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19874" w14:textId="77777777" w:rsidR="00805FB4" w:rsidRDefault="00805FB4" w:rsidP="00805FB4">
      <w:r w:rsidRPr="00602586">
        <w:rPr>
          <w:noProof/>
          <w:lang w:eastAsia="sl-SI"/>
        </w:rPr>
        <w:drawing>
          <wp:inline distT="0" distB="0" distL="0" distR="0" wp14:anchorId="6C254F9B" wp14:editId="6E6BEB56">
            <wp:extent cx="2558792" cy="890270"/>
            <wp:effectExtent l="0" t="0" r="0" b="5080"/>
            <wp:docPr id="941638076" name="Slika 1"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38076" name="Slika 1" descr="Slika, ki vsebuje besede besedilo, pisava, logotip, grafika&#10;&#10;Opis je samodejno ustvarjen"/>
                    <pic:cNvPicPr/>
                  </pic:nvPicPr>
                  <pic:blipFill>
                    <a:blip r:embed="rId9"/>
                    <a:stretch>
                      <a:fillRect/>
                    </a:stretch>
                  </pic:blipFill>
                  <pic:spPr>
                    <a:xfrm>
                      <a:off x="0" y="0"/>
                      <a:ext cx="2604010" cy="906002"/>
                    </a:xfrm>
                    <a:prstGeom prst="rect">
                      <a:avLst/>
                    </a:prstGeom>
                  </pic:spPr>
                </pic:pic>
              </a:graphicData>
            </a:graphic>
          </wp:inline>
        </w:drawing>
      </w:r>
      <w:r w:rsidRPr="00602586">
        <w:rPr>
          <w:noProof/>
          <w:lang w:eastAsia="sl-SI"/>
        </w:rPr>
        <w:drawing>
          <wp:inline distT="0" distB="0" distL="0" distR="0" wp14:anchorId="3D303003" wp14:editId="7CAEC0F9">
            <wp:extent cx="2583180" cy="910337"/>
            <wp:effectExtent l="0" t="0" r="7620" b="4445"/>
            <wp:docPr id="821241506" name="Slika 1" descr="Slika, ki vsebuje besede besedilo, pisava, električno modra,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41506" name="Slika 1" descr="Slika, ki vsebuje besede besedilo, pisava, električno modra, posnetek zaslona&#10;&#10;Opis je samodejno ustvarjen"/>
                    <pic:cNvPicPr/>
                  </pic:nvPicPr>
                  <pic:blipFill>
                    <a:blip r:embed="rId10"/>
                    <a:stretch>
                      <a:fillRect/>
                    </a:stretch>
                  </pic:blipFill>
                  <pic:spPr>
                    <a:xfrm>
                      <a:off x="0" y="0"/>
                      <a:ext cx="2603301" cy="917428"/>
                    </a:xfrm>
                    <a:prstGeom prst="rect">
                      <a:avLst/>
                    </a:prstGeom>
                  </pic:spPr>
                </pic:pic>
              </a:graphicData>
            </a:graphic>
          </wp:inline>
        </w:drawing>
      </w:r>
      <w:r w:rsidRPr="00602586">
        <w:rPr>
          <w:noProof/>
          <w:lang w:eastAsia="sl-SI"/>
        </w:rPr>
        <w:drawing>
          <wp:inline distT="0" distB="0" distL="0" distR="0" wp14:anchorId="572E0126" wp14:editId="1AEEEFD7">
            <wp:extent cx="2537460" cy="671680"/>
            <wp:effectExtent l="0" t="0" r="0" b="0"/>
            <wp:docPr id="838220089" name="Slika 1"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20089" name="Slika 1" descr="Slika, ki vsebuje besede besedilo, pisava, logotip, grafika&#10;&#10;Opis je samodejno ustvarjen"/>
                    <pic:cNvPicPr/>
                  </pic:nvPicPr>
                  <pic:blipFill>
                    <a:blip r:embed="rId11"/>
                    <a:stretch>
                      <a:fillRect/>
                    </a:stretch>
                  </pic:blipFill>
                  <pic:spPr>
                    <a:xfrm>
                      <a:off x="0" y="0"/>
                      <a:ext cx="2550079" cy="675020"/>
                    </a:xfrm>
                    <a:prstGeom prst="rect">
                      <a:avLst/>
                    </a:prstGeom>
                  </pic:spPr>
                </pic:pic>
              </a:graphicData>
            </a:graphic>
          </wp:inline>
        </w:drawing>
      </w:r>
    </w:p>
    <w:p w14:paraId="2132A0F0" w14:textId="77777777" w:rsidR="00805FB4" w:rsidRDefault="00805FB4" w:rsidP="00805FB4">
      <w:pPr>
        <w:jc w:val="both"/>
      </w:pPr>
      <w:r>
        <w:t xml:space="preserve">»Projekt sofinancirata Republika Slovenija, Ministrstvo za visoko šolstvo, znanost in inovacije ter Evropska unija – </w:t>
      </w:r>
      <w:proofErr w:type="spellStart"/>
      <w:r>
        <w:t>NextGenerationEU</w:t>
      </w:r>
      <w:proofErr w:type="spellEnd"/>
      <w:r>
        <w:t>«</w:t>
      </w:r>
    </w:p>
    <w:p w14:paraId="2E54E856" w14:textId="77777777" w:rsidR="00805FB4" w:rsidRDefault="00805FB4" w:rsidP="00805FB4">
      <w:r w:rsidRPr="00602586">
        <w:rPr>
          <w:noProof/>
          <w:lang w:eastAsia="sl-SI"/>
        </w:rPr>
        <w:drawing>
          <wp:inline distT="0" distB="0" distL="0" distR="0" wp14:anchorId="5B73C732" wp14:editId="03ADBCEF">
            <wp:extent cx="2442755" cy="670560"/>
            <wp:effectExtent l="0" t="0" r="0" b="0"/>
            <wp:docPr id="896639263" name="Slika 1"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39263" name="Slika 1" descr="Slika, ki vsebuje besede besedilo, pisava, logotip, grafika&#10;&#10;Opis je samodejno ustvarjen"/>
                    <pic:cNvPicPr/>
                  </pic:nvPicPr>
                  <pic:blipFill>
                    <a:blip r:embed="rId12"/>
                    <a:stretch>
                      <a:fillRect/>
                    </a:stretch>
                  </pic:blipFill>
                  <pic:spPr>
                    <a:xfrm>
                      <a:off x="0" y="0"/>
                      <a:ext cx="2484394" cy="681990"/>
                    </a:xfrm>
                    <a:prstGeom prst="rect">
                      <a:avLst/>
                    </a:prstGeom>
                  </pic:spPr>
                </pic:pic>
              </a:graphicData>
            </a:graphic>
          </wp:inline>
        </w:drawing>
      </w:r>
      <w:r w:rsidRPr="00602586">
        <w:rPr>
          <w:noProof/>
          <w:lang w:eastAsia="sl-SI"/>
        </w:rPr>
        <w:drawing>
          <wp:inline distT="0" distB="0" distL="0" distR="0" wp14:anchorId="3B35C24A" wp14:editId="186B63D5">
            <wp:extent cx="2514600" cy="1093304"/>
            <wp:effectExtent l="0" t="0" r="0" b="0"/>
            <wp:docPr id="598649305" name="Slika 1" descr="Slika, ki vsebuje besede oblikovanje, logotip, grafika,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49305" name="Slika 1" descr="Slika, ki vsebuje besede oblikovanje, logotip, grafika, pisava&#10;&#10;Opis je samodejno ustvarjen"/>
                    <pic:cNvPicPr/>
                  </pic:nvPicPr>
                  <pic:blipFill>
                    <a:blip r:embed="rId13"/>
                    <a:stretch>
                      <a:fillRect/>
                    </a:stretch>
                  </pic:blipFill>
                  <pic:spPr>
                    <a:xfrm>
                      <a:off x="0" y="0"/>
                      <a:ext cx="2524020" cy="1097400"/>
                    </a:xfrm>
                    <a:prstGeom prst="rect">
                      <a:avLst/>
                    </a:prstGeom>
                  </pic:spPr>
                </pic:pic>
              </a:graphicData>
            </a:graphic>
          </wp:inline>
        </w:drawing>
      </w:r>
    </w:p>
    <w:p w14:paraId="0A61FA38" w14:textId="77777777" w:rsidR="00805FB4" w:rsidRDefault="00805FB4" w:rsidP="00805FB4">
      <w:r>
        <w:t xml:space="preserve">  </w:t>
      </w:r>
      <w:r w:rsidRPr="00602586">
        <w:rPr>
          <w:noProof/>
          <w:lang w:eastAsia="sl-SI"/>
        </w:rPr>
        <w:drawing>
          <wp:inline distT="0" distB="0" distL="0" distR="0" wp14:anchorId="6AE198C6" wp14:editId="6BAEDF2F">
            <wp:extent cx="2331720" cy="950799"/>
            <wp:effectExtent l="0" t="0" r="0" b="1905"/>
            <wp:docPr id="1611270147" name="Slika 1" descr="Slika, ki vsebuje besede pisava, besedilo, bel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70147" name="Slika 1" descr="Slika, ki vsebuje besede pisava, besedilo, bela, oblikovanje&#10;&#10;Opis je samodejno ustvarjen"/>
                    <pic:cNvPicPr/>
                  </pic:nvPicPr>
                  <pic:blipFill>
                    <a:blip r:embed="rId14"/>
                    <a:stretch>
                      <a:fillRect/>
                    </a:stretch>
                  </pic:blipFill>
                  <pic:spPr>
                    <a:xfrm>
                      <a:off x="0" y="0"/>
                      <a:ext cx="2353517" cy="959687"/>
                    </a:xfrm>
                    <a:prstGeom prst="rect">
                      <a:avLst/>
                    </a:prstGeom>
                  </pic:spPr>
                </pic:pic>
              </a:graphicData>
            </a:graphic>
          </wp:inline>
        </w:drawing>
      </w:r>
    </w:p>
    <w:p w14:paraId="6BC8FB0D" w14:textId="77777777" w:rsidR="00805FB4" w:rsidRDefault="00805FB4" w:rsidP="00805FB4">
      <w:r w:rsidRPr="004A39D2">
        <w:rPr>
          <w:noProof/>
          <w:lang w:eastAsia="sl-SI"/>
        </w:rPr>
        <w:drawing>
          <wp:inline distT="0" distB="0" distL="0" distR="0" wp14:anchorId="2EB506A3" wp14:editId="71CC58BA">
            <wp:extent cx="5181600" cy="1082927"/>
            <wp:effectExtent l="0" t="0" r="0" b="3175"/>
            <wp:docPr id="1268664527" name="Slika 1" descr="Slika, ki vsebuje besede pisava, električno modra, modro,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64527" name="Slika 1" descr="Slika, ki vsebuje besede pisava, električno modra, modro, besedilo&#10;&#10;Opis je samodejno ustvarjen"/>
                    <pic:cNvPicPr/>
                  </pic:nvPicPr>
                  <pic:blipFill>
                    <a:blip r:embed="rId15"/>
                    <a:stretch>
                      <a:fillRect/>
                    </a:stretch>
                  </pic:blipFill>
                  <pic:spPr>
                    <a:xfrm>
                      <a:off x="0" y="0"/>
                      <a:ext cx="5252259" cy="1097694"/>
                    </a:xfrm>
                    <a:prstGeom prst="rect">
                      <a:avLst/>
                    </a:prstGeom>
                  </pic:spPr>
                </pic:pic>
              </a:graphicData>
            </a:graphic>
          </wp:inline>
        </w:drawing>
      </w:r>
    </w:p>
    <w:p w14:paraId="18541138" w14:textId="77777777" w:rsidR="00805FB4" w:rsidRDefault="00805FB4" w:rsidP="00805FB4">
      <w:r w:rsidRPr="004A39D2">
        <w:rPr>
          <w:noProof/>
          <w:lang w:eastAsia="sl-SI"/>
        </w:rPr>
        <w:drawing>
          <wp:inline distT="0" distB="0" distL="0" distR="0" wp14:anchorId="4774DCA5" wp14:editId="69417031">
            <wp:extent cx="2415540" cy="524614"/>
            <wp:effectExtent l="0" t="0" r="3810" b="8890"/>
            <wp:docPr id="796033466"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33466" name="Slika 1" descr="Slika, ki vsebuje besede besedilo, pisava, posnetek zaslona, logotip&#10;&#10;Opis je samodejno ustvarjen"/>
                    <pic:cNvPicPr/>
                  </pic:nvPicPr>
                  <pic:blipFill>
                    <a:blip r:embed="rId16"/>
                    <a:stretch>
                      <a:fillRect/>
                    </a:stretch>
                  </pic:blipFill>
                  <pic:spPr>
                    <a:xfrm>
                      <a:off x="0" y="0"/>
                      <a:ext cx="2441919" cy="530343"/>
                    </a:xfrm>
                    <a:prstGeom prst="rect">
                      <a:avLst/>
                    </a:prstGeom>
                  </pic:spPr>
                </pic:pic>
              </a:graphicData>
            </a:graphic>
          </wp:inline>
        </w:drawing>
      </w:r>
      <w:r>
        <w:t xml:space="preserve"> </w:t>
      </w:r>
      <w:r w:rsidRPr="004A39D2">
        <w:rPr>
          <w:noProof/>
          <w:lang w:eastAsia="sl-SI"/>
        </w:rPr>
        <w:drawing>
          <wp:inline distT="0" distB="0" distL="0" distR="0" wp14:anchorId="0E7A083B" wp14:editId="7A9A7FA5">
            <wp:extent cx="2651760" cy="610268"/>
            <wp:effectExtent l="0" t="0" r="0" b="0"/>
            <wp:docPr id="498138437" name="Slika 1" descr="Slika, ki vsebuje besede električno modra, pisava, modro,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38437" name="Slika 1" descr="Slika, ki vsebuje besede električno modra, pisava, modro, logotip&#10;&#10;Opis je samodejno ustvarjen"/>
                    <pic:cNvPicPr/>
                  </pic:nvPicPr>
                  <pic:blipFill>
                    <a:blip r:embed="rId17"/>
                    <a:stretch>
                      <a:fillRect/>
                    </a:stretch>
                  </pic:blipFill>
                  <pic:spPr>
                    <a:xfrm>
                      <a:off x="0" y="0"/>
                      <a:ext cx="2669290" cy="614302"/>
                    </a:xfrm>
                    <a:prstGeom prst="rect">
                      <a:avLst/>
                    </a:prstGeom>
                  </pic:spPr>
                </pic:pic>
              </a:graphicData>
            </a:graphic>
          </wp:inline>
        </w:drawing>
      </w:r>
    </w:p>
    <w:p w14:paraId="44C91CA8" w14:textId="77777777" w:rsidR="00805FB4" w:rsidRDefault="00805FB4">
      <w:pPr>
        <w:rPr>
          <w:rFonts w:asciiTheme="minorHAnsi" w:eastAsia="Times New Roman" w:hAnsiTheme="minorHAnsi" w:cstheme="minorHAnsi"/>
          <w:lang w:eastAsia="sl-SI"/>
        </w:rPr>
      </w:pPr>
    </w:p>
    <w:p w14:paraId="23881C3B" w14:textId="77777777" w:rsidR="00805FB4" w:rsidRDefault="00805FB4">
      <w:pPr>
        <w:rPr>
          <w:rFonts w:asciiTheme="minorHAnsi" w:eastAsia="Times New Roman" w:hAnsiTheme="minorHAnsi" w:cstheme="minorHAnsi"/>
          <w:lang w:eastAsia="sl-SI"/>
        </w:rPr>
      </w:pPr>
    </w:p>
    <w:p w14:paraId="37AFC49F" w14:textId="77777777" w:rsidR="00805FB4" w:rsidRDefault="00805FB4">
      <w:pPr>
        <w:rPr>
          <w:rFonts w:asciiTheme="minorHAnsi" w:eastAsia="Times New Roman" w:hAnsiTheme="minorHAnsi" w:cstheme="minorHAnsi"/>
          <w:lang w:eastAsia="sl-SI"/>
        </w:rPr>
      </w:pPr>
    </w:p>
    <w:p w14:paraId="6D16E2A6" w14:textId="77777777" w:rsidR="00805FB4" w:rsidRDefault="00805FB4">
      <w:pPr>
        <w:rPr>
          <w:rFonts w:asciiTheme="minorHAnsi" w:eastAsia="Times New Roman" w:hAnsiTheme="minorHAnsi" w:cstheme="minorHAnsi"/>
          <w:lang w:eastAsia="sl-SI"/>
        </w:rPr>
      </w:pPr>
    </w:p>
    <w:p w14:paraId="2201E0CF" w14:textId="77777777" w:rsidR="00805FB4" w:rsidRDefault="00805FB4">
      <w:pPr>
        <w:rPr>
          <w:rFonts w:asciiTheme="minorHAnsi" w:eastAsia="Times New Roman" w:hAnsiTheme="minorHAnsi" w:cstheme="minorHAnsi"/>
          <w:lang w:eastAsia="sl-SI"/>
        </w:rPr>
      </w:pPr>
    </w:p>
    <w:p w14:paraId="3D1A2B42" w14:textId="77777777" w:rsidR="00805FB4" w:rsidRDefault="00805FB4">
      <w:pPr>
        <w:rPr>
          <w:rFonts w:asciiTheme="minorHAnsi" w:eastAsia="Times New Roman" w:hAnsiTheme="minorHAnsi" w:cstheme="minorHAnsi"/>
          <w:lang w:eastAsia="sl-SI"/>
        </w:rPr>
      </w:pPr>
    </w:p>
    <w:p w14:paraId="0F0C0FFB" w14:textId="086C7B76" w:rsidR="00A00185" w:rsidRPr="00BB25D1" w:rsidRDefault="00325C4B" w:rsidP="00325C4B">
      <w:pPr>
        <w:pStyle w:val="Standard"/>
        <w:widowControl w:val="0"/>
        <w:jc w:val="center"/>
        <w:rPr>
          <w:rFonts w:asciiTheme="minorHAnsi" w:eastAsia="Times New Roman" w:hAnsiTheme="minorHAnsi" w:cstheme="minorHAnsi"/>
          <w:lang w:eastAsia="sl-SI"/>
        </w:rPr>
      </w:pPr>
      <w:r>
        <w:rPr>
          <w:noProof/>
          <w:lang w:eastAsia="sl-SI"/>
        </w:rPr>
        <w:lastRenderedPageBreak/>
        <w:drawing>
          <wp:inline distT="0" distB="0" distL="0" distR="0" wp14:anchorId="77DA820F" wp14:editId="14BC789B">
            <wp:extent cx="2581275" cy="1381077"/>
            <wp:effectExtent l="1905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2578465" cy="1379574"/>
                    </a:xfrm>
                    <a:prstGeom prst="rect">
                      <a:avLst/>
                    </a:prstGeom>
                    <a:noFill/>
                    <a:ln w="9525">
                      <a:noFill/>
                      <a:miter lim="800000"/>
                      <a:headEnd/>
                      <a:tailEnd/>
                    </a:ln>
                  </pic:spPr>
                </pic:pic>
              </a:graphicData>
            </a:graphic>
          </wp:inline>
        </w:drawing>
      </w:r>
    </w:p>
    <w:p w14:paraId="5CCDC7B4" w14:textId="77777777" w:rsidR="00A00185" w:rsidRDefault="00A00185">
      <w:pPr>
        <w:pStyle w:val="Standard"/>
        <w:widowControl w:val="0"/>
        <w:rPr>
          <w:rFonts w:asciiTheme="minorHAnsi" w:eastAsia="Times New Roman" w:hAnsiTheme="minorHAnsi" w:cstheme="minorHAnsi"/>
          <w:lang w:eastAsia="sl-SI"/>
        </w:rPr>
      </w:pPr>
    </w:p>
    <w:p w14:paraId="4BD3AD55" w14:textId="77777777" w:rsidR="00BE6704" w:rsidRPr="00BB25D1" w:rsidRDefault="00BE6704">
      <w:pPr>
        <w:pStyle w:val="Standard"/>
        <w:widowControl w:val="0"/>
        <w:rPr>
          <w:rFonts w:asciiTheme="minorHAnsi" w:eastAsia="Times New Roman" w:hAnsiTheme="minorHAnsi" w:cstheme="minorHAnsi"/>
          <w:lang w:eastAsia="sl-SI"/>
        </w:rPr>
      </w:pPr>
    </w:p>
    <w:p w14:paraId="5D733515" w14:textId="77777777" w:rsidR="00A00185" w:rsidRPr="00BB25D1" w:rsidRDefault="00A00185">
      <w:pPr>
        <w:pStyle w:val="Standard"/>
        <w:widowControl w:val="0"/>
        <w:rPr>
          <w:rFonts w:asciiTheme="minorHAnsi" w:eastAsia="Times New Roman" w:hAnsiTheme="minorHAnsi" w:cstheme="minorHAnsi"/>
          <w:lang w:eastAsia="sl-SI"/>
        </w:rPr>
      </w:pPr>
    </w:p>
    <w:p w14:paraId="27C847AA" w14:textId="77777777" w:rsidR="00A00185" w:rsidRPr="002F2604"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Theme="minorHAnsi" w:hAnsiTheme="minorHAnsi" w:cstheme="minorHAnsi"/>
          <w:b/>
          <w:sz w:val="36"/>
          <w:szCs w:val="36"/>
          <w:lang w:eastAsia="sl-SI"/>
        </w:rPr>
      </w:pPr>
      <w:r w:rsidRPr="002F2604">
        <w:rPr>
          <w:rFonts w:asciiTheme="minorHAnsi" w:hAnsiTheme="minorHAnsi" w:cstheme="minorHAnsi"/>
          <w:b/>
          <w:sz w:val="36"/>
          <w:szCs w:val="36"/>
          <w:lang w:eastAsia="sl-SI"/>
        </w:rPr>
        <w:t xml:space="preserve">RAZPISNA </w:t>
      </w:r>
      <w:r w:rsidR="00235B3F" w:rsidRPr="002F2604">
        <w:rPr>
          <w:rFonts w:asciiTheme="minorHAnsi" w:hAnsiTheme="minorHAnsi" w:cstheme="minorHAnsi"/>
          <w:b/>
          <w:sz w:val="36"/>
          <w:szCs w:val="36"/>
          <w:lang w:eastAsia="sl-SI"/>
        </w:rPr>
        <w:t xml:space="preserve">DOKUMENTACIJA </w:t>
      </w:r>
      <w:r w:rsidRPr="002F2604">
        <w:rPr>
          <w:rFonts w:asciiTheme="minorHAnsi" w:hAnsiTheme="minorHAnsi" w:cstheme="minorHAnsi"/>
          <w:b/>
          <w:sz w:val="36"/>
          <w:szCs w:val="36"/>
          <w:lang w:eastAsia="sl-SI"/>
        </w:rPr>
        <w:t>ZA</w:t>
      </w:r>
      <w:r w:rsidR="00235B3F" w:rsidRPr="002F2604">
        <w:rPr>
          <w:rFonts w:asciiTheme="minorHAnsi" w:hAnsiTheme="minorHAnsi" w:cstheme="minorHAnsi"/>
          <w:b/>
          <w:sz w:val="36"/>
          <w:szCs w:val="36"/>
          <w:lang w:eastAsia="sl-SI"/>
        </w:rPr>
        <w:t xml:space="preserve"> ODDAJO JAVNEGA NAROČILA</w:t>
      </w:r>
    </w:p>
    <w:p w14:paraId="12AD6528" w14:textId="77777777" w:rsidR="00BE6704" w:rsidRPr="00BB25D1" w:rsidRDefault="00BE6704" w:rsidP="00BB25D1">
      <w:pPr>
        <w:pStyle w:val="Standard"/>
        <w:rPr>
          <w:rFonts w:asciiTheme="minorHAnsi" w:hAnsiTheme="minorHAnsi" w:cstheme="minorHAnsi"/>
          <w:b/>
          <w:sz w:val="32"/>
          <w:szCs w:val="32"/>
        </w:rPr>
      </w:pPr>
    </w:p>
    <w:p w14:paraId="35977899" w14:textId="77777777" w:rsidR="00325C4B" w:rsidRDefault="00325C4B" w:rsidP="00325C4B">
      <w:pPr>
        <w:pStyle w:val="Standard"/>
        <w:rPr>
          <w:rFonts w:asciiTheme="minorHAnsi" w:eastAsia="Times New Roman" w:hAnsiTheme="minorHAnsi" w:cstheme="minorHAnsi"/>
          <w:sz w:val="24"/>
          <w:szCs w:val="24"/>
          <w:lang w:eastAsia="sl-SI"/>
        </w:rPr>
      </w:pPr>
    </w:p>
    <w:p w14:paraId="0EFA516A" w14:textId="24C039EB" w:rsidR="00325C4B" w:rsidRPr="00243EC4" w:rsidRDefault="00325C4B" w:rsidP="00325C4B">
      <w:pPr>
        <w:pStyle w:val="Standard"/>
        <w:rPr>
          <w:rFonts w:asciiTheme="minorHAnsi" w:eastAsia="Times New Roman" w:hAnsiTheme="minorHAnsi" w:cstheme="minorHAnsi"/>
          <w:sz w:val="24"/>
          <w:szCs w:val="24"/>
          <w:lang w:eastAsia="sl-SI"/>
        </w:rPr>
      </w:pPr>
      <w:r w:rsidRPr="00E266A9">
        <w:rPr>
          <w:rFonts w:asciiTheme="minorHAnsi" w:eastAsia="Times New Roman" w:hAnsiTheme="minorHAnsi" w:cstheme="minorHAnsi"/>
          <w:sz w:val="24"/>
          <w:szCs w:val="24"/>
          <w:lang w:eastAsia="sl-SI"/>
        </w:rPr>
        <w:t xml:space="preserve">Interna številka </w:t>
      </w:r>
      <w:r w:rsidRPr="00E266A9">
        <w:rPr>
          <w:rFonts w:asciiTheme="minorHAnsi" w:eastAsia="Times New Roman" w:hAnsiTheme="minorHAnsi" w:cstheme="minorHAnsi"/>
          <w:color w:val="000000" w:themeColor="text1"/>
          <w:sz w:val="24"/>
          <w:szCs w:val="24"/>
          <w:lang w:eastAsia="sl-SI"/>
        </w:rPr>
        <w:t xml:space="preserve">naročila: </w:t>
      </w:r>
      <w:r w:rsidR="00D36AD4" w:rsidRPr="00E266A9">
        <w:rPr>
          <w:rFonts w:cs="Arial"/>
          <w:color w:val="000000" w:themeColor="text1"/>
          <w:sz w:val="24"/>
          <w:szCs w:val="24"/>
        </w:rPr>
        <w:t>401-1/2024</w:t>
      </w:r>
      <w:r w:rsidRPr="00243EC4">
        <w:rPr>
          <w:rFonts w:asciiTheme="minorHAnsi" w:eastAsia="Times New Roman" w:hAnsiTheme="minorHAnsi" w:cstheme="minorHAnsi"/>
          <w:sz w:val="24"/>
          <w:szCs w:val="24"/>
          <w:lang w:eastAsia="sl-SI"/>
        </w:rPr>
        <w:tab/>
      </w:r>
      <w:r w:rsidRPr="00243EC4">
        <w:rPr>
          <w:rFonts w:asciiTheme="minorHAnsi" w:eastAsia="Times New Roman" w:hAnsiTheme="minorHAnsi" w:cstheme="minorHAnsi"/>
          <w:sz w:val="24"/>
          <w:szCs w:val="24"/>
          <w:lang w:eastAsia="sl-SI"/>
        </w:rPr>
        <w:tab/>
      </w:r>
    </w:p>
    <w:p w14:paraId="3411FC17" w14:textId="77777777" w:rsidR="00325C4B" w:rsidRPr="00BB25D1" w:rsidRDefault="00325C4B" w:rsidP="00325C4B">
      <w:pPr>
        <w:pStyle w:val="Standard"/>
        <w:rPr>
          <w:rFonts w:asciiTheme="minorHAnsi" w:eastAsia="Times New Roman" w:hAnsiTheme="minorHAnsi" w:cstheme="minorHAnsi"/>
          <w:sz w:val="24"/>
          <w:szCs w:val="24"/>
          <w:highlight w:val="yellow"/>
          <w:lang w:eastAsia="sl-SI"/>
        </w:rPr>
      </w:pPr>
    </w:p>
    <w:p w14:paraId="3100DB1E" w14:textId="7D9B3543" w:rsidR="00325C4B" w:rsidRPr="00BB25D1" w:rsidRDefault="00325C4B" w:rsidP="00325C4B">
      <w:pPr>
        <w:pStyle w:val="Standard"/>
        <w:rPr>
          <w:rFonts w:asciiTheme="minorHAnsi" w:eastAsia="Times New Roman" w:hAnsiTheme="minorHAnsi" w:cstheme="minorHAnsi"/>
          <w:sz w:val="24"/>
          <w:szCs w:val="24"/>
          <w:lang w:eastAsia="sl-SI"/>
        </w:rPr>
      </w:pPr>
      <w:r>
        <w:rPr>
          <w:rFonts w:asciiTheme="minorHAnsi" w:eastAsia="Times New Roman" w:hAnsiTheme="minorHAnsi" w:cstheme="minorHAnsi"/>
          <w:sz w:val="24"/>
          <w:szCs w:val="24"/>
          <w:lang w:eastAsia="sl-SI"/>
        </w:rPr>
        <w:t xml:space="preserve">Ljubljana, </w:t>
      </w:r>
      <w:r w:rsidR="00E266A9">
        <w:rPr>
          <w:rFonts w:asciiTheme="minorHAnsi" w:eastAsia="Times New Roman" w:hAnsiTheme="minorHAnsi" w:cstheme="minorHAnsi"/>
          <w:sz w:val="24"/>
          <w:szCs w:val="24"/>
          <w:lang w:eastAsia="sl-SI"/>
        </w:rPr>
        <w:t>maj</w:t>
      </w:r>
      <w:r>
        <w:rPr>
          <w:rFonts w:asciiTheme="minorHAnsi" w:eastAsia="Times New Roman" w:hAnsiTheme="minorHAnsi" w:cstheme="minorHAnsi"/>
          <w:sz w:val="24"/>
          <w:szCs w:val="24"/>
          <w:lang w:eastAsia="sl-SI"/>
        </w:rPr>
        <w:t xml:space="preserve"> 202</w:t>
      </w:r>
      <w:r w:rsidR="005537C1">
        <w:rPr>
          <w:rFonts w:asciiTheme="minorHAnsi" w:eastAsia="Times New Roman" w:hAnsiTheme="minorHAnsi" w:cstheme="minorHAnsi"/>
          <w:sz w:val="24"/>
          <w:szCs w:val="24"/>
          <w:lang w:eastAsia="sl-SI"/>
        </w:rPr>
        <w:t>4</w:t>
      </w:r>
    </w:p>
    <w:p w14:paraId="08E2E2CC" w14:textId="77777777" w:rsidR="00A00185" w:rsidRDefault="00A00185">
      <w:pPr>
        <w:pStyle w:val="Standard"/>
        <w:rPr>
          <w:rFonts w:asciiTheme="minorHAnsi" w:hAnsiTheme="minorHAnsi" w:cstheme="minorHAnsi"/>
          <w:lang w:eastAsia="sl-SI"/>
        </w:rPr>
      </w:pPr>
    </w:p>
    <w:p w14:paraId="032357DF" w14:textId="77777777" w:rsidR="00BB25D1" w:rsidRDefault="00BB25D1">
      <w:pPr>
        <w:pStyle w:val="Standard"/>
        <w:rPr>
          <w:rFonts w:asciiTheme="minorHAnsi" w:hAnsiTheme="minorHAnsi" w:cstheme="minorHAnsi"/>
          <w:lang w:eastAsia="sl-SI"/>
        </w:rPr>
      </w:pPr>
    </w:p>
    <w:p w14:paraId="7DEEBC7B" w14:textId="77777777" w:rsidR="00325C4B" w:rsidRPr="00BB25D1" w:rsidRDefault="00325C4B">
      <w:pPr>
        <w:pStyle w:val="Standard"/>
        <w:rPr>
          <w:rFonts w:asciiTheme="minorHAnsi" w:hAnsiTheme="minorHAnsi" w:cstheme="minorHAnsi"/>
          <w:lang w:eastAsia="sl-SI"/>
        </w:rPr>
      </w:pPr>
    </w:p>
    <w:p w14:paraId="4AC1BCE9" w14:textId="1F1404E6" w:rsidR="00BB25D1" w:rsidRPr="007E55C6" w:rsidRDefault="002F2604" w:rsidP="006A4109">
      <w:pPr>
        <w:pStyle w:val="Standard"/>
        <w:ind w:left="3540" w:hanging="3540"/>
        <w:rPr>
          <w:rFonts w:asciiTheme="minorHAnsi" w:hAnsiTheme="minorHAnsi" w:cstheme="minorHAnsi"/>
          <w:b/>
          <w:sz w:val="32"/>
          <w:szCs w:val="32"/>
          <w:lang w:eastAsia="sl-SI"/>
        </w:rPr>
      </w:pPr>
      <w:r w:rsidRPr="007E55C6">
        <w:rPr>
          <w:rFonts w:asciiTheme="minorHAnsi" w:hAnsiTheme="minorHAnsi" w:cstheme="minorHAnsi"/>
          <w:b/>
          <w:sz w:val="32"/>
          <w:szCs w:val="32"/>
          <w:lang w:eastAsia="sl-SI"/>
        </w:rPr>
        <w:t xml:space="preserve">Predmet </w:t>
      </w:r>
      <w:r w:rsidR="00BB25D1" w:rsidRPr="007E55C6">
        <w:rPr>
          <w:rFonts w:asciiTheme="minorHAnsi" w:hAnsiTheme="minorHAnsi" w:cstheme="minorHAnsi"/>
          <w:b/>
          <w:sz w:val="32"/>
          <w:szCs w:val="32"/>
          <w:lang w:eastAsia="sl-SI"/>
        </w:rPr>
        <w:t xml:space="preserve">naročila: </w:t>
      </w:r>
      <w:r w:rsidR="00BB25D1" w:rsidRPr="007E55C6">
        <w:rPr>
          <w:rFonts w:asciiTheme="minorHAnsi" w:hAnsiTheme="minorHAnsi" w:cstheme="minorHAnsi"/>
          <w:b/>
          <w:sz w:val="32"/>
          <w:szCs w:val="32"/>
          <w:lang w:eastAsia="sl-SI"/>
        </w:rPr>
        <w:tab/>
      </w:r>
      <w:proofErr w:type="spellStart"/>
      <w:r w:rsidR="00E333F2">
        <w:rPr>
          <w:rFonts w:asciiTheme="minorHAnsi" w:hAnsiTheme="minorHAnsi" w:cstheme="minorHAnsi"/>
          <w:b/>
          <w:sz w:val="32"/>
          <w:szCs w:val="32"/>
          <w:lang w:eastAsia="sl-SI"/>
        </w:rPr>
        <w:t>Sukcesivna</w:t>
      </w:r>
      <w:proofErr w:type="spellEnd"/>
      <w:r w:rsidR="00E333F2">
        <w:rPr>
          <w:rFonts w:asciiTheme="minorHAnsi" w:hAnsiTheme="minorHAnsi" w:cstheme="minorHAnsi"/>
          <w:b/>
          <w:sz w:val="32"/>
          <w:szCs w:val="32"/>
          <w:lang w:eastAsia="sl-SI"/>
        </w:rPr>
        <w:t xml:space="preserve"> nabava </w:t>
      </w:r>
      <w:r w:rsidR="006A4109">
        <w:rPr>
          <w:rFonts w:asciiTheme="minorHAnsi" w:hAnsiTheme="minorHAnsi" w:cstheme="minorHAnsi"/>
          <w:b/>
          <w:sz w:val="32"/>
          <w:szCs w:val="32"/>
          <w:lang w:eastAsia="sl-SI"/>
        </w:rPr>
        <w:t xml:space="preserve">okoljsko manj obremenjujoče </w:t>
      </w:r>
      <w:r w:rsidR="00E333F2">
        <w:rPr>
          <w:rFonts w:asciiTheme="minorHAnsi" w:hAnsiTheme="minorHAnsi" w:cstheme="minorHAnsi"/>
          <w:b/>
          <w:sz w:val="32"/>
          <w:szCs w:val="32"/>
          <w:lang w:eastAsia="sl-SI"/>
        </w:rPr>
        <w:t>računalniške opreme</w:t>
      </w:r>
    </w:p>
    <w:p w14:paraId="05791BBA" w14:textId="77777777" w:rsidR="00BB25D1" w:rsidRDefault="00BB25D1">
      <w:pPr>
        <w:pStyle w:val="Standard"/>
        <w:rPr>
          <w:rFonts w:asciiTheme="minorHAnsi" w:hAnsiTheme="minorHAnsi" w:cstheme="minorHAnsi"/>
          <w:lang w:eastAsia="sl-SI"/>
        </w:rPr>
      </w:pPr>
    </w:p>
    <w:p w14:paraId="12296353" w14:textId="77777777" w:rsidR="002F2604" w:rsidRDefault="002F2604">
      <w:pPr>
        <w:pStyle w:val="Standard"/>
        <w:rPr>
          <w:rFonts w:asciiTheme="minorHAnsi" w:hAnsiTheme="minorHAnsi" w:cstheme="minorHAnsi"/>
          <w:lang w:eastAsia="sl-SI"/>
        </w:rPr>
      </w:pPr>
    </w:p>
    <w:p w14:paraId="58D415D5" w14:textId="77777777" w:rsidR="00325C4B" w:rsidRDefault="00325C4B">
      <w:pPr>
        <w:pStyle w:val="Standard"/>
        <w:rPr>
          <w:rFonts w:asciiTheme="minorHAnsi" w:hAnsiTheme="minorHAnsi" w:cstheme="minorHAnsi"/>
          <w:lang w:eastAsia="sl-SI"/>
        </w:rPr>
      </w:pPr>
    </w:p>
    <w:p w14:paraId="5B566C70" w14:textId="11FDAEFE" w:rsidR="002F2604" w:rsidRPr="002F2604" w:rsidRDefault="00BB25D1" w:rsidP="00E333F2">
      <w:pPr>
        <w:pStyle w:val="Standard"/>
        <w:ind w:left="3540" w:hanging="3540"/>
        <w:rPr>
          <w:rFonts w:asciiTheme="minorHAnsi" w:hAnsiTheme="minorHAnsi" w:cstheme="minorHAnsi"/>
          <w:b/>
          <w:sz w:val="24"/>
          <w:szCs w:val="24"/>
          <w:lang w:eastAsia="sl-SI"/>
        </w:rPr>
      </w:pPr>
      <w:r w:rsidRPr="00BB25D1">
        <w:rPr>
          <w:rFonts w:asciiTheme="minorHAnsi" w:hAnsiTheme="minorHAnsi" w:cstheme="minorHAnsi"/>
          <w:b/>
          <w:sz w:val="24"/>
          <w:szCs w:val="24"/>
          <w:lang w:eastAsia="sl-SI"/>
        </w:rPr>
        <w:t>Naročnik:</w:t>
      </w:r>
      <w:r w:rsidR="00E333F2">
        <w:rPr>
          <w:rFonts w:asciiTheme="minorHAnsi" w:hAnsiTheme="minorHAnsi" w:cstheme="minorHAnsi"/>
          <w:sz w:val="24"/>
          <w:szCs w:val="24"/>
          <w:lang w:eastAsia="sl-SI"/>
        </w:rPr>
        <w:t xml:space="preserve"> </w:t>
      </w:r>
      <w:r w:rsidR="00E333F2">
        <w:rPr>
          <w:rFonts w:asciiTheme="minorHAnsi" w:hAnsiTheme="minorHAnsi" w:cstheme="minorHAnsi"/>
          <w:sz w:val="24"/>
          <w:szCs w:val="24"/>
          <w:lang w:eastAsia="sl-SI"/>
        </w:rPr>
        <w:tab/>
      </w:r>
      <w:r w:rsidR="00E333F2">
        <w:rPr>
          <w:rFonts w:asciiTheme="minorHAnsi" w:hAnsiTheme="minorHAnsi" w:cstheme="minorHAnsi"/>
          <w:b/>
          <w:sz w:val="24"/>
          <w:szCs w:val="24"/>
          <w:lang w:eastAsia="sl-SI"/>
        </w:rPr>
        <w:t>Univerza v Ljubljani, Fakulteta za računalništvo in informatiko, Večna pot 113, 1000 Ljubljana</w:t>
      </w:r>
      <w:r w:rsidR="00DD01EF">
        <w:rPr>
          <w:rFonts w:asciiTheme="minorHAnsi" w:hAnsiTheme="minorHAnsi" w:cstheme="minorHAnsi"/>
          <w:b/>
          <w:sz w:val="24"/>
          <w:szCs w:val="24"/>
          <w:lang w:eastAsia="sl-SI"/>
        </w:rPr>
        <w:t xml:space="preserve"> </w:t>
      </w:r>
    </w:p>
    <w:p w14:paraId="1D8AD949" w14:textId="77777777" w:rsidR="00BB25D1" w:rsidRPr="00BB25D1" w:rsidRDefault="00BB25D1">
      <w:pPr>
        <w:pStyle w:val="Standard"/>
        <w:rPr>
          <w:rFonts w:asciiTheme="minorHAnsi" w:hAnsiTheme="minorHAnsi" w:cstheme="minorHAnsi"/>
          <w:sz w:val="24"/>
          <w:szCs w:val="24"/>
          <w:lang w:eastAsia="sl-SI"/>
        </w:rPr>
      </w:pPr>
    </w:p>
    <w:p w14:paraId="72BE7BC4" w14:textId="77777777" w:rsidR="005F2C0D" w:rsidRDefault="00BB25D1">
      <w:pPr>
        <w:pStyle w:val="Standard"/>
        <w:rPr>
          <w:rFonts w:asciiTheme="minorHAnsi" w:hAnsiTheme="minorHAnsi" w:cstheme="minorHAnsi"/>
          <w:sz w:val="24"/>
          <w:szCs w:val="24"/>
          <w:lang w:eastAsia="sl-SI"/>
        </w:rPr>
      </w:pPr>
      <w:r w:rsidRPr="00E333F2">
        <w:rPr>
          <w:rFonts w:asciiTheme="minorHAnsi" w:hAnsiTheme="minorHAnsi" w:cstheme="minorHAnsi"/>
          <w:b/>
          <w:sz w:val="24"/>
          <w:szCs w:val="24"/>
          <w:lang w:eastAsia="sl-SI"/>
        </w:rPr>
        <w:t>Vrsta postopka:</w:t>
      </w:r>
      <w:r w:rsidRPr="00E333F2">
        <w:rPr>
          <w:rFonts w:asciiTheme="minorHAnsi" w:hAnsiTheme="minorHAnsi" w:cstheme="minorHAnsi"/>
          <w:sz w:val="24"/>
          <w:szCs w:val="24"/>
          <w:lang w:eastAsia="sl-SI"/>
        </w:rPr>
        <w:t xml:space="preserve"> </w:t>
      </w:r>
      <w:r w:rsidRPr="00E333F2">
        <w:rPr>
          <w:rFonts w:asciiTheme="minorHAnsi" w:hAnsiTheme="minorHAnsi" w:cstheme="minorHAnsi"/>
          <w:sz w:val="24"/>
          <w:szCs w:val="24"/>
          <w:lang w:eastAsia="sl-SI"/>
        </w:rPr>
        <w:tab/>
      </w:r>
      <w:r w:rsidRPr="00E333F2">
        <w:rPr>
          <w:rFonts w:asciiTheme="minorHAnsi" w:hAnsiTheme="minorHAnsi" w:cstheme="minorHAnsi"/>
          <w:sz w:val="24"/>
          <w:szCs w:val="24"/>
          <w:lang w:eastAsia="sl-SI"/>
        </w:rPr>
        <w:tab/>
      </w:r>
      <w:r w:rsidR="002F2604" w:rsidRPr="00E333F2">
        <w:rPr>
          <w:rFonts w:asciiTheme="minorHAnsi" w:hAnsiTheme="minorHAnsi" w:cstheme="minorHAnsi"/>
          <w:sz w:val="24"/>
          <w:szCs w:val="24"/>
          <w:lang w:eastAsia="sl-SI"/>
        </w:rPr>
        <w:tab/>
      </w:r>
      <w:r w:rsidRPr="00E333F2">
        <w:rPr>
          <w:rFonts w:asciiTheme="minorHAnsi" w:hAnsiTheme="minorHAnsi" w:cstheme="minorHAnsi"/>
          <w:sz w:val="24"/>
          <w:szCs w:val="24"/>
          <w:lang w:eastAsia="sl-SI"/>
        </w:rPr>
        <w:t>odprti postopek</w:t>
      </w:r>
    </w:p>
    <w:p w14:paraId="109EFB87" w14:textId="77777777" w:rsidR="005F2C0D" w:rsidRDefault="005F2C0D">
      <w:pPr>
        <w:pStyle w:val="Standard"/>
        <w:rPr>
          <w:rFonts w:asciiTheme="minorHAnsi" w:hAnsiTheme="minorHAnsi" w:cstheme="minorHAnsi"/>
          <w:sz w:val="24"/>
          <w:szCs w:val="24"/>
          <w:lang w:eastAsia="sl-SI"/>
        </w:rPr>
      </w:pPr>
    </w:p>
    <w:p w14:paraId="3E241E1E" w14:textId="295C0FB7" w:rsidR="005F2C0D" w:rsidRPr="005F2C0D" w:rsidRDefault="005F2C0D" w:rsidP="005F2C0D">
      <w:pPr>
        <w:pStyle w:val="Standard"/>
        <w:ind w:left="3540" w:hanging="3540"/>
        <w:rPr>
          <w:rFonts w:asciiTheme="minorHAnsi" w:hAnsiTheme="minorHAnsi" w:cstheme="minorHAnsi"/>
          <w:sz w:val="24"/>
          <w:szCs w:val="24"/>
          <w:lang w:eastAsia="sl-SI"/>
        </w:rPr>
      </w:pPr>
      <w:r>
        <w:rPr>
          <w:rFonts w:asciiTheme="minorHAnsi" w:hAnsiTheme="minorHAnsi" w:cstheme="minorHAnsi"/>
          <w:b/>
          <w:sz w:val="24"/>
          <w:szCs w:val="24"/>
          <w:lang w:eastAsia="sl-SI"/>
        </w:rPr>
        <w:t>Objava</w:t>
      </w:r>
      <w:r w:rsidR="000F6964">
        <w:rPr>
          <w:rFonts w:asciiTheme="minorHAnsi" w:hAnsiTheme="minorHAnsi" w:cstheme="minorHAnsi"/>
          <w:b/>
          <w:sz w:val="24"/>
          <w:szCs w:val="24"/>
          <w:lang w:eastAsia="sl-SI"/>
        </w:rPr>
        <w:t xml:space="preserve"> naročila</w:t>
      </w:r>
      <w:r>
        <w:rPr>
          <w:rFonts w:asciiTheme="minorHAnsi" w:hAnsiTheme="minorHAnsi" w:cstheme="minorHAnsi"/>
          <w:b/>
          <w:sz w:val="24"/>
          <w:szCs w:val="24"/>
          <w:lang w:eastAsia="sl-SI"/>
        </w:rPr>
        <w:t>:</w:t>
      </w:r>
      <w:r>
        <w:rPr>
          <w:rFonts w:asciiTheme="minorHAnsi" w:hAnsiTheme="minorHAnsi" w:cstheme="minorHAnsi"/>
          <w:b/>
          <w:sz w:val="24"/>
          <w:szCs w:val="24"/>
          <w:lang w:eastAsia="sl-SI"/>
        </w:rPr>
        <w:tab/>
      </w:r>
      <w:r w:rsidRPr="005F2C0D">
        <w:rPr>
          <w:rFonts w:asciiTheme="minorHAnsi" w:hAnsiTheme="minorHAnsi" w:cstheme="minorHAnsi"/>
          <w:sz w:val="24"/>
          <w:szCs w:val="24"/>
          <w:lang w:eastAsia="sl-SI"/>
        </w:rPr>
        <w:t>Portal javni</w:t>
      </w:r>
      <w:r w:rsidR="00BE6704">
        <w:rPr>
          <w:rFonts w:asciiTheme="minorHAnsi" w:hAnsiTheme="minorHAnsi" w:cstheme="minorHAnsi"/>
          <w:sz w:val="24"/>
          <w:szCs w:val="24"/>
          <w:lang w:eastAsia="sl-SI"/>
        </w:rPr>
        <w:t>h</w:t>
      </w:r>
      <w:r w:rsidRPr="005F2C0D">
        <w:rPr>
          <w:rFonts w:asciiTheme="minorHAnsi" w:hAnsiTheme="minorHAnsi" w:cstheme="minorHAnsi"/>
          <w:sz w:val="24"/>
          <w:szCs w:val="24"/>
          <w:lang w:eastAsia="sl-SI"/>
        </w:rPr>
        <w:t xml:space="preserve"> naročil,</w:t>
      </w:r>
      <w:r>
        <w:rPr>
          <w:rFonts w:asciiTheme="minorHAnsi" w:hAnsiTheme="minorHAnsi" w:cstheme="minorHAnsi"/>
          <w:b/>
          <w:sz w:val="24"/>
          <w:szCs w:val="24"/>
          <w:lang w:eastAsia="sl-SI"/>
        </w:rPr>
        <w:t xml:space="preserve"> </w:t>
      </w:r>
      <w:r w:rsidRPr="00E333F2">
        <w:rPr>
          <w:rFonts w:asciiTheme="minorHAnsi" w:hAnsiTheme="minorHAnsi" w:cstheme="minorHAnsi"/>
          <w:sz w:val="24"/>
          <w:szCs w:val="24"/>
          <w:lang w:eastAsia="sl-SI"/>
        </w:rPr>
        <w:t xml:space="preserve">Uradni list Evropske unije – portal </w:t>
      </w:r>
      <w:r w:rsidRPr="00962573">
        <w:rPr>
          <w:rFonts w:asciiTheme="minorHAnsi" w:hAnsiTheme="minorHAnsi" w:cstheme="minorHAnsi"/>
          <w:sz w:val="24"/>
          <w:szCs w:val="24"/>
          <w:lang w:eastAsia="sl-SI"/>
        </w:rPr>
        <w:t>TED, spletne strani naročnika</w:t>
      </w:r>
    </w:p>
    <w:p w14:paraId="0AA447F5" w14:textId="77777777" w:rsidR="00A00185" w:rsidRPr="00BB25D1" w:rsidRDefault="00A00185">
      <w:pPr>
        <w:pStyle w:val="Standard"/>
        <w:rPr>
          <w:rFonts w:asciiTheme="minorHAnsi" w:hAnsiTheme="minorHAnsi" w:cstheme="minorHAnsi"/>
          <w:lang w:eastAsia="sl-SI"/>
        </w:rPr>
      </w:pPr>
    </w:p>
    <w:p w14:paraId="5B693A6C" w14:textId="77777777" w:rsidR="00A00185" w:rsidRPr="00BB25D1" w:rsidRDefault="00A00185" w:rsidP="00DD01EF">
      <w:pPr>
        <w:pStyle w:val="Standard"/>
        <w:widowControl w:val="0"/>
        <w:rPr>
          <w:rFonts w:asciiTheme="minorHAnsi" w:eastAsia="Times New Roman" w:hAnsiTheme="minorHAnsi" w:cstheme="minorHAnsi"/>
          <w:b/>
          <w:color w:val="000000"/>
          <w:spacing w:val="2"/>
          <w:lang w:eastAsia="sl-SI"/>
        </w:rPr>
      </w:pPr>
    </w:p>
    <w:p w14:paraId="03D7A63C" w14:textId="77777777" w:rsidR="007E55C6" w:rsidRPr="00BB25D1" w:rsidRDefault="007E55C6" w:rsidP="002F2604">
      <w:pPr>
        <w:pStyle w:val="Standard"/>
        <w:widowControl w:val="0"/>
        <w:rPr>
          <w:rFonts w:asciiTheme="minorHAnsi" w:eastAsia="Times New Roman" w:hAnsiTheme="minorHAnsi" w:cstheme="minorHAnsi"/>
          <w:b/>
          <w:color w:val="000000"/>
          <w:spacing w:val="2"/>
          <w:lang w:eastAsia="sl-SI"/>
        </w:rPr>
      </w:pPr>
    </w:p>
    <w:p w14:paraId="03110C77" w14:textId="77777777" w:rsidR="00A00185" w:rsidRDefault="00A00185">
      <w:pPr>
        <w:pStyle w:val="Standard"/>
        <w:widowControl w:val="0"/>
        <w:jc w:val="center"/>
        <w:rPr>
          <w:rFonts w:asciiTheme="minorHAnsi" w:eastAsia="Times New Roman" w:hAnsiTheme="minorHAnsi" w:cstheme="minorHAnsi"/>
          <w:b/>
          <w:color w:val="000000"/>
          <w:spacing w:val="2"/>
          <w:lang w:eastAsia="sl-SI"/>
        </w:rPr>
      </w:pPr>
    </w:p>
    <w:p w14:paraId="4017DB57" w14:textId="77777777" w:rsidR="00DD01EF" w:rsidRPr="00BB25D1" w:rsidRDefault="00DD01EF" w:rsidP="006A4109">
      <w:pPr>
        <w:pStyle w:val="Standard"/>
        <w:widowControl w:val="0"/>
        <w:rPr>
          <w:rFonts w:asciiTheme="minorHAnsi" w:eastAsia="Times New Roman" w:hAnsiTheme="minorHAnsi" w:cstheme="minorHAnsi"/>
          <w:b/>
          <w:color w:val="000000"/>
          <w:spacing w:val="2"/>
          <w:lang w:eastAsia="sl-SI"/>
        </w:rPr>
      </w:pPr>
    </w:p>
    <w:p w14:paraId="6E467597" w14:textId="77777777" w:rsidR="00A00185" w:rsidRDefault="00A00185">
      <w:pPr>
        <w:pStyle w:val="Standard"/>
        <w:widowControl w:val="0"/>
        <w:jc w:val="center"/>
        <w:rPr>
          <w:rFonts w:asciiTheme="minorHAnsi" w:eastAsia="Times New Roman" w:hAnsiTheme="minorHAnsi" w:cstheme="minorHAnsi"/>
          <w:b/>
          <w:color w:val="000000"/>
          <w:spacing w:val="2"/>
          <w:lang w:eastAsia="sl-SI"/>
        </w:rPr>
      </w:pPr>
    </w:p>
    <w:p w14:paraId="201A22A9" w14:textId="77777777" w:rsidR="0046206B" w:rsidRPr="00BB25D1" w:rsidRDefault="0046206B">
      <w:pPr>
        <w:pStyle w:val="Standard"/>
        <w:widowControl w:val="0"/>
        <w:jc w:val="center"/>
        <w:rPr>
          <w:rFonts w:asciiTheme="minorHAnsi" w:eastAsia="Times New Roman" w:hAnsiTheme="minorHAnsi" w:cstheme="minorHAnsi"/>
          <w:b/>
          <w:color w:val="000000"/>
          <w:spacing w:val="2"/>
          <w:lang w:eastAsia="sl-SI"/>
        </w:rPr>
      </w:pPr>
    </w:p>
    <w:p w14:paraId="25B06A2A" w14:textId="77777777" w:rsidR="00A00185" w:rsidRPr="002F2604" w:rsidRDefault="002F2604" w:rsidP="002F2604">
      <w:pPr>
        <w:pStyle w:val="Standard"/>
        <w:widowControl w:val="0"/>
        <w:rPr>
          <w:rFonts w:asciiTheme="minorHAnsi" w:eastAsia="Times New Roman" w:hAnsiTheme="minorHAnsi" w:cstheme="minorHAnsi"/>
          <w:b/>
          <w:color w:val="000000"/>
          <w:spacing w:val="2"/>
          <w:lang w:eastAsia="sl-SI"/>
        </w:rPr>
      </w:pPr>
      <w:r w:rsidRPr="00BB25D1">
        <w:rPr>
          <w:rFonts w:asciiTheme="minorHAnsi" w:hAnsiTheme="minorHAnsi" w:cstheme="minorHAnsi"/>
        </w:rPr>
        <w:t xml:space="preserve">Naročnik vabi vse zainteresirane </w:t>
      </w:r>
      <w:r>
        <w:rPr>
          <w:rFonts w:asciiTheme="minorHAnsi" w:hAnsiTheme="minorHAnsi" w:cstheme="minorHAnsi"/>
        </w:rPr>
        <w:t>gospodarske subjekte</w:t>
      </w:r>
      <w:r w:rsidRPr="00BB25D1">
        <w:rPr>
          <w:rFonts w:asciiTheme="minorHAnsi" w:hAnsiTheme="minorHAnsi" w:cstheme="minorHAnsi"/>
        </w:rPr>
        <w:t xml:space="preserve">, da skladno z </w:t>
      </w:r>
      <w:r>
        <w:rPr>
          <w:rFonts w:asciiTheme="minorHAnsi" w:hAnsiTheme="minorHAnsi" w:cstheme="minorHAnsi"/>
        </w:rPr>
        <w:t xml:space="preserve">veljavnimi predpisi in to razpisno </w:t>
      </w:r>
      <w:r w:rsidRPr="00BB25D1">
        <w:rPr>
          <w:rFonts w:asciiTheme="minorHAnsi" w:hAnsiTheme="minorHAnsi" w:cstheme="minorHAnsi"/>
        </w:rPr>
        <w:t>dokumentac</w:t>
      </w:r>
      <w:r>
        <w:rPr>
          <w:rFonts w:asciiTheme="minorHAnsi" w:hAnsiTheme="minorHAnsi" w:cstheme="minorHAnsi"/>
        </w:rPr>
        <w:t>ijo</w:t>
      </w:r>
      <w:r w:rsidRPr="00BB25D1">
        <w:rPr>
          <w:rFonts w:asciiTheme="minorHAnsi" w:hAnsiTheme="minorHAnsi" w:cstheme="minorHAnsi"/>
        </w:rPr>
        <w:t xml:space="preserve"> predložijo </w:t>
      </w:r>
      <w:r>
        <w:rPr>
          <w:rFonts w:asciiTheme="minorHAnsi" w:hAnsiTheme="minorHAnsi" w:cstheme="minorHAnsi"/>
        </w:rPr>
        <w:t xml:space="preserve">svojo </w:t>
      </w:r>
      <w:r w:rsidRPr="00BB25D1">
        <w:rPr>
          <w:rFonts w:asciiTheme="minorHAnsi" w:hAnsiTheme="minorHAnsi" w:cstheme="minorHAnsi"/>
        </w:rPr>
        <w:t>ponudbo</w:t>
      </w:r>
      <w:r>
        <w:rPr>
          <w:rFonts w:asciiTheme="minorHAnsi" w:hAnsiTheme="minorHAnsi" w:cstheme="minorHAnsi"/>
        </w:rPr>
        <w:t xml:space="preserve"> </w:t>
      </w:r>
      <w:r w:rsidR="002B7D0C">
        <w:rPr>
          <w:rFonts w:asciiTheme="minorHAnsi" w:hAnsiTheme="minorHAnsi" w:cstheme="minorHAnsi"/>
        </w:rPr>
        <w:t>za</w:t>
      </w:r>
      <w:r>
        <w:rPr>
          <w:rFonts w:asciiTheme="minorHAnsi" w:hAnsiTheme="minorHAnsi" w:cstheme="minorHAnsi"/>
        </w:rPr>
        <w:t xml:space="preserve"> </w:t>
      </w:r>
      <w:r w:rsidR="002B7D0C">
        <w:rPr>
          <w:rFonts w:asciiTheme="minorHAnsi" w:hAnsiTheme="minorHAnsi" w:cstheme="minorHAnsi"/>
        </w:rPr>
        <w:t>predmetno javno naročilo</w:t>
      </w:r>
      <w:r w:rsidRPr="00BB25D1">
        <w:rPr>
          <w:rFonts w:asciiTheme="minorHAnsi" w:hAnsiTheme="minorHAnsi" w:cstheme="minorHAnsi"/>
        </w:rPr>
        <w:t>.</w:t>
      </w:r>
    </w:p>
    <w:p w14:paraId="7BE58CA5" w14:textId="77777777" w:rsidR="00A00185" w:rsidRPr="008B6536" w:rsidRDefault="002B7D0C">
      <w:pPr>
        <w:pStyle w:val="Standard"/>
        <w:tabs>
          <w:tab w:val="left" w:pos="1928"/>
        </w:tabs>
        <w:rPr>
          <w:rFonts w:asciiTheme="minorHAnsi" w:hAnsiTheme="minorHAnsi" w:cstheme="minorHAnsi"/>
          <w:b/>
          <w:sz w:val="26"/>
          <w:szCs w:val="26"/>
          <w:u w:val="single"/>
        </w:rPr>
      </w:pPr>
      <w:r w:rsidRPr="008B6536">
        <w:rPr>
          <w:rFonts w:asciiTheme="minorHAnsi" w:hAnsiTheme="minorHAnsi" w:cstheme="minorHAnsi"/>
          <w:b/>
          <w:sz w:val="26"/>
          <w:szCs w:val="26"/>
          <w:u w:val="single"/>
        </w:rPr>
        <w:lastRenderedPageBreak/>
        <w:t>KAZALO</w:t>
      </w:r>
    </w:p>
    <w:p w14:paraId="30518968" w14:textId="77777777" w:rsidR="002F2604" w:rsidRPr="00BB25D1" w:rsidRDefault="002F2604" w:rsidP="00F01BD3">
      <w:pPr>
        <w:pStyle w:val="Standard"/>
        <w:tabs>
          <w:tab w:val="left" w:pos="1928"/>
        </w:tabs>
        <w:spacing w:line="264" w:lineRule="auto"/>
        <w:rPr>
          <w:rFonts w:asciiTheme="minorHAnsi" w:hAnsiTheme="minorHAnsi" w:cstheme="minorHAnsi"/>
        </w:rPr>
      </w:pPr>
    </w:p>
    <w:p w14:paraId="32A3E6BF" w14:textId="77777777" w:rsidR="0060288B" w:rsidRDefault="00010F06">
      <w:pPr>
        <w:pStyle w:val="Kazalovsebine1"/>
        <w:tabs>
          <w:tab w:val="right" w:leader="dot" w:pos="9060"/>
        </w:tabs>
        <w:rPr>
          <w:rFonts w:asciiTheme="minorHAnsi" w:eastAsiaTheme="minorEastAsia" w:hAnsiTheme="minorHAnsi" w:cstheme="minorBidi"/>
          <w:noProof/>
          <w:kern w:val="0"/>
          <w:lang w:eastAsia="sl-SI"/>
        </w:rPr>
      </w:pPr>
      <w:r>
        <w:rPr>
          <w:rFonts w:asciiTheme="minorHAnsi" w:hAnsiTheme="minorHAnsi" w:cstheme="minorHAnsi"/>
        </w:rPr>
        <w:fldChar w:fldCharType="begin"/>
      </w:r>
      <w:r>
        <w:rPr>
          <w:rFonts w:asciiTheme="minorHAnsi" w:hAnsiTheme="minorHAnsi" w:cstheme="minorHAnsi"/>
        </w:rPr>
        <w:instrText xml:space="preserve"> TOC \o "1-4" \h \z \u </w:instrText>
      </w:r>
      <w:r>
        <w:rPr>
          <w:rFonts w:asciiTheme="minorHAnsi" w:hAnsiTheme="minorHAnsi" w:cstheme="minorHAnsi"/>
        </w:rPr>
        <w:fldChar w:fldCharType="separate"/>
      </w:r>
      <w:hyperlink w:anchor="_Toc166103401" w:history="1">
        <w:r w:rsidR="0060288B" w:rsidRPr="000F1074">
          <w:rPr>
            <w:rStyle w:val="Hiperpovezava"/>
            <w:noProof/>
          </w:rPr>
          <w:t>NAVODILA PONUDNIKOM</w:t>
        </w:r>
        <w:r w:rsidR="0060288B">
          <w:rPr>
            <w:noProof/>
            <w:webHidden/>
          </w:rPr>
          <w:tab/>
        </w:r>
        <w:r w:rsidR="0060288B">
          <w:rPr>
            <w:noProof/>
            <w:webHidden/>
          </w:rPr>
          <w:fldChar w:fldCharType="begin"/>
        </w:r>
        <w:r w:rsidR="0060288B">
          <w:rPr>
            <w:noProof/>
            <w:webHidden/>
          </w:rPr>
          <w:instrText xml:space="preserve"> PAGEREF _Toc166103401 \h </w:instrText>
        </w:r>
        <w:r w:rsidR="0060288B">
          <w:rPr>
            <w:noProof/>
            <w:webHidden/>
          </w:rPr>
        </w:r>
        <w:r w:rsidR="0060288B">
          <w:rPr>
            <w:noProof/>
            <w:webHidden/>
          </w:rPr>
          <w:fldChar w:fldCharType="separate"/>
        </w:r>
        <w:r w:rsidR="00805FB4">
          <w:rPr>
            <w:noProof/>
            <w:webHidden/>
          </w:rPr>
          <w:t>4</w:t>
        </w:r>
        <w:r w:rsidR="0060288B">
          <w:rPr>
            <w:noProof/>
            <w:webHidden/>
          </w:rPr>
          <w:fldChar w:fldCharType="end"/>
        </w:r>
      </w:hyperlink>
    </w:p>
    <w:p w14:paraId="54D7F252" w14:textId="77777777" w:rsidR="0060288B" w:rsidRDefault="00BC0D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6103402" w:history="1">
        <w:r w:rsidR="0060288B" w:rsidRPr="000F1074">
          <w:rPr>
            <w:rStyle w:val="Hiperpovezava"/>
            <w:noProof/>
          </w:rPr>
          <w:t>1.</w:t>
        </w:r>
        <w:r w:rsidR="0060288B">
          <w:rPr>
            <w:rFonts w:asciiTheme="minorHAnsi" w:eastAsiaTheme="minorEastAsia" w:hAnsiTheme="minorHAnsi" w:cstheme="minorBidi"/>
            <w:noProof/>
            <w:kern w:val="0"/>
            <w:lang w:eastAsia="sl-SI"/>
          </w:rPr>
          <w:tab/>
        </w:r>
        <w:r w:rsidR="0060288B" w:rsidRPr="000F1074">
          <w:rPr>
            <w:rStyle w:val="Hiperpovezava"/>
            <w:noProof/>
          </w:rPr>
          <w:t>PRAVNA PODLAGA</w:t>
        </w:r>
        <w:r w:rsidR="0060288B">
          <w:rPr>
            <w:noProof/>
            <w:webHidden/>
          </w:rPr>
          <w:tab/>
        </w:r>
        <w:r w:rsidR="0060288B">
          <w:rPr>
            <w:noProof/>
            <w:webHidden/>
          </w:rPr>
          <w:fldChar w:fldCharType="begin"/>
        </w:r>
        <w:r w:rsidR="0060288B">
          <w:rPr>
            <w:noProof/>
            <w:webHidden/>
          </w:rPr>
          <w:instrText xml:space="preserve"> PAGEREF _Toc166103402 \h </w:instrText>
        </w:r>
        <w:r w:rsidR="0060288B">
          <w:rPr>
            <w:noProof/>
            <w:webHidden/>
          </w:rPr>
        </w:r>
        <w:r w:rsidR="0060288B">
          <w:rPr>
            <w:noProof/>
            <w:webHidden/>
          </w:rPr>
          <w:fldChar w:fldCharType="separate"/>
        </w:r>
        <w:r w:rsidR="00805FB4">
          <w:rPr>
            <w:noProof/>
            <w:webHidden/>
          </w:rPr>
          <w:t>4</w:t>
        </w:r>
        <w:r w:rsidR="0060288B">
          <w:rPr>
            <w:noProof/>
            <w:webHidden/>
          </w:rPr>
          <w:fldChar w:fldCharType="end"/>
        </w:r>
      </w:hyperlink>
    </w:p>
    <w:p w14:paraId="7B7811D2" w14:textId="77777777" w:rsidR="0060288B" w:rsidRDefault="00BC0D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6103403" w:history="1">
        <w:r w:rsidR="0060288B" w:rsidRPr="000F1074">
          <w:rPr>
            <w:rStyle w:val="Hiperpovezava"/>
            <w:noProof/>
          </w:rPr>
          <w:t>2.</w:t>
        </w:r>
        <w:r w:rsidR="0060288B">
          <w:rPr>
            <w:rFonts w:asciiTheme="minorHAnsi" w:eastAsiaTheme="minorEastAsia" w:hAnsiTheme="minorHAnsi" w:cstheme="minorBidi"/>
            <w:noProof/>
            <w:kern w:val="0"/>
            <w:lang w:eastAsia="sl-SI"/>
          </w:rPr>
          <w:tab/>
        </w:r>
        <w:r w:rsidR="0060288B" w:rsidRPr="000F1074">
          <w:rPr>
            <w:rStyle w:val="Hiperpovezava"/>
            <w:noProof/>
          </w:rPr>
          <w:t>VSEBINA RAZPISNE DOKUMENTACIJE</w:t>
        </w:r>
        <w:r w:rsidR="0060288B">
          <w:rPr>
            <w:noProof/>
            <w:webHidden/>
          </w:rPr>
          <w:tab/>
        </w:r>
        <w:r w:rsidR="0060288B">
          <w:rPr>
            <w:noProof/>
            <w:webHidden/>
          </w:rPr>
          <w:fldChar w:fldCharType="begin"/>
        </w:r>
        <w:r w:rsidR="0060288B">
          <w:rPr>
            <w:noProof/>
            <w:webHidden/>
          </w:rPr>
          <w:instrText xml:space="preserve"> PAGEREF _Toc166103403 \h </w:instrText>
        </w:r>
        <w:r w:rsidR="0060288B">
          <w:rPr>
            <w:noProof/>
            <w:webHidden/>
          </w:rPr>
        </w:r>
        <w:r w:rsidR="0060288B">
          <w:rPr>
            <w:noProof/>
            <w:webHidden/>
          </w:rPr>
          <w:fldChar w:fldCharType="separate"/>
        </w:r>
        <w:r w:rsidR="00805FB4">
          <w:rPr>
            <w:noProof/>
            <w:webHidden/>
          </w:rPr>
          <w:t>4</w:t>
        </w:r>
        <w:r w:rsidR="0060288B">
          <w:rPr>
            <w:noProof/>
            <w:webHidden/>
          </w:rPr>
          <w:fldChar w:fldCharType="end"/>
        </w:r>
      </w:hyperlink>
    </w:p>
    <w:p w14:paraId="4850A3EB" w14:textId="77777777" w:rsidR="0060288B" w:rsidRDefault="00BC0D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6103404" w:history="1">
        <w:r w:rsidR="0060288B" w:rsidRPr="000F1074">
          <w:rPr>
            <w:rStyle w:val="Hiperpovezava"/>
            <w:noProof/>
          </w:rPr>
          <w:t>3.</w:t>
        </w:r>
        <w:r w:rsidR="0060288B">
          <w:rPr>
            <w:rFonts w:asciiTheme="minorHAnsi" w:eastAsiaTheme="minorEastAsia" w:hAnsiTheme="minorHAnsi" w:cstheme="minorBidi"/>
            <w:noProof/>
            <w:kern w:val="0"/>
            <w:lang w:eastAsia="sl-SI"/>
          </w:rPr>
          <w:tab/>
        </w:r>
        <w:r w:rsidR="0060288B" w:rsidRPr="000F1074">
          <w:rPr>
            <w:rStyle w:val="Hiperpovezava"/>
            <w:noProof/>
          </w:rPr>
          <w:t>PREDMET JAVNEGA NAROČILA</w:t>
        </w:r>
        <w:r w:rsidR="0060288B">
          <w:rPr>
            <w:noProof/>
            <w:webHidden/>
          </w:rPr>
          <w:tab/>
        </w:r>
        <w:r w:rsidR="0060288B">
          <w:rPr>
            <w:noProof/>
            <w:webHidden/>
          </w:rPr>
          <w:fldChar w:fldCharType="begin"/>
        </w:r>
        <w:r w:rsidR="0060288B">
          <w:rPr>
            <w:noProof/>
            <w:webHidden/>
          </w:rPr>
          <w:instrText xml:space="preserve"> PAGEREF _Toc166103404 \h </w:instrText>
        </w:r>
        <w:r w:rsidR="0060288B">
          <w:rPr>
            <w:noProof/>
            <w:webHidden/>
          </w:rPr>
        </w:r>
        <w:r w:rsidR="0060288B">
          <w:rPr>
            <w:noProof/>
            <w:webHidden/>
          </w:rPr>
          <w:fldChar w:fldCharType="separate"/>
        </w:r>
        <w:r w:rsidR="00805FB4">
          <w:rPr>
            <w:noProof/>
            <w:webHidden/>
          </w:rPr>
          <w:t>4</w:t>
        </w:r>
        <w:r w:rsidR="0060288B">
          <w:rPr>
            <w:noProof/>
            <w:webHidden/>
          </w:rPr>
          <w:fldChar w:fldCharType="end"/>
        </w:r>
      </w:hyperlink>
    </w:p>
    <w:p w14:paraId="58AD4729" w14:textId="77777777" w:rsidR="0060288B" w:rsidRDefault="00BC0D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6103405" w:history="1">
        <w:r w:rsidR="0060288B" w:rsidRPr="000F1074">
          <w:rPr>
            <w:rStyle w:val="Hiperpovezava"/>
            <w:noProof/>
          </w:rPr>
          <w:t>4.</w:t>
        </w:r>
        <w:r w:rsidR="0060288B">
          <w:rPr>
            <w:rFonts w:asciiTheme="minorHAnsi" w:eastAsiaTheme="minorEastAsia" w:hAnsiTheme="minorHAnsi" w:cstheme="minorBidi"/>
            <w:noProof/>
            <w:kern w:val="0"/>
            <w:lang w:eastAsia="sl-SI"/>
          </w:rPr>
          <w:tab/>
        </w:r>
        <w:r w:rsidR="0060288B" w:rsidRPr="000F1074">
          <w:rPr>
            <w:rStyle w:val="Hiperpovezava"/>
            <w:noProof/>
          </w:rPr>
          <w:t>POSTOPEK ODDAJE JAVNEGA NAROČILA</w:t>
        </w:r>
        <w:r w:rsidR="0060288B">
          <w:rPr>
            <w:noProof/>
            <w:webHidden/>
          </w:rPr>
          <w:tab/>
        </w:r>
        <w:r w:rsidR="0060288B">
          <w:rPr>
            <w:noProof/>
            <w:webHidden/>
          </w:rPr>
          <w:fldChar w:fldCharType="begin"/>
        </w:r>
        <w:r w:rsidR="0060288B">
          <w:rPr>
            <w:noProof/>
            <w:webHidden/>
          </w:rPr>
          <w:instrText xml:space="preserve"> PAGEREF _Toc166103405 \h </w:instrText>
        </w:r>
        <w:r w:rsidR="0060288B">
          <w:rPr>
            <w:noProof/>
            <w:webHidden/>
          </w:rPr>
        </w:r>
        <w:r w:rsidR="0060288B">
          <w:rPr>
            <w:noProof/>
            <w:webHidden/>
          </w:rPr>
          <w:fldChar w:fldCharType="separate"/>
        </w:r>
        <w:r w:rsidR="00805FB4">
          <w:rPr>
            <w:noProof/>
            <w:webHidden/>
          </w:rPr>
          <w:t>6</w:t>
        </w:r>
        <w:r w:rsidR="0060288B">
          <w:rPr>
            <w:noProof/>
            <w:webHidden/>
          </w:rPr>
          <w:fldChar w:fldCharType="end"/>
        </w:r>
      </w:hyperlink>
    </w:p>
    <w:p w14:paraId="0A8FD31A" w14:textId="77777777" w:rsidR="0060288B" w:rsidRDefault="00BC0D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6103406" w:history="1">
        <w:r w:rsidR="0060288B" w:rsidRPr="000F1074">
          <w:rPr>
            <w:rStyle w:val="Hiperpovezava"/>
            <w:noProof/>
          </w:rPr>
          <w:t>5.</w:t>
        </w:r>
        <w:r w:rsidR="0060288B">
          <w:rPr>
            <w:rFonts w:asciiTheme="minorHAnsi" w:eastAsiaTheme="minorEastAsia" w:hAnsiTheme="minorHAnsi" w:cstheme="minorBidi"/>
            <w:noProof/>
            <w:kern w:val="0"/>
            <w:lang w:eastAsia="sl-SI"/>
          </w:rPr>
          <w:tab/>
        </w:r>
        <w:r w:rsidR="0060288B" w:rsidRPr="000F1074">
          <w:rPr>
            <w:rStyle w:val="Hiperpovezava"/>
            <w:noProof/>
          </w:rPr>
          <w:t>ROK IN NAČIN PREDLOŽITVE PONUDBE</w:t>
        </w:r>
        <w:r w:rsidR="0060288B">
          <w:rPr>
            <w:noProof/>
            <w:webHidden/>
          </w:rPr>
          <w:tab/>
        </w:r>
        <w:r w:rsidR="0060288B">
          <w:rPr>
            <w:noProof/>
            <w:webHidden/>
          </w:rPr>
          <w:fldChar w:fldCharType="begin"/>
        </w:r>
        <w:r w:rsidR="0060288B">
          <w:rPr>
            <w:noProof/>
            <w:webHidden/>
          </w:rPr>
          <w:instrText xml:space="preserve"> PAGEREF _Toc166103406 \h </w:instrText>
        </w:r>
        <w:r w:rsidR="0060288B">
          <w:rPr>
            <w:noProof/>
            <w:webHidden/>
          </w:rPr>
        </w:r>
        <w:r w:rsidR="0060288B">
          <w:rPr>
            <w:noProof/>
            <w:webHidden/>
          </w:rPr>
          <w:fldChar w:fldCharType="separate"/>
        </w:r>
        <w:r w:rsidR="00805FB4">
          <w:rPr>
            <w:noProof/>
            <w:webHidden/>
          </w:rPr>
          <w:t>6</w:t>
        </w:r>
        <w:r w:rsidR="0060288B">
          <w:rPr>
            <w:noProof/>
            <w:webHidden/>
          </w:rPr>
          <w:fldChar w:fldCharType="end"/>
        </w:r>
      </w:hyperlink>
    </w:p>
    <w:p w14:paraId="4AA252CD" w14:textId="77777777" w:rsidR="0060288B" w:rsidRDefault="00BC0D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6103407" w:history="1">
        <w:r w:rsidR="0060288B" w:rsidRPr="000F1074">
          <w:rPr>
            <w:rStyle w:val="Hiperpovezava"/>
            <w:noProof/>
          </w:rPr>
          <w:t>6.</w:t>
        </w:r>
        <w:r w:rsidR="0060288B">
          <w:rPr>
            <w:rFonts w:asciiTheme="minorHAnsi" w:eastAsiaTheme="minorEastAsia" w:hAnsiTheme="minorHAnsi" w:cstheme="minorBidi"/>
            <w:noProof/>
            <w:kern w:val="0"/>
            <w:lang w:eastAsia="sl-SI"/>
          </w:rPr>
          <w:tab/>
        </w:r>
        <w:r w:rsidR="0060288B" w:rsidRPr="000F1074">
          <w:rPr>
            <w:rStyle w:val="Hiperpovezava"/>
            <w:noProof/>
          </w:rPr>
          <w:t>ODPIRANJE PONUDB</w:t>
        </w:r>
        <w:r w:rsidR="0060288B">
          <w:rPr>
            <w:noProof/>
            <w:webHidden/>
          </w:rPr>
          <w:tab/>
        </w:r>
        <w:r w:rsidR="0060288B">
          <w:rPr>
            <w:noProof/>
            <w:webHidden/>
          </w:rPr>
          <w:fldChar w:fldCharType="begin"/>
        </w:r>
        <w:r w:rsidR="0060288B">
          <w:rPr>
            <w:noProof/>
            <w:webHidden/>
          </w:rPr>
          <w:instrText xml:space="preserve"> PAGEREF _Toc166103407 \h </w:instrText>
        </w:r>
        <w:r w:rsidR="0060288B">
          <w:rPr>
            <w:noProof/>
            <w:webHidden/>
          </w:rPr>
        </w:r>
        <w:r w:rsidR="0060288B">
          <w:rPr>
            <w:noProof/>
            <w:webHidden/>
          </w:rPr>
          <w:fldChar w:fldCharType="separate"/>
        </w:r>
        <w:r w:rsidR="00805FB4">
          <w:rPr>
            <w:noProof/>
            <w:webHidden/>
          </w:rPr>
          <w:t>7</w:t>
        </w:r>
        <w:r w:rsidR="0060288B">
          <w:rPr>
            <w:noProof/>
            <w:webHidden/>
          </w:rPr>
          <w:fldChar w:fldCharType="end"/>
        </w:r>
      </w:hyperlink>
    </w:p>
    <w:p w14:paraId="504F71D1" w14:textId="77777777" w:rsidR="0060288B" w:rsidRDefault="00BC0D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6103408" w:history="1">
        <w:r w:rsidR="0060288B" w:rsidRPr="000F1074">
          <w:rPr>
            <w:rStyle w:val="Hiperpovezava"/>
            <w:noProof/>
          </w:rPr>
          <w:t>7.</w:t>
        </w:r>
        <w:r w:rsidR="0060288B">
          <w:rPr>
            <w:rFonts w:asciiTheme="minorHAnsi" w:eastAsiaTheme="minorEastAsia" w:hAnsiTheme="minorHAnsi" w:cstheme="minorBidi"/>
            <w:noProof/>
            <w:kern w:val="0"/>
            <w:lang w:eastAsia="sl-SI"/>
          </w:rPr>
          <w:tab/>
        </w:r>
        <w:r w:rsidR="0060288B" w:rsidRPr="000F1074">
          <w:rPr>
            <w:rStyle w:val="Hiperpovezava"/>
            <w:noProof/>
          </w:rPr>
          <w:t>POJASNILA IN SPREMEMBE RAZPISNE DOKUMENTACIJE</w:t>
        </w:r>
        <w:r w:rsidR="0060288B">
          <w:rPr>
            <w:noProof/>
            <w:webHidden/>
          </w:rPr>
          <w:tab/>
        </w:r>
        <w:r w:rsidR="0060288B">
          <w:rPr>
            <w:noProof/>
            <w:webHidden/>
          </w:rPr>
          <w:fldChar w:fldCharType="begin"/>
        </w:r>
        <w:r w:rsidR="0060288B">
          <w:rPr>
            <w:noProof/>
            <w:webHidden/>
          </w:rPr>
          <w:instrText xml:space="preserve"> PAGEREF _Toc166103408 \h </w:instrText>
        </w:r>
        <w:r w:rsidR="0060288B">
          <w:rPr>
            <w:noProof/>
            <w:webHidden/>
          </w:rPr>
        </w:r>
        <w:r w:rsidR="0060288B">
          <w:rPr>
            <w:noProof/>
            <w:webHidden/>
          </w:rPr>
          <w:fldChar w:fldCharType="separate"/>
        </w:r>
        <w:r w:rsidR="00805FB4">
          <w:rPr>
            <w:noProof/>
            <w:webHidden/>
          </w:rPr>
          <w:t>7</w:t>
        </w:r>
        <w:r w:rsidR="0060288B">
          <w:rPr>
            <w:noProof/>
            <w:webHidden/>
          </w:rPr>
          <w:fldChar w:fldCharType="end"/>
        </w:r>
      </w:hyperlink>
    </w:p>
    <w:p w14:paraId="12CE359F" w14:textId="77777777" w:rsidR="0060288B" w:rsidRDefault="00BC0D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6103409" w:history="1">
        <w:r w:rsidR="0060288B" w:rsidRPr="000F1074">
          <w:rPr>
            <w:rStyle w:val="Hiperpovezava"/>
            <w:noProof/>
          </w:rPr>
          <w:t>8.</w:t>
        </w:r>
        <w:r w:rsidR="0060288B">
          <w:rPr>
            <w:rFonts w:asciiTheme="minorHAnsi" w:eastAsiaTheme="minorEastAsia" w:hAnsiTheme="minorHAnsi" w:cstheme="minorBidi"/>
            <w:noProof/>
            <w:kern w:val="0"/>
            <w:lang w:eastAsia="sl-SI"/>
          </w:rPr>
          <w:tab/>
        </w:r>
        <w:r w:rsidR="0060288B" w:rsidRPr="000F1074">
          <w:rPr>
            <w:rStyle w:val="Hiperpovezava"/>
            <w:noProof/>
          </w:rPr>
          <w:t>UGOTAVLJANJE SPOSOBNOSTI</w:t>
        </w:r>
        <w:r w:rsidR="0060288B">
          <w:rPr>
            <w:noProof/>
            <w:webHidden/>
          </w:rPr>
          <w:tab/>
        </w:r>
        <w:r w:rsidR="0060288B">
          <w:rPr>
            <w:noProof/>
            <w:webHidden/>
          </w:rPr>
          <w:fldChar w:fldCharType="begin"/>
        </w:r>
        <w:r w:rsidR="0060288B">
          <w:rPr>
            <w:noProof/>
            <w:webHidden/>
          </w:rPr>
          <w:instrText xml:space="preserve"> PAGEREF _Toc166103409 \h </w:instrText>
        </w:r>
        <w:r w:rsidR="0060288B">
          <w:rPr>
            <w:noProof/>
            <w:webHidden/>
          </w:rPr>
        </w:r>
        <w:r w:rsidR="0060288B">
          <w:rPr>
            <w:noProof/>
            <w:webHidden/>
          </w:rPr>
          <w:fldChar w:fldCharType="separate"/>
        </w:r>
        <w:r w:rsidR="00805FB4">
          <w:rPr>
            <w:noProof/>
            <w:webHidden/>
          </w:rPr>
          <w:t>8</w:t>
        </w:r>
        <w:r w:rsidR="0060288B">
          <w:rPr>
            <w:noProof/>
            <w:webHidden/>
          </w:rPr>
          <w:fldChar w:fldCharType="end"/>
        </w:r>
      </w:hyperlink>
    </w:p>
    <w:p w14:paraId="0BEBCE4F" w14:textId="77777777" w:rsidR="0060288B" w:rsidRDefault="00BC0D4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6103410" w:history="1">
        <w:r w:rsidR="0060288B" w:rsidRPr="000F1074">
          <w:rPr>
            <w:rStyle w:val="Hiperpovezava"/>
            <w:noProof/>
          </w:rPr>
          <w:t>8.1.</w:t>
        </w:r>
        <w:r w:rsidR="0060288B">
          <w:rPr>
            <w:rFonts w:asciiTheme="minorHAnsi" w:eastAsiaTheme="minorEastAsia" w:hAnsiTheme="minorHAnsi" w:cstheme="minorBidi"/>
            <w:noProof/>
            <w:kern w:val="0"/>
            <w:lang w:eastAsia="sl-SI"/>
          </w:rPr>
          <w:tab/>
        </w:r>
        <w:r w:rsidR="0060288B" w:rsidRPr="000F1074">
          <w:rPr>
            <w:rStyle w:val="Hiperpovezava"/>
            <w:noProof/>
          </w:rPr>
          <w:t>Subjekti, za katere se ugotavlja sposobnost</w:t>
        </w:r>
        <w:r w:rsidR="0060288B">
          <w:rPr>
            <w:noProof/>
            <w:webHidden/>
          </w:rPr>
          <w:tab/>
        </w:r>
        <w:r w:rsidR="0060288B">
          <w:rPr>
            <w:noProof/>
            <w:webHidden/>
          </w:rPr>
          <w:fldChar w:fldCharType="begin"/>
        </w:r>
        <w:r w:rsidR="0060288B">
          <w:rPr>
            <w:noProof/>
            <w:webHidden/>
          </w:rPr>
          <w:instrText xml:space="preserve"> PAGEREF _Toc166103410 \h </w:instrText>
        </w:r>
        <w:r w:rsidR="0060288B">
          <w:rPr>
            <w:noProof/>
            <w:webHidden/>
          </w:rPr>
        </w:r>
        <w:r w:rsidR="0060288B">
          <w:rPr>
            <w:noProof/>
            <w:webHidden/>
          </w:rPr>
          <w:fldChar w:fldCharType="separate"/>
        </w:r>
        <w:r w:rsidR="00805FB4">
          <w:rPr>
            <w:noProof/>
            <w:webHidden/>
          </w:rPr>
          <w:t>8</w:t>
        </w:r>
        <w:r w:rsidR="0060288B">
          <w:rPr>
            <w:noProof/>
            <w:webHidden/>
          </w:rPr>
          <w:fldChar w:fldCharType="end"/>
        </w:r>
      </w:hyperlink>
    </w:p>
    <w:p w14:paraId="7056735B" w14:textId="77777777" w:rsidR="0060288B" w:rsidRDefault="00BC0D4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6103411" w:history="1">
        <w:r w:rsidR="0060288B" w:rsidRPr="000F1074">
          <w:rPr>
            <w:rStyle w:val="Hiperpovezava"/>
            <w:noProof/>
          </w:rPr>
          <w:t>8.2.</w:t>
        </w:r>
        <w:r w:rsidR="0060288B">
          <w:rPr>
            <w:rFonts w:asciiTheme="minorHAnsi" w:eastAsiaTheme="minorEastAsia" w:hAnsiTheme="minorHAnsi" w:cstheme="minorBidi"/>
            <w:noProof/>
            <w:kern w:val="0"/>
            <w:lang w:eastAsia="sl-SI"/>
          </w:rPr>
          <w:tab/>
        </w:r>
        <w:r w:rsidR="0060288B" w:rsidRPr="000F1074">
          <w:rPr>
            <w:rStyle w:val="Hiperpovezava"/>
            <w:noProof/>
          </w:rPr>
          <w:t>Razlogi za izključitev</w:t>
        </w:r>
        <w:r w:rsidR="0060288B">
          <w:rPr>
            <w:noProof/>
            <w:webHidden/>
          </w:rPr>
          <w:tab/>
        </w:r>
        <w:r w:rsidR="0060288B">
          <w:rPr>
            <w:noProof/>
            <w:webHidden/>
          </w:rPr>
          <w:fldChar w:fldCharType="begin"/>
        </w:r>
        <w:r w:rsidR="0060288B">
          <w:rPr>
            <w:noProof/>
            <w:webHidden/>
          </w:rPr>
          <w:instrText xml:space="preserve"> PAGEREF _Toc166103411 \h </w:instrText>
        </w:r>
        <w:r w:rsidR="0060288B">
          <w:rPr>
            <w:noProof/>
            <w:webHidden/>
          </w:rPr>
        </w:r>
        <w:r w:rsidR="0060288B">
          <w:rPr>
            <w:noProof/>
            <w:webHidden/>
          </w:rPr>
          <w:fldChar w:fldCharType="separate"/>
        </w:r>
        <w:r w:rsidR="00805FB4">
          <w:rPr>
            <w:noProof/>
            <w:webHidden/>
          </w:rPr>
          <w:t>9</w:t>
        </w:r>
        <w:r w:rsidR="0060288B">
          <w:rPr>
            <w:noProof/>
            <w:webHidden/>
          </w:rPr>
          <w:fldChar w:fldCharType="end"/>
        </w:r>
      </w:hyperlink>
    </w:p>
    <w:p w14:paraId="3F944EEA" w14:textId="77777777" w:rsidR="0060288B" w:rsidRDefault="00BC0D4A">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66103412" w:history="1">
        <w:r w:rsidR="0060288B" w:rsidRPr="000F1074">
          <w:rPr>
            <w:rStyle w:val="Hiperpovezava"/>
            <w:noProof/>
          </w:rPr>
          <w:t>8.3.</w:t>
        </w:r>
        <w:r w:rsidR="0060288B">
          <w:rPr>
            <w:rFonts w:asciiTheme="minorHAnsi" w:eastAsiaTheme="minorEastAsia" w:hAnsiTheme="minorHAnsi" w:cstheme="minorBidi"/>
            <w:noProof/>
            <w:kern w:val="0"/>
            <w:lang w:eastAsia="sl-SI"/>
          </w:rPr>
          <w:tab/>
        </w:r>
        <w:r w:rsidR="0060288B" w:rsidRPr="000F1074">
          <w:rPr>
            <w:rStyle w:val="Hiperpovezava"/>
            <w:noProof/>
          </w:rPr>
          <w:t>Pogoji za priznanje sposobnosti</w:t>
        </w:r>
        <w:r w:rsidR="0060288B">
          <w:rPr>
            <w:noProof/>
            <w:webHidden/>
          </w:rPr>
          <w:tab/>
        </w:r>
        <w:r w:rsidR="0060288B">
          <w:rPr>
            <w:noProof/>
            <w:webHidden/>
          </w:rPr>
          <w:fldChar w:fldCharType="begin"/>
        </w:r>
        <w:r w:rsidR="0060288B">
          <w:rPr>
            <w:noProof/>
            <w:webHidden/>
          </w:rPr>
          <w:instrText xml:space="preserve"> PAGEREF _Toc166103412 \h </w:instrText>
        </w:r>
        <w:r w:rsidR="0060288B">
          <w:rPr>
            <w:noProof/>
            <w:webHidden/>
          </w:rPr>
        </w:r>
        <w:r w:rsidR="0060288B">
          <w:rPr>
            <w:noProof/>
            <w:webHidden/>
          </w:rPr>
          <w:fldChar w:fldCharType="separate"/>
        </w:r>
        <w:r w:rsidR="00805FB4">
          <w:rPr>
            <w:noProof/>
            <w:webHidden/>
          </w:rPr>
          <w:t>12</w:t>
        </w:r>
        <w:r w:rsidR="0060288B">
          <w:rPr>
            <w:noProof/>
            <w:webHidden/>
          </w:rPr>
          <w:fldChar w:fldCharType="end"/>
        </w:r>
      </w:hyperlink>
    </w:p>
    <w:p w14:paraId="37A42D37" w14:textId="77777777" w:rsidR="0060288B" w:rsidRDefault="00BC0D4A">
      <w:pPr>
        <w:pStyle w:val="Kazalovsebine1"/>
        <w:tabs>
          <w:tab w:val="left" w:pos="440"/>
          <w:tab w:val="right" w:leader="dot" w:pos="9060"/>
        </w:tabs>
        <w:rPr>
          <w:rFonts w:asciiTheme="minorHAnsi" w:eastAsiaTheme="minorEastAsia" w:hAnsiTheme="minorHAnsi" w:cstheme="minorBidi"/>
          <w:noProof/>
          <w:kern w:val="0"/>
          <w:lang w:eastAsia="sl-SI"/>
        </w:rPr>
      </w:pPr>
      <w:hyperlink w:anchor="_Toc166103413" w:history="1">
        <w:r w:rsidR="0060288B" w:rsidRPr="000F1074">
          <w:rPr>
            <w:rStyle w:val="Hiperpovezava"/>
            <w:noProof/>
          </w:rPr>
          <w:t>9.</w:t>
        </w:r>
        <w:r w:rsidR="0060288B">
          <w:rPr>
            <w:rFonts w:asciiTheme="minorHAnsi" w:eastAsiaTheme="minorEastAsia" w:hAnsiTheme="minorHAnsi" w:cstheme="minorBidi"/>
            <w:noProof/>
            <w:kern w:val="0"/>
            <w:lang w:eastAsia="sl-SI"/>
          </w:rPr>
          <w:tab/>
        </w:r>
        <w:r w:rsidR="0060288B" w:rsidRPr="000F1074">
          <w:rPr>
            <w:rStyle w:val="Hiperpovezava"/>
            <w:noProof/>
          </w:rPr>
          <w:t>POJASNJEVANJE, DOPOLNJEVANJE IN SPREMINJANJE PONUDB</w:t>
        </w:r>
        <w:r w:rsidR="0060288B">
          <w:rPr>
            <w:noProof/>
            <w:webHidden/>
          </w:rPr>
          <w:tab/>
        </w:r>
        <w:r w:rsidR="0060288B">
          <w:rPr>
            <w:noProof/>
            <w:webHidden/>
          </w:rPr>
          <w:fldChar w:fldCharType="begin"/>
        </w:r>
        <w:r w:rsidR="0060288B">
          <w:rPr>
            <w:noProof/>
            <w:webHidden/>
          </w:rPr>
          <w:instrText xml:space="preserve"> PAGEREF _Toc166103413 \h </w:instrText>
        </w:r>
        <w:r w:rsidR="0060288B">
          <w:rPr>
            <w:noProof/>
            <w:webHidden/>
          </w:rPr>
        </w:r>
        <w:r w:rsidR="0060288B">
          <w:rPr>
            <w:noProof/>
            <w:webHidden/>
          </w:rPr>
          <w:fldChar w:fldCharType="separate"/>
        </w:r>
        <w:r w:rsidR="00805FB4">
          <w:rPr>
            <w:noProof/>
            <w:webHidden/>
          </w:rPr>
          <w:t>12</w:t>
        </w:r>
        <w:r w:rsidR="0060288B">
          <w:rPr>
            <w:noProof/>
            <w:webHidden/>
          </w:rPr>
          <w:fldChar w:fldCharType="end"/>
        </w:r>
      </w:hyperlink>
    </w:p>
    <w:p w14:paraId="30677863" w14:textId="77777777" w:rsidR="0060288B" w:rsidRDefault="00BC0D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6103414" w:history="1">
        <w:r w:rsidR="0060288B" w:rsidRPr="000F1074">
          <w:rPr>
            <w:rStyle w:val="Hiperpovezava"/>
            <w:noProof/>
          </w:rPr>
          <w:t>10.</w:t>
        </w:r>
        <w:r w:rsidR="0060288B">
          <w:rPr>
            <w:rFonts w:asciiTheme="minorHAnsi" w:eastAsiaTheme="minorEastAsia" w:hAnsiTheme="minorHAnsi" w:cstheme="minorBidi"/>
            <w:noProof/>
            <w:kern w:val="0"/>
            <w:lang w:eastAsia="sl-SI"/>
          </w:rPr>
          <w:tab/>
        </w:r>
        <w:r w:rsidR="0060288B" w:rsidRPr="000F1074">
          <w:rPr>
            <w:rStyle w:val="Hiperpovezava"/>
            <w:noProof/>
          </w:rPr>
          <w:t>FINANČNA ZAVAROVANJA</w:t>
        </w:r>
        <w:r w:rsidR="0060288B">
          <w:rPr>
            <w:noProof/>
            <w:webHidden/>
          </w:rPr>
          <w:tab/>
        </w:r>
        <w:r w:rsidR="0060288B">
          <w:rPr>
            <w:noProof/>
            <w:webHidden/>
          </w:rPr>
          <w:fldChar w:fldCharType="begin"/>
        </w:r>
        <w:r w:rsidR="0060288B">
          <w:rPr>
            <w:noProof/>
            <w:webHidden/>
          </w:rPr>
          <w:instrText xml:space="preserve"> PAGEREF _Toc166103414 \h </w:instrText>
        </w:r>
        <w:r w:rsidR="0060288B">
          <w:rPr>
            <w:noProof/>
            <w:webHidden/>
          </w:rPr>
        </w:r>
        <w:r w:rsidR="0060288B">
          <w:rPr>
            <w:noProof/>
            <w:webHidden/>
          </w:rPr>
          <w:fldChar w:fldCharType="separate"/>
        </w:r>
        <w:r w:rsidR="00805FB4">
          <w:rPr>
            <w:noProof/>
            <w:webHidden/>
          </w:rPr>
          <w:t>12</w:t>
        </w:r>
        <w:r w:rsidR="0060288B">
          <w:rPr>
            <w:noProof/>
            <w:webHidden/>
          </w:rPr>
          <w:fldChar w:fldCharType="end"/>
        </w:r>
      </w:hyperlink>
    </w:p>
    <w:p w14:paraId="0C824CE7" w14:textId="77777777" w:rsidR="0060288B" w:rsidRDefault="00BC0D4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6103415" w:history="1">
        <w:r w:rsidR="0060288B" w:rsidRPr="000F1074">
          <w:rPr>
            <w:rStyle w:val="Hiperpovezava"/>
            <w:noProof/>
          </w:rPr>
          <w:t>10.1.</w:t>
        </w:r>
        <w:r w:rsidR="0060288B">
          <w:rPr>
            <w:rFonts w:asciiTheme="minorHAnsi" w:eastAsiaTheme="minorEastAsia" w:hAnsiTheme="minorHAnsi" w:cstheme="minorBidi"/>
            <w:noProof/>
            <w:kern w:val="0"/>
            <w:lang w:eastAsia="sl-SI"/>
          </w:rPr>
          <w:tab/>
        </w:r>
        <w:r w:rsidR="0060288B" w:rsidRPr="000F1074">
          <w:rPr>
            <w:rStyle w:val="Hiperpovezava"/>
            <w:noProof/>
          </w:rPr>
          <w:t>Zavarovanje za dobro izvedbo pogodbenih obveznosti</w:t>
        </w:r>
        <w:r w:rsidR="0060288B">
          <w:rPr>
            <w:noProof/>
            <w:webHidden/>
          </w:rPr>
          <w:tab/>
        </w:r>
        <w:r w:rsidR="0060288B">
          <w:rPr>
            <w:noProof/>
            <w:webHidden/>
          </w:rPr>
          <w:fldChar w:fldCharType="begin"/>
        </w:r>
        <w:r w:rsidR="0060288B">
          <w:rPr>
            <w:noProof/>
            <w:webHidden/>
          </w:rPr>
          <w:instrText xml:space="preserve"> PAGEREF _Toc166103415 \h </w:instrText>
        </w:r>
        <w:r w:rsidR="0060288B">
          <w:rPr>
            <w:noProof/>
            <w:webHidden/>
          </w:rPr>
        </w:r>
        <w:r w:rsidR="0060288B">
          <w:rPr>
            <w:noProof/>
            <w:webHidden/>
          </w:rPr>
          <w:fldChar w:fldCharType="separate"/>
        </w:r>
        <w:r w:rsidR="00805FB4">
          <w:rPr>
            <w:noProof/>
            <w:webHidden/>
          </w:rPr>
          <w:t>12</w:t>
        </w:r>
        <w:r w:rsidR="0060288B">
          <w:rPr>
            <w:noProof/>
            <w:webHidden/>
          </w:rPr>
          <w:fldChar w:fldCharType="end"/>
        </w:r>
      </w:hyperlink>
    </w:p>
    <w:p w14:paraId="7DCCF2B6" w14:textId="77777777" w:rsidR="0060288B" w:rsidRDefault="00BC0D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6103416" w:history="1">
        <w:r w:rsidR="0060288B" w:rsidRPr="000F1074">
          <w:rPr>
            <w:rStyle w:val="Hiperpovezava"/>
            <w:noProof/>
          </w:rPr>
          <w:t>11.</w:t>
        </w:r>
        <w:r w:rsidR="0060288B">
          <w:rPr>
            <w:rFonts w:asciiTheme="minorHAnsi" w:eastAsiaTheme="minorEastAsia" w:hAnsiTheme="minorHAnsi" w:cstheme="minorBidi"/>
            <w:noProof/>
            <w:kern w:val="0"/>
            <w:lang w:eastAsia="sl-SI"/>
          </w:rPr>
          <w:tab/>
        </w:r>
        <w:r w:rsidR="0060288B" w:rsidRPr="000F1074">
          <w:rPr>
            <w:rStyle w:val="Hiperpovezava"/>
            <w:noProof/>
          </w:rPr>
          <w:t>MERILO</w:t>
        </w:r>
        <w:r w:rsidR="0060288B">
          <w:rPr>
            <w:noProof/>
            <w:webHidden/>
          </w:rPr>
          <w:tab/>
        </w:r>
        <w:r w:rsidR="0060288B">
          <w:rPr>
            <w:noProof/>
            <w:webHidden/>
          </w:rPr>
          <w:fldChar w:fldCharType="begin"/>
        </w:r>
        <w:r w:rsidR="0060288B">
          <w:rPr>
            <w:noProof/>
            <w:webHidden/>
          </w:rPr>
          <w:instrText xml:space="preserve"> PAGEREF _Toc166103416 \h </w:instrText>
        </w:r>
        <w:r w:rsidR="0060288B">
          <w:rPr>
            <w:noProof/>
            <w:webHidden/>
          </w:rPr>
        </w:r>
        <w:r w:rsidR="0060288B">
          <w:rPr>
            <w:noProof/>
            <w:webHidden/>
          </w:rPr>
          <w:fldChar w:fldCharType="separate"/>
        </w:r>
        <w:r w:rsidR="00805FB4">
          <w:rPr>
            <w:noProof/>
            <w:webHidden/>
          </w:rPr>
          <w:t>13</w:t>
        </w:r>
        <w:r w:rsidR="0060288B">
          <w:rPr>
            <w:noProof/>
            <w:webHidden/>
          </w:rPr>
          <w:fldChar w:fldCharType="end"/>
        </w:r>
      </w:hyperlink>
    </w:p>
    <w:p w14:paraId="3A88242F" w14:textId="77777777" w:rsidR="0060288B" w:rsidRDefault="00BC0D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6103417" w:history="1">
        <w:r w:rsidR="0060288B" w:rsidRPr="000F1074">
          <w:rPr>
            <w:rStyle w:val="Hiperpovezava"/>
            <w:noProof/>
          </w:rPr>
          <w:t>12.</w:t>
        </w:r>
        <w:r w:rsidR="0060288B">
          <w:rPr>
            <w:rFonts w:asciiTheme="minorHAnsi" w:eastAsiaTheme="minorEastAsia" w:hAnsiTheme="minorHAnsi" w:cstheme="minorBidi"/>
            <w:noProof/>
            <w:kern w:val="0"/>
            <w:lang w:eastAsia="sl-SI"/>
          </w:rPr>
          <w:tab/>
        </w:r>
        <w:r w:rsidR="0060288B" w:rsidRPr="000F1074">
          <w:rPr>
            <w:rStyle w:val="Hiperpovezava"/>
            <w:noProof/>
          </w:rPr>
          <w:t>PONUDBENA DOKUMENTACIJA</w:t>
        </w:r>
        <w:r w:rsidR="0060288B">
          <w:rPr>
            <w:noProof/>
            <w:webHidden/>
          </w:rPr>
          <w:tab/>
        </w:r>
        <w:r w:rsidR="0060288B">
          <w:rPr>
            <w:noProof/>
            <w:webHidden/>
          </w:rPr>
          <w:fldChar w:fldCharType="begin"/>
        </w:r>
        <w:r w:rsidR="0060288B">
          <w:rPr>
            <w:noProof/>
            <w:webHidden/>
          </w:rPr>
          <w:instrText xml:space="preserve"> PAGEREF _Toc166103417 \h </w:instrText>
        </w:r>
        <w:r w:rsidR="0060288B">
          <w:rPr>
            <w:noProof/>
            <w:webHidden/>
          </w:rPr>
        </w:r>
        <w:r w:rsidR="0060288B">
          <w:rPr>
            <w:noProof/>
            <w:webHidden/>
          </w:rPr>
          <w:fldChar w:fldCharType="separate"/>
        </w:r>
        <w:r w:rsidR="00805FB4">
          <w:rPr>
            <w:noProof/>
            <w:webHidden/>
          </w:rPr>
          <w:t>14</w:t>
        </w:r>
        <w:r w:rsidR="0060288B">
          <w:rPr>
            <w:noProof/>
            <w:webHidden/>
          </w:rPr>
          <w:fldChar w:fldCharType="end"/>
        </w:r>
      </w:hyperlink>
    </w:p>
    <w:p w14:paraId="13E0E07D" w14:textId="77777777" w:rsidR="0060288B" w:rsidRDefault="00BC0D4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6103418" w:history="1">
        <w:r w:rsidR="0060288B" w:rsidRPr="000F1074">
          <w:rPr>
            <w:rStyle w:val="Hiperpovezava"/>
            <w:noProof/>
          </w:rPr>
          <w:t>12.1.</w:t>
        </w:r>
        <w:r w:rsidR="0060288B">
          <w:rPr>
            <w:rFonts w:asciiTheme="minorHAnsi" w:eastAsiaTheme="minorEastAsia" w:hAnsiTheme="minorHAnsi" w:cstheme="minorBidi"/>
            <w:noProof/>
            <w:kern w:val="0"/>
            <w:lang w:eastAsia="sl-SI"/>
          </w:rPr>
          <w:tab/>
        </w:r>
        <w:r w:rsidR="0060288B" w:rsidRPr="000F1074">
          <w:rPr>
            <w:rStyle w:val="Hiperpovezava"/>
            <w:noProof/>
          </w:rPr>
          <w:t>Navodilo za izpolnitev obrazcev</w:t>
        </w:r>
        <w:r w:rsidR="0060288B">
          <w:rPr>
            <w:noProof/>
            <w:webHidden/>
          </w:rPr>
          <w:tab/>
        </w:r>
        <w:r w:rsidR="0060288B">
          <w:rPr>
            <w:noProof/>
            <w:webHidden/>
          </w:rPr>
          <w:fldChar w:fldCharType="begin"/>
        </w:r>
        <w:r w:rsidR="0060288B">
          <w:rPr>
            <w:noProof/>
            <w:webHidden/>
          </w:rPr>
          <w:instrText xml:space="preserve"> PAGEREF _Toc166103418 \h </w:instrText>
        </w:r>
        <w:r w:rsidR="0060288B">
          <w:rPr>
            <w:noProof/>
            <w:webHidden/>
          </w:rPr>
        </w:r>
        <w:r w:rsidR="0060288B">
          <w:rPr>
            <w:noProof/>
            <w:webHidden/>
          </w:rPr>
          <w:fldChar w:fldCharType="separate"/>
        </w:r>
        <w:r w:rsidR="00805FB4">
          <w:rPr>
            <w:noProof/>
            <w:webHidden/>
          </w:rPr>
          <w:t>14</w:t>
        </w:r>
        <w:r w:rsidR="0060288B">
          <w:rPr>
            <w:noProof/>
            <w:webHidden/>
          </w:rPr>
          <w:fldChar w:fldCharType="end"/>
        </w:r>
      </w:hyperlink>
    </w:p>
    <w:p w14:paraId="3510E4D7" w14:textId="77777777" w:rsidR="0060288B" w:rsidRDefault="00BC0D4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6103419" w:history="1">
        <w:r w:rsidR="0060288B" w:rsidRPr="000F1074">
          <w:rPr>
            <w:rStyle w:val="Hiperpovezava"/>
            <w:noProof/>
          </w:rPr>
          <w:t>12.2.</w:t>
        </w:r>
        <w:r w:rsidR="0060288B">
          <w:rPr>
            <w:rFonts w:asciiTheme="minorHAnsi" w:eastAsiaTheme="minorEastAsia" w:hAnsiTheme="minorHAnsi" w:cstheme="minorBidi"/>
            <w:noProof/>
            <w:kern w:val="0"/>
            <w:lang w:eastAsia="sl-SI"/>
          </w:rPr>
          <w:tab/>
        </w:r>
        <w:r w:rsidR="0060288B" w:rsidRPr="000F1074">
          <w:rPr>
            <w:rStyle w:val="Hiperpovezava"/>
            <w:noProof/>
          </w:rPr>
          <w:t>Ponudba – ponudbeni predračun</w:t>
        </w:r>
        <w:r w:rsidR="0060288B">
          <w:rPr>
            <w:noProof/>
            <w:webHidden/>
          </w:rPr>
          <w:tab/>
        </w:r>
        <w:r w:rsidR="0060288B">
          <w:rPr>
            <w:noProof/>
            <w:webHidden/>
          </w:rPr>
          <w:fldChar w:fldCharType="begin"/>
        </w:r>
        <w:r w:rsidR="0060288B">
          <w:rPr>
            <w:noProof/>
            <w:webHidden/>
          </w:rPr>
          <w:instrText xml:space="preserve"> PAGEREF _Toc166103419 \h </w:instrText>
        </w:r>
        <w:r w:rsidR="0060288B">
          <w:rPr>
            <w:noProof/>
            <w:webHidden/>
          </w:rPr>
        </w:r>
        <w:r w:rsidR="0060288B">
          <w:rPr>
            <w:noProof/>
            <w:webHidden/>
          </w:rPr>
          <w:fldChar w:fldCharType="separate"/>
        </w:r>
        <w:r w:rsidR="00805FB4">
          <w:rPr>
            <w:noProof/>
            <w:webHidden/>
          </w:rPr>
          <w:t>15</w:t>
        </w:r>
        <w:r w:rsidR="0060288B">
          <w:rPr>
            <w:noProof/>
            <w:webHidden/>
          </w:rPr>
          <w:fldChar w:fldCharType="end"/>
        </w:r>
      </w:hyperlink>
    </w:p>
    <w:p w14:paraId="6427E63E" w14:textId="77777777" w:rsidR="0060288B" w:rsidRDefault="00BC0D4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6103420" w:history="1">
        <w:r w:rsidR="0060288B" w:rsidRPr="000F1074">
          <w:rPr>
            <w:rStyle w:val="Hiperpovezava"/>
            <w:noProof/>
          </w:rPr>
          <w:t>12.3.</w:t>
        </w:r>
        <w:r w:rsidR="0060288B">
          <w:rPr>
            <w:rFonts w:asciiTheme="minorHAnsi" w:eastAsiaTheme="minorEastAsia" w:hAnsiTheme="minorHAnsi" w:cstheme="minorBidi"/>
            <w:noProof/>
            <w:kern w:val="0"/>
            <w:lang w:eastAsia="sl-SI"/>
          </w:rPr>
          <w:tab/>
        </w:r>
        <w:r w:rsidR="0060288B" w:rsidRPr="000F1074">
          <w:rPr>
            <w:rStyle w:val="Hiperpovezava"/>
            <w:noProof/>
          </w:rPr>
          <w:t>Skupna ponudba</w:t>
        </w:r>
        <w:r w:rsidR="0060288B">
          <w:rPr>
            <w:noProof/>
            <w:webHidden/>
          </w:rPr>
          <w:tab/>
        </w:r>
        <w:r w:rsidR="0060288B">
          <w:rPr>
            <w:noProof/>
            <w:webHidden/>
          </w:rPr>
          <w:fldChar w:fldCharType="begin"/>
        </w:r>
        <w:r w:rsidR="0060288B">
          <w:rPr>
            <w:noProof/>
            <w:webHidden/>
          </w:rPr>
          <w:instrText xml:space="preserve"> PAGEREF _Toc166103420 \h </w:instrText>
        </w:r>
        <w:r w:rsidR="0060288B">
          <w:rPr>
            <w:noProof/>
            <w:webHidden/>
          </w:rPr>
        </w:r>
        <w:r w:rsidR="0060288B">
          <w:rPr>
            <w:noProof/>
            <w:webHidden/>
          </w:rPr>
          <w:fldChar w:fldCharType="separate"/>
        </w:r>
        <w:r w:rsidR="00805FB4">
          <w:rPr>
            <w:noProof/>
            <w:webHidden/>
          </w:rPr>
          <w:t>15</w:t>
        </w:r>
        <w:r w:rsidR="0060288B">
          <w:rPr>
            <w:noProof/>
            <w:webHidden/>
          </w:rPr>
          <w:fldChar w:fldCharType="end"/>
        </w:r>
      </w:hyperlink>
    </w:p>
    <w:p w14:paraId="69B8C611" w14:textId="77777777" w:rsidR="0060288B" w:rsidRDefault="00BC0D4A">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66103421" w:history="1">
        <w:r w:rsidR="0060288B" w:rsidRPr="000F1074">
          <w:rPr>
            <w:rStyle w:val="Hiperpovezava"/>
            <w:noProof/>
          </w:rPr>
          <w:t>12.4.</w:t>
        </w:r>
        <w:r w:rsidR="0060288B">
          <w:rPr>
            <w:rFonts w:asciiTheme="minorHAnsi" w:eastAsiaTheme="minorEastAsia" w:hAnsiTheme="minorHAnsi" w:cstheme="minorBidi"/>
            <w:noProof/>
            <w:kern w:val="0"/>
            <w:lang w:eastAsia="sl-SI"/>
          </w:rPr>
          <w:tab/>
        </w:r>
        <w:r w:rsidR="0060288B" w:rsidRPr="000F1074">
          <w:rPr>
            <w:rStyle w:val="Hiperpovezava"/>
            <w:noProof/>
          </w:rPr>
          <w:t>Ponudba s podizvajalci</w:t>
        </w:r>
        <w:r w:rsidR="0060288B">
          <w:rPr>
            <w:noProof/>
            <w:webHidden/>
          </w:rPr>
          <w:tab/>
        </w:r>
        <w:r w:rsidR="0060288B">
          <w:rPr>
            <w:noProof/>
            <w:webHidden/>
          </w:rPr>
          <w:fldChar w:fldCharType="begin"/>
        </w:r>
        <w:r w:rsidR="0060288B">
          <w:rPr>
            <w:noProof/>
            <w:webHidden/>
          </w:rPr>
          <w:instrText xml:space="preserve"> PAGEREF _Toc166103421 \h </w:instrText>
        </w:r>
        <w:r w:rsidR="0060288B">
          <w:rPr>
            <w:noProof/>
            <w:webHidden/>
          </w:rPr>
        </w:r>
        <w:r w:rsidR="0060288B">
          <w:rPr>
            <w:noProof/>
            <w:webHidden/>
          </w:rPr>
          <w:fldChar w:fldCharType="separate"/>
        </w:r>
        <w:r w:rsidR="00805FB4">
          <w:rPr>
            <w:noProof/>
            <w:webHidden/>
          </w:rPr>
          <w:t>16</w:t>
        </w:r>
        <w:r w:rsidR="0060288B">
          <w:rPr>
            <w:noProof/>
            <w:webHidden/>
          </w:rPr>
          <w:fldChar w:fldCharType="end"/>
        </w:r>
      </w:hyperlink>
    </w:p>
    <w:p w14:paraId="70936971" w14:textId="77777777" w:rsidR="0060288B" w:rsidRDefault="00BC0D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6103422" w:history="1">
        <w:r w:rsidR="0060288B" w:rsidRPr="000F1074">
          <w:rPr>
            <w:rStyle w:val="Hiperpovezava"/>
            <w:noProof/>
          </w:rPr>
          <w:t>13.</w:t>
        </w:r>
        <w:r w:rsidR="0060288B">
          <w:rPr>
            <w:rFonts w:asciiTheme="minorHAnsi" w:eastAsiaTheme="minorEastAsia" w:hAnsiTheme="minorHAnsi" w:cstheme="minorBidi"/>
            <w:noProof/>
            <w:kern w:val="0"/>
            <w:lang w:eastAsia="sl-SI"/>
          </w:rPr>
          <w:tab/>
        </w:r>
        <w:r w:rsidR="0060288B" w:rsidRPr="000F1074">
          <w:rPr>
            <w:rStyle w:val="Hiperpovezava"/>
            <w:noProof/>
          </w:rPr>
          <w:t>ZAUPNOST</w:t>
        </w:r>
        <w:r w:rsidR="0060288B">
          <w:rPr>
            <w:noProof/>
            <w:webHidden/>
          </w:rPr>
          <w:tab/>
        </w:r>
        <w:r w:rsidR="0060288B">
          <w:rPr>
            <w:noProof/>
            <w:webHidden/>
          </w:rPr>
          <w:fldChar w:fldCharType="begin"/>
        </w:r>
        <w:r w:rsidR="0060288B">
          <w:rPr>
            <w:noProof/>
            <w:webHidden/>
          </w:rPr>
          <w:instrText xml:space="preserve"> PAGEREF _Toc166103422 \h </w:instrText>
        </w:r>
        <w:r w:rsidR="0060288B">
          <w:rPr>
            <w:noProof/>
            <w:webHidden/>
          </w:rPr>
        </w:r>
        <w:r w:rsidR="0060288B">
          <w:rPr>
            <w:noProof/>
            <w:webHidden/>
          </w:rPr>
          <w:fldChar w:fldCharType="separate"/>
        </w:r>
        <w:r w:rsidR="00805FB4">
          <w:rPr>
            <w:noProof/>
            <w:webHidden/>
          </w:rPr>
          <w:t>17</w:t>
        </w:r>
        <w:r w:rsidR="0060288B">
          <w:rPr>
            <w:noProof/>
            <w:webHidden/>
          </w:rPr>
          <w:fldChar w:fldCharType="end"/>
        </w:r>
      </w:hyperlink>
    </w:p>
    <w:p w14:paraId="62410A23" w14:textId="77777777" w:rsidR="0060288B" w:rsidRDefault="00BC0D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6103423" w:history="1">
        <w:r w:rsidR="0060288B" w:rsidRPr="000F1074">
          <w:rPr>
            <w:rStyle w:val="Hiperpovezava"/>
            <w:noProof/>
          </w:rPr>
          <w:t>14.</w:t>
        </w:r>
        <w:r w:rsidR="0060288B">
          <w:rPr>
            <w:rFonts w:asciiTheme="minorHAnsi" w:eastAsiaTheme="minorEastAsia" w:hAnsiTheme="minorHAnsi" w:cstheme="minorBidi"/>
            <w:noProof/>
            <w:kern w:val="0"/>
            <w:lang w:eastAsia="sl-SI"/>
          </w:rPr>
          <w:tab/>
        </w:r>
        <w:r w:rsidR="0060288B" w:rsidRPr="000F1074">
          <w:rPr>
            <w:rStyle w:val="Hiperpovezava"/>
            <w:noProof/>
          </w:rPr>
          <w:t>ODSTOP OD ODDAJE JAVNEGA NAROČILA</w:t>
        </w:r>
        <w:r w:rsidR="0060288B">
          <w:rPr>
            <w:noProof/>
            <w:webHidden/>
          </w:rPr>
          <w:tab/>
        </w:r>
        <w:r w:rsidR="0060288B">
          <w:rPr>
            <w:noProof/>
            <w:webHidden/>
          </w:rPr>
          <w:fldChar w:fldCharType="begin"/>
        </w:r>
        <w:r w:rsidR="0060288B">
          <w:rPr>
            <w:noProof/>
            <w:webHidden/>
          </w:rPr>
          <w:instrText xml:space="preserve"> PAGEREF _Toc166103423 \h </w:instrText>
        </w:r>
        <w:r w:rsidR="0060288B">
          <w:rPr>
            <w:noProof/>
            <w:webHidden/>
          </w:rPr>
        </w:r>
        <w:r w:rsidR="0060288B">
          <w:rPr>
            <w:noProof/>
            <w:webHidden/>
          </w:rPr>
          <w:fldChar w:fldCharType="separate"/>
        </w:r>
        <w:r w:rsidR="00805FB4">
          <w:rPr>
            <w:noProof/>
            <w:webHidden/>
          </w:rPr>
          <w:t>17</w:t>
        </w:r>
        <w:r w:rsidR="0060288B">
          <w:rPr>
            <w:noProof/>
            <w:webHidden/>
          </w:rPr>
          <w:fldChar w:fldCharType="end"/>
        </w:r>
      </w:hyperlink>
    </w:p>
    <w:p w14:paraId="742EC4BE" w14:textId="77777777" w:rsidR="0060288B" w:rsidRDefault="00BC0D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6103424" w:history="1">
        <w:r w:rsidR="0060288B" w:rsidRPr="000F1074">
          <w:rPr>
            <w:rStyle w:val="Hiperpovezava"/>
            <w:noProof/>
          </w:rPr>
          <w:t>15.</w:t>
        </w:r>
        <w:r w:rsidR="0060288B">
          <w:rPr>
            <w:rFonts w:asciiTheme="minorHAnsi" w:eastAsiaTheme="minorEastAsia" w:hAnsiTheme="minorHAnsi" w:cstheme="minorBidi"/>
            <w:noProof/>
            <w:kern w:val="0"/>
            <w:lang w:eastAsia="sl-SI"/>
          </w:rPr>
          <w:tab/>
        </w:r>
        <w:r w:rsidR="0060288B" w:rsidRPr="000F1074">
          <w:rPr>
            <w:rStyle w:val="Hiperpovezava"/>
            <w:noProof/>
          </w:rPr>
          <w:t>OKVIRNI SPORAZUM</w:t>
        </w:r>
        <w:r w:rsidR="0060288B">
          <w:rPr>
            <w:noProof/>
            <w:webHidden/>
          </w:rPr>
          <w:tab/>
        </w:r>
        <w:r w:rsidR="0060288B">
          <w:rPr>
            <w:noProof/>
            <w:webHidden/>
          </w:rPr>
          <w:fldChar w:fldCharType="begin"/>
        </w:r>
        <w:r w:rsidR="0060288B">
          <w:rPr>
            <w:noProof/>
            <w:webHidden/>
          </w:rPr>
          <w:instrText xml:space="preserve"> PAGEREF _Toc166103424 \h </w:instrText>
        </w:r>
        <w:r w:rsidR="0060288B">
          <w:rPr>
            <w:noProof/>
            <w:webHidden/>
          </w:rPr>
        </w:r>
        <w:r w:rsidR="0060288B">
          <w:rPr>
            <w:noProof/>
            <w:webHidden/>
          </w:rPr>
          <w:fldChar w:fldCharType="separate"/>
        </w:r>
        <w:r w:rsidR="00805FB4">
          <w:rPr>
            <w:noProof/>
            <w:webHidden/>
          </w:rPr>
          <w:t>18</w:t>
        </w:r>
        <w:r w:rsidR="0060288B">
          <w:rPr>
            <w:noProof/>
            <w:webHidden/>
          </w:rPr>
          <w:fldChar w:fldCharType="end"/>
        </w:r>
      </w:hyperlink>
    </w:p>
    <w:p w14:paraId="413E99AB" w14:textId="77777777" w:rsidR="0060288B" w:rsidRDefault="00BC0D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6103425" w:history="1">
        <w:r w:rsidR="0060288B" w:rsidRPr="000F1074">
          <w:rPr>
            <w:rStyle w:val="Hiperpovezava"/>
            <w:noProof/>
          </w:rPr>
          <w:t>16.</w:t>
        </w:r>
        <w:r w:rsidR="0060288B">
          <w:rPr>
            <w:rFonts w:asciiTheme="minorHAnsi" w:eastAsiaTheme="minorEastAsia" w:hAnsiTheme="minorHAnsi" w:cstheme="minorBidi"/>
            <w:noProof/>
            <w:kern w:val="0"/>
            <w:lang w:eastAsia="sl-SI"/>
          </w:rPr>
          <w:tab/>
        </w:r>
        <w:r w:rsidR="0060288B" w:rsidRPr="000F1074">
          <w:rPr>
            <w:rStyle w:val="Hiperpovezava"/>
            <w:noProof/>
          </w:rPr>
          <w:t>PROTIKORUPCIJSKO DOLOČILO</w:t>
        </w:r>
        <w:r w:rsidR="0060288B">
          <w:rPr>
            <w:noProof/>
            <w:webHidden/>
          </w:rPr>
          <w:tab/>
        </w:r>
        <w:r w:rsidR="0060288B">
          <w:rPr>
            <w:noProof/>
            <w:webHidden/>
          </w:rPr>
          <w:fldChar w:fldCharType="begin"/>
        </w:r>
        <w:r w:rsidR="0060288B">
          <w:rPr>
            <w:noProof/>
            <w:webHidden/>
          </w:rPr>
          <w:instrText xml:space="preserve"> PAGEREF _Toc166103425 \h </w:instrText>
        </w:r>
        <w:r w:rsidR="0060288B">
          <w:rPr>
            <w:noProof/>
            <w:webHidden/>
          </w:rPr>
        </w:r>
        <w:r w:rsidR="0060288B">
          <w:rPr>
            <w:noProof/>
            <w:webHidden/>
          </w:rPr>
          <w:fldChar w:fldCharType="separate"/>
        </w:r>
        <w:r w:rsidR="00805FB4">
          <w:rPr>
            <w:noProof/>
            <w:webHidden/>
          </w:rPr>
          <w:t>18</w:t>
        </w:r>
        <w:r w:rsidR="0060288B">
          <w:rPr>
            <w:noProof/>
            <w:webHidden/>
          </w:rPr>
          <w:fldChar w:fldCharType="end"/>
        </w:r>
      </w:hyperlink>
    </w:p>
    <w:p w14:paraId="199A1D80" w14:textId="77777777" w:rsidR="0060288B" w:rsidRDefault="00BC0D4A">
      <w:pPr>
        <w:pStyle w:val="Kazalovsebine1"/>
        <w:tabs>
          <w:tab w:val="left" w:pos="660"/>
          <w:tab w:val="right" w:leader="dot" w:pos="9060"/>
        </w:tabs>
        <w:rPr>
          <w:rFonts w:asciiTheme="minorHAnsi" w:eastAsiaTheme="minorEastAsia" w:hAnsiTheme="minorHAnsi" w:cstheme="minorBidi"/>
          <w:noProof/>
          <w:kern w:val="0"/>
          <w:lang w:eastAsia="sl-SI"/>
        </w:rPr>
      </w:pPr>
      <w:hyperlink w:anchor="_Toc166103426" w:history="1">
        <w:r w:rsidR="0060288B" w:rsidRPr="000F1074">
          <w:rPr>
            <w:rStyle w:val="Hiperpovezava"/>
            <w:noProof/>
          </w:rPr>
          <w:t>17.</w:t>
        </w:r>
        <w:r w:rsidR="0060288B">
          <w:rPr>
            <w:rFonts w:asciiTheme="minorHAnsi" w:eastAsiaTheme="minorEastAsia" w:hAnsiTheme="minorHAnsi" w:cstheme="minorBidi"/>
            <w:noProof/>
            <w:kern w:val="0"/>
            <w:lang w:eastAsia="sl-SI"/>
          </w:rPr>
          <w:tab/>
        </w:r>
        <w:r w:rsidR="0060288B" w:rsidRPr="000F1074">
          <w:rPr>
            <w:rStyle w:val="Hiperpovezava"/>
            <w:noProof/>
          </w:rPr>
          <w:t>POUK O PRAVNEM VARSTVU</w:t>
        </w:r>
        <w:r w:rsidR="0060288B">
          <w:rPr>
            <w:noProof/>
            <w:webHidden/>
          </w:rPr>
          <w:tab/>
        </w:r>
        <w:r w:rsidR="0060288B">
          <w:rPr>
            <w:noProof/>
            <w:webHidden/>
          </w:rPr>
          <w:fldChar w:fldCharType="begin"/>
        </w:r>
        <w:r w:rsidR="0060288B">
          <w:rPr>
            <w:noProof/>
            <w:webHidden/>
          </w:rPr>
          <w:instrText xml:space="preserve"> PAGEREF _Toc166103426 \h </w:instrText>
        </w:r>
        <w:r w:rsidR="0060288B">
          <w:rPr>
            <w:noProof/>
            <w:webHidden/>
          </w:rPr>
        </w:r>
        <w:r w:rsidR="0060288B">
          <w:rPr>
            <w:noProof/>
            <w:webHidden/>
          </w:rPr>
          <w:fldChar w:fldCharType="separate"/>
        </w:r>
        <w:r w:rsidR="00805FB4">
          <w:rPr>
            <w:noProof/>
            <w:webHidden/>
          </w:rPr>
          <w:t>19</w:t>
        </w:r>
        <w:r w:rsidR="0060288B">
          <w:rPr>
            <w:noProof/>
            <w:webHidden/>
          </w:rPr>
          <w:fldChar w:fldCharType="end"/>
        </w:r>
      </w:hyperlink>
    </w:p>
    <w:p w14:paraId="486A6BF3" w14:textId="77777777" w:rsidR="0060288B" w:rsidRDefault="00BC0D4A">
      <w:pPr>
        <w:pStyle w:val="Kazalovsebine1"/>
        <w:tabs>
          <w:tab w:val="right" w:leader="dot" w:pos="9060"/>
        </w:tabs>
        <w:rPr>
          <w:rFonts w:asciiTheme="minorHAnsi" w:eastAsiaTheme="minorEastAsia" w:hAnsiTheme="minorHAnsi" w:cstheme="minorBidi"/>
          <w:noProof/>
          <w:kern w:val="0"/>
          <w:lang w:eastAsia="sl-SI"/>
        </w:rPr>
      </w:pPr>
      <w:hyperlink w:anchor="_Toc166103427" w:history="1">
        <w:r w:rsidR="0060288B" w:rsidRPr="000F1074">
          <w:rPr>
            <w:rStyle w:val="Hiperpovezava"/>
            <w:noProof/>
          </w:rPr>
          <w:t>PONUDBA – PONUDBENI PREDRAČUN</w:t>
        </w:r>
        <w:r w:rsidR="0060288B">
          <w:rPr>
            <w:noProof/>
            <w:webHidden/>
          </w:rPr>
          <w:tab/>
        </w:r>
        <w:r w:rsidR="0060288B">
          <w:rPr>
            <w:noProof/>
            <w:webHidden/>
          </w:rPr>
          <w:fldChar w:fldCharType="begin"/>
        </w:r>
        <w:r w:rsidR="0060288B">
          <w:rPr>
            <w:noProof/>
            <w:webHidden/>
          </w:rPr>
          <w:instrText xml:space="preserve"> PAGEREF _Toc166103427 \h </w:instrText>
        </w:r>
        <w:r w:rsidR="0060288B">
          <w:rPr>
            <w:noProof/>
            <w:webHidden/>
          </w:rPr>
        </w:r>
        <w:r w:rsidR="0060288B">
          <w:rPr>
            <w:noProof/>
            <w:webHidden/>
          </w:rPr>
          <w:fldChar w:fldCharType="separate"/>
        </w:r>
        <w:r w:rsidR="00805FB4">
          <w:rPr>
            <w:noProof/>
            <w:webHidden/>
          </w:rPr>
          <w:t>20</w:t>
        </w:r>
        <w:r w:rsidR="0060288B">
          <w:rPr>
            <w:noProof/>
            <w:webHidden/>
          </w:rPr>
          <w:fldChar w:fldCharType="end"/>
        </w:r>
      </w:hyperlink>
    </w:p>
    <w:p w14:paraId="35BC28D0" w14:textId="77777777" w:rsidR="0060288B" w:rsidRDefault="00BC0D4A">
      <w:pPr>
        <w:pStyle w:val="Kazalovsebine1"/>
        <w:tabs>
          <w:tab w:val="right" w:leader="dot" w:pos="9060"/>
        </w:tabs>
        <w:rPr>
          <w:rFonts w:asciiTheme="minorHAnsi" w:eastAsiaTheme="minorEastAsia" w:hAnsiTheme="minorHAnsi" w:cstheme="minorBidi"/>
          <w:noProof/>
          <w:kern w:val="0"/>
          <w:lang w:eastAsia="sl-SI"/>
        </w:rPr>
      </w:pPr>
      <w:hyperlink w:anchor="_Toc166103428" w:history="1">
        <w:r w:rsidR="0060288B" w:rsidRPr="000F1074">
          <w:rPr>
            <w:rStyle w:val="Hiperpovezava"/>
            <w:noProof/>
          </w:rPr>
          <w:t>PODIZVAJALCI</w:t>
        </w:r>
        <w:r w:rsidR="0060288B">
          <w:rPr>
            <w:noProof/>
            <w:webHidden/>
          </w:rPr>
          <w:tab/>
        </w:r>
        <w:r w:rsidR="0060288B">
          <w:rPr>
            <w:noProof/>
            <w:webHidden/>
          </w:rPr>
          <w:fldChar w:fldCharType="begin"/>
        </w:r>
        <w:r w:rsidR="0060288B">
          <w:rPr>
            <w:noProof/>
            <w:webHidden/>
          </w:rPr>
          <w:instrText xml:space="preserve"> PAGEREF _Toc166103428 \h </w:instrText>
        </w:r>
        <w:r w:rsidR="0060288B">
          <w:rPr>
            <w:noProof/>
            <w:webHidden/>
          </w:rPr>
        </w:r>
        <w:r w:rsidR="0060288B">
          <w:rPr>
            <w:noProof/>
            <w:webHidden/>
          </w:rPr>
          <w:fldChar w:fldCharType="separate"/>
        </w:r>
        <w:r w:rsidR="00805FB4">
          <w:rPr>
            <w:noProof/>
            <w:webHidden/>
          </w:rPr>
          <w:t>23</w:t>
        </w:r>
        <w:r w:rsidR="0060288B">
          <w:rPr>
            <w:noProof/>
            <w:webHidden/>
          </w:rPr>
          <w:fldChar w:fldCharType="end"/>
        </w:r>
      </w:hyperlink>
    </w:p>
    <w:p w14:paraId="0E767DBF" w14:textId="77777777" w:rsidR="0060288B" w:rsidRDefault="00BC0D4A">
      <w:pPr>
        <w:pStyle w:val="Kazalovsebine1"/>
        <w:tabs>
          <w:tab w:val="right" w:leader="dot" w:pos="9060"/>
        </w:tabs>
        <w:rPr>
          <w:rFonts w:asciiTheme="minorHAnsi" w:eastAsiaTheme="minorEastAsia" w:hAnsiTheme="minorHAnsi" w:cstheme="minorBidi"/>
          <w:noProof/>
          <w:kern w:val="0"/>
          <w:lang w:eastAsia="sl-SI"/>
        </w:rPr>
      </w:pPr>
      <w:hyperlink w:anchor="_Toc166103429" w:history="1">
        <w:r w:rsidR="0060288B" w:rsidRPr="000F1074">
          <w:rPr>
            <w:rStyle w:val="Hiperpovezava"/>
            <w:noProof/>
          </w:rPr>
          <w:t>IZJAVA PODIZVAJALCA O NEPOSREDNIH PLAČILIH</w:t>
        </w:r>
        <w:r w:rsidR="0060288B">
          <w:rPr>
            <w:noProof/>
            <w:webHidden/>
          </w:rPr>
          <w:tab/>
        </w:r>
        <w:r w:rsidR="0060288B">
          <w:rPr>
            <w:noProof/>
            <w:webHidden/>
          </w:rPr>
          <w:fldChar w:fldCharType="begin"/>
        </w:r>
        <w:r w:rsidR="0060288B">
          <w:rPr>
            <w:noProof/>
            <w:webHidden/>
          </w:rPr>
          <w:instrText xml:space="preserve"> PAGEREF _Toc166103429 \h </w:instrText>
        </w:r>
        <w:r w:rsidR="0060288B">
          <w:rPr>
            <w:noProof/>
            <w:webHidden/>
          </w:rPr>
        </w:r>
        <w:r w:rsidR="0060288B">
          <w:rPr>
            <w:noProof/>
            <w:webHidden/>
          </w:rPr>
          <w:fldChar w:fldCharType="separate"/>
        </w:r>
        <w:r w:rsidR="00805FB4">
          <w:rPr>
            <w:noProof/>
            <w:webHidden/>
          </w:rPr>
          <w:t>24</w:t>
        </w:r>
        <w:r w:rsidR="0060288B">
          <w:rPr>
            <w:noProof/>
            <w:webHidden/>
          </w:rPr>
          <w:fldChar w:fldCharType="end"/>
        </w:r>
      </w:hyperlink>
    </w:p>
    <w:p w14:paraId="72C2B51E" w14:textId="77777777" w:rsidR="0060288B" w:rsidRDefault="00BC0D4A">
      <w:pPr>
        <w:pStyle w:val="Kazalovsebine1"/>
        <w:tabs>
          <w:tab w:val="right" w:leader="dot" w:pos="9060"/>
        </w:tabs>
        <w:rPr>
          <w:rFonts w:asciiTheme="minorHAnsi" w:eastAsiaTheme="minorEastAsia" w:hAnsiTheme="minorHAnsi" w:cstheme="minorBidi"/>
          <w:noProof/>
          <w:kern w:val="0"/>
          <w:lang w:eastAsia="sl-SI"/>
        </w:rPr>
      </w:pPr>
      <w:hyperlink w:anchor="_Toc166103430" w:history="1">
        <w:r w:rsidR="0060288B" w:rsidRPr="000F1074">
          <w:rPr>
            <w:rStyle w:val="Hiperpovezava"/>
            <w:noProof/>
          </w:rPr>
          <w:t>MENIČNA IZJAVA</w:t>
        </w:r>
        <w:r w:rsidR="0060288B">
          <w:rPr>
            <w:noProof/>
            <w:webHidden/>
          </w:rPr>
          <w:tab/>
        </w:r>
        <w:r w:rsidR="0060288B">
          <w:rPr>
            <w:noProof/>
            <w:webHidden/>
          </w:rPr>
          <w:fldChar w:fldCharType="begin"/>
        </w:r>
        <w:r w:rsidR="0060288B">
          <w:rPr>
            <w:noProof/>
            <w:webHidden/>
          </w:rPr>
          <w:instrText xml:space="preserve"> PAGEREF _Toc166103430 \h </w:instrText>
        </w:r>
        <w:r w:rsidR="0060288B">
          <w:rPr>
            <w:noProof/>
            <w:webHidden/>
          </w:rPr>
        </w:r>
        <w:r w:rsidR="0060288B">
          <w:rPr>
            <w:noProof/>
            <w:webHidden/>
          </w:rPr>
          <w:fldChar w:fldCharType="separate"/>
        </w:r>
        <w:r w:rsidR="00805FB4">
          <w:rPr>
            <w:noProof/>
            <w:webHidden/>
          </w:rPr>
          <w:t>25</w:t>
        </w:r>
        <w:r w:rsidR="0060288B">
          <w:rPr>
            <w:noProof/>
            <w:webHidden/>
          </w:rPr>
          <w:fldChar w:fldCharType="end"/>
        </w:r>
      </w:hyperlink>
    </w:p>
    <w:p w14:paraId="32AB2A99" w14:textId="77777777" w:rsidR="0060288B" w:rsidRDefault="00BC0D4A">
      <w:pPr>
        <w:pStyle w:val="Kazalovsebine1"/>
        <w:tabs>
          <w:tab w:val="right" w:leader="dot" w:pos="9060"/>
        </w:tabs>
        <w:rPr>
          <w:rFonts w:asciiTheme="minorHAnsi" w:eastAsiaTheme="minorEastAsia" w:hAnsiTheme="minorHAnsi" w:cstheme="minorBidi"/>
          <w:noProof/>
          <w:kern w:val="0"/>
          <w:lang w:eastAsia="sl-SI"/>
        </w:rPr>
      </w:pPr>
      <w:hyperlink w:anchor="_Toc166103431" w:history="1">
        <w:r w:rsidR="0060288B" w:rsidRPr="000F1074">
          <w:rPr>
            <w:rStyle w:val="Hiperpovezava"/>
            <w:noProof/>
          </w:rPr>
          <w:t>IZJAVA O UDELEŽBI V LASTNIŠTVU IN O POVEZANIH DRUŽBAH</w:t>
        </w:r>
        <w:r w:rsidR="0060288B">
          <w:rPr>
            <w:noProof/>
            <w:webHidden/>
          </w:rPr>
          <w:tab/>
        </w:r>
        <w:r w:rsidR="0060288B">
          <w:rPr>
            <w:noProof/>
            <w:webHidden/>
          </w:rPr>
          <w:fldChar w:fldCharType="begin"/>
        </w:r>
        <w:r w:rsidR="0060288B">
          <w:rPr>
            <w:noProof/>
            <w:webHidden/>
          </w:rPr>
          <w:instrText xml:space="preserve"> PAGEREF _Toc166103431 \h </w:instrText>
        </w:r>
        <w:r w:rsidR="0060288B">
          <w:rPr>
            <w:noProof/>
            <w:webHidden/>
          </w:rPr>
        </w:r>
        <w:r w:rsidR="0060288B">
          <w:rPr>
            <w:noProof/>
            <w:webHidden/>
          </w:rPr>
          <w:fldChar w:fldCharType="separate"/>
        </w:r>
        <w:r w:rsidR="00805FB4">
          <w:rPr>
            <w:noProof/>
            <w:webHidden/>
          </w:rPr>
          <w:t>26</w:t>
        </w:r>
        <w:r w:rsidR="0060288B">
          <w:rPr>
            <w:noProof/>
            <w:webHidden/>
          </w:rPr>
          <w:fldChar w:fldCharType="end"/>
        </w:r>
      </w:hyperlink>
    </w:p>
    <w:p w14:paraId="6B8DFC3B" w14:textId="77777777" w:rsidR="0060288B" w:rsidRDefault="00BC0D4A">
      <w:pPr>
        <w:pStyle w:val="Kazalovsebine1"/>
        <w:tabs>
          <w:tab w:val="right" w:leader="dot" w:pos="9060"/>
        </w:tabs>
        <w:rPr>
          <w:rFonts w:asciiTheme="minorHAnsi" w:eastAsiaTheme="minorEastAsia" w:hAnsiTheme="minorHAnsi" w:cstheme="minorBidi"/>
          <w:noProof/>
          <w:kern w:val="0"/>
          <w:lang w:eastAsia="sl-SI"/>
        </w:rPr>
      </w:pPr>
      <w:hyperlink w:anchor="_Toc166103432" w:history="1">
        <w:r w:rsidR="0060288B" w:rsidRPr="000F1074">
          <w:rPr>
            <w:rStyle w:val="Hiperpovezava"/>
            <w:noProof/>
          </w:rPr>
          <w:t>IZJAVA O ODSOTNOSTI OSEBNIH POVEZAV</w:t>
        </w:r>
        <w:r w:rsidR="0060288B">
          <w:rPr>
            <w:noProof/>
            <w:webHidden/>
          </w:rPr>
          <w:tab/>
        </w:r>
        <w:r w:rsidR="0060288B">
          <w:rPr>
            <w:noProof/>
            <w:webHidden/>
          </w:rPr>
          <w:fldChar w:fldCharType="begin"/>
        </w:r>
        <w:r w:rsidR="0060288B">
          <w:rPr>
            <w:noProof/>
            <w:webHidden/>
          </w:rPr>
          <w:instrText xml:space="preserve"> PAGEREF _Toc166103432 \h </w:instrText>
        </w:r>
        <w:r w:rsidR="0060288B">
          <w:rPr>
            <w:noProof/>
            <w:webHidden/>
          </w:rPr>
        </w:r>
        <w:r w:rsidR="0060288B">
          <w:rPr>
            <w:noProof/>
            <w:webHidden/>
          </w:rPr>
          <w:fldChar w:fldCharType="separate"/>
        </w:r>
        <w:r w:rsidR="00805FB4">
          <w:rPr>
            <w:noProof/>
            <w:webHidden/>
          </w:rPr>
          <w:t>27</w:t>
        </w:r>
        <w:r w:rsidR="0060288B">
          <w:rPr>
            <w:noProof/>
            <w:webHidden/>
          </w:rPr>
          <w:fldChar w:fldCharType="end"/>
        </w:r>
      </w:hyperlink>
    </w:p>
    <w:p w14:paraId="41125CAB" w14:textId="77777777" w:rsidR="0060288B" w:rsidRDefault="00BC0D4A">
      <w:pPr>
        <w:pStyle w:val="Kazalovsebine1"/>
        <w:tabs>
          <w:tab w:val="right" w:leader="dot" w:pos="9060"/>
        </w:tabs>
        <w:rPr>
          <w:rFonts w:asciiTheme="minorHAnsi" w:eastAsiaTheme="minorEastAsia" w:hAnsiTheme="minorHAnsi" w:cstheme="minorBidi"/>
          <w:noProof/>
          <w:kern w:val="0"/>
          <w:lang w:eastAsia="sl-SI"/>
        </w:rPr>
      </w:pPr>
      <w:hyperlink w:anchor="_Toc166103433" w:history="1">
        <w:r w:rsidR="0060288B" w:rsidRPr="000F1074">
          <w:rPr>
            <w:rStyle w:val="Hiperpovezava"/>
            <w:noProof/>
          </w:rPr>
          <w:t>OKVIRNI SPORAZUM O DOBAVI OKOLJSKO MANJ OBREMENJUJOČE RAČUNALNIŠKE OPREME</w:t>
        </w:r>
        <w:r w:rsidR="0060288B">
          <w:rPr>
            <w:noProof/>
            <w:webHidden/>
          </w:rPr>
          <w:tab/>
        </w:r>
        <w:r w:rsidR="0060288B">
          <w:rPr>
            <w:noProof/>
            <w:webHidden/>
          </w:rPr>
          <w:fldChar w:fldCharType="begin"/>
        </w:r>
        <w:r w:rsidR="0060288B">
          <w:rPr>
            <w:noProof/>
            <w:webHidden/>
          </w:rPr>
          <w:instrText xml:space="preserve"> PAGEREF _Toc166103433 \h </w:instrText>
        </w:r>
        <w:r w:rsidR="0060288B">
          <w:rPr>
            <w:noProof/>
            <w:webHidden/>
          </w:rPr>
        </w:r>
        <w:r w:rsidR="0060288B">
          <w:rPr>
            <w:noProof/>
            <w:webHidden/>
          </w:rPr>
          <w:fldChar w:fldCharType="separate"/>
        </w:r>
        <w:r w:rsidR="00805FB4">
          <w:rPr>
            <w:noProof/>
            <w:webHidden/>
          </w:rPr>
          <w:t>28</w:t>
        </w:r>
        <w:r w:rsidR="0060288B">
          <w:rPr>
            <w:noProof/>
            <w:webHidden/>
          </w:rPr>
          <w:fldChar w:fldCharType="end"/>
        </w:r>
      </w:hyperlink>
    </w:p>
    <w:p w14:paraId="61B7B4D4" w14:textId="14FA4F8B" w:rsidR="007E55C6" w:rsidRDefault="00010F06" w:rsidP="00E82E94">
      <w:pPr>
        <w:pStyle w:val="Kazalovsebine1"/>
        <w:tabs>
          <w:tab w:val="right" w:leader="dot" w:pos="9060"/>
        </w:tabs>
        <w:rPr>
          <w:rFonts w:asciiTheme="minorHAnsi" w:eastAsia="Calibri" w:hAnsiTheme="minorHAnsi" w:cstheme="minorHAnsi"/>
          <w:lang w:eastAsia="zh-CN"/>
        </w:rPr>
      </w:pPr>
      <w:r>
        <w:rPr>
          <w:rFonts w:asciiTheme="minorHAnsi" w:hAnsiTheme="minorHAnsi" w:cstheme="minorHAnsi"/>
        </w:rPr>
        <w:fldChar w:fldCharType="end"/>
      </w:r>
      <w:hyperlink w:anchor="_Toc511306717" w:history="1"/>
      <w:r w:rsidR="007E55C6">
        <w:rPr>
          <w:rFonts w:asciiTheme="minorHAnsi" w:hAnsiTheme="minorHAnsi" w:cstheme="minorHAnsi"/>
        </w:rPr>
        <w:br w:type="page"/>
      </w:r>
    </w:p>
    <w:p w14:paraId="5FA104A7" w14:textId="49B29B70" w:rsidR="00750624" w:rsidRPr="00796860" w:rsidRDefault="00BE670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sz w:val="28"/>
          <w:szCs w:val="28"/>
          <w:u w:val="none"/>
        </w:rPr>
      </w:pPr>
      <w:bookmarkStart w:id="0" w:name="_Toc166103401"/>
      <w:r>
        <w:rPr>
          <w:sz w:val="28"/>
          <w:szCs w:val="28"/>
          <w:u w:val="none"/>
        </w:rPr>
        <w:lastRenderedPageBreak/>
        <w:t>NAVODILA PONUDNI</w:t>
      </w:r>
      <w:r w:rsidR="00750624" w:rsidRPr="00796860">
        <w:rPr>
          <w:sz w:val="28"/>
          <w:szCs w:val="28"/>
          <w:u w:val="none"/>
        </w:rPr>
        <w:t>KOM</w:t>
      </w:r>
      <w:bookmarkEnd w:id="0"/>
    </w:p>
    <w:p w14:paraId="3F3C5A21" w14:textId="77777777" w:rsidR="000D2656" w:rsidRDefault="000D2656" w:rsidP="00F665C2">
      <w:pPr>
        <w:pStyle w:val="Standard"/>
        <w:keepNext/>
        <w:rPr>
          <w:rFonts w:asciiTheme="minorHAnsi" w:hAnsiTheme="minorHAnsi" w:cstheme="minorHAnsi"/>
        </w:rPr>
      </w:pPr>
    </w:p>
    <w:p w14:paraId="095A6734" w14:textId="02BA3160" w:rsidR="00A00185" w:rsidRPr="00E71232" w:rsidRDefault="007E55C6" w:rsidP="00FA5063">
      <w:pPr>
        <w:pStyle w:val="Naslov1"/>
        <w:numPr>
          <w:ilvl w:val="0"/>
          <w:numId w:val="49"/>
        </w:numPr>
        <w:rPr>
          <w:sz w:val="22"/>
          <w:szCs w:val="22"/>
        </w:rPr>
      </w:pPr>
      <w:bookmarkStart w:id="1" w:name="_Toc166103402"/>
      <w:r w:rsidRPr="00E71232">
        <w:rPr>
          <w:sz w:val="22"/>
          <w:szCs w:val="22"/>
        </w:rPr>
        <w:t>PRAVNA PODLAGA</w:t>
      </w:r>
      <w:bookmarkEnd w:id="1"/>
    </w:p>
    <w:p w14:paraId="6C35E6BE" w14:textId="77777777" w:rsidR="00A00185" w:rsidRPr="00BB25D1" w:rsidRDefault="00A00185" w:rsidP="00F665C2">
      <w:pPr>
        <w:pStyle w:val="Standard"/>
        <w:keepNext/>
        <w:rPr>
          <w:rFonts w:asciiTheme="minorHAnsi" w:hAnsiTheme="minorHAnsi" w:cstheme="minorHAnsi"/>
        </w:rPr>
      </w:pPr>
    </w:p>
    <w:p w14:paraId="6AE1F158" w14:textId="745CAB89" w:rsidR="00A00185" w:rsidRDefault="007E55C6">
      <w:pPr>
        <w:pStyle w:val="Standard"/>
        <w:rPr>
          <w:rFonts w:asciiTheme="minorHAnsi" w:hAnsiTheme="minorHAnsi" w:cstheme="minorHAnsi"/>
        </w:rPr>
      </w:pPr>
      <w:r w:rsidRPr="00BB25D1">
        <w:rPr>
          <w:rFonts w:asciiTheme="minorHAnsi" w:hAnsiTheme="minorHAnsi" w:cstheme="minorHAnsi"/>
        </w:rPr>
        <w:t xml:space="preserve">Postopek oddaje javnega naročila se izvaja na podlagi </w:t>
      </w:r>
      <w:r w:rsidR="002B7D0C">
        <w:rPr>
          <w:rFonts w:asciiTheme="minorHAnsi" w:hAnsiTheme="minorHAnsi" w:cstheme="minorHAnsi"/>
        </w:rPr>
        <w:t>Z</w:t>
      </w:r>
      <w:r w:rsidRPr="00BB25D1">
        <w:rPr>
          <w:rFonts w:asciiTheme="minorHAnsi" w:hAnsiTheme="minorHAnsi" w:cstheme="minorHAnsi"/>
        </w:rPr>
        <w:t xml:space="preserve">akona </w:t>
      </w:r>
      <w:r w:rsidR="002B7D0C">
        <w:rPr>
          <w:rFonts w:asciiTheme="minorHAnsi" w:hAnsiTheme="minorHAnsi" w:cstheme="minorHAnsi"/>
        </w:rPr>
        <w:t>o javnem naročanju (Uradni list RS, št. 91/2015, 14/2018</w:t>
      </w:r>
      <w:r w:rsidR="00BE6704">
        <w:rPr>
          <w:rFonts w:asciiTheme="minorHAnsi" w:hAnsiTheme="minorHAnsi" w:cstheme="minorHAnsi"/>
        </w:rPr>
        <w:t>, 121/2021, 10/2022, 74/2022, 100/2022, 28/2023 in 88/2023</w:t>
      </w:r>
      <w:r w:rsidR="002B7D0C">
        <w:rPr>
          <w:rFonts w:asciiTheme="minorHAnsi" w:hAnsiTheme="minorHAnsi" w:cstheme="minorHAnsi"/>
        </w:rPr>
        <w:t xml:space="preserve">; v nadaljevanju tudi: ZJN-3) </w:t>
      </w:r>
      <w:r w:rsidRPr="00BB25D1">
        <w:rPr>
          <w:rFonts w:asciiTheme="minorHAnsi" w:hAnsiTheme="minorHAnsi" w:cstheme="minorHAnsi"/>
        </w:rPr>
        <w:t xml:space="preserve">in podzakonskih aktov, ki urejajo javno naročanje, v skladu z veljavno zakonodajo, </w:t>
      </w:r>
      <w:r w:rsidR="007B1257">
        <w:rPr>
          <w:rFonts w:asciiTheme="minorHAnsi" w:hAnsiTheme="minorHAnsi" w:cstheme="minorHAnsi"/>
        </w:rPr>
        <w:t>ki ureja področje javnih financ,</w:t>
      </w:r>
      <w:r w:rsidRPr="00BB25D1">
        <w:rPr>
          <w:rFonts w:asciiTheme="minorHAnsi" w:hAnsiTheme="minorHAnsi" w:cstheme="minorHAnsi"/>
        </w:rPr>
        <w:t xml:space="preserve"> po</w:t>
      </w:r>
      <w:r w:rsidR="007B1257">
        <w:rPr>
          <w:rFonts w:asciiTheme="minorHAnsi" w:hAnsiTheme="minorHAnsi" w:cstheme="minorHAnsi"/>
        </w:rPr>
        <w:t xml:space="preserve">dročje </w:t>
      </w:r>
      <w:r w:rsidRPr="00BB25D1">
        <w:rPr>
          <w:rFonts w:asciiTheme="minorHAnsi" w:hAnsiTheme="minorHAnsi" w:cstheme="minorHAnsi"/>
        </w:rPr>
        <w:t>predmet</w:t>
      </w:r>
      <w:r w:rsidR="007B1257">
        <w:rPr>
          <w:rFonts w:asciiTheme="minorHAnsi" w:hAnsiTheme="minorHAnsi" w:cstheme="minorHAnsi"/>
        </w:rPr>
        <w:t>a</w:t>
      </w:r>
      <w:r w:rsidRPr="00BB25D1">
        <w:rPr>
          <w:rFonts w:asciiTheme="minorHAnsi" w:hAnsiTheme="minorHAnsi" w:cstheme="minorHAnsi"/>
        </w:rPr>
        <w:t xml:space="preserve"> javnega naročila</w:t>
      </w:r>
      <w:r w:rsidR="007B1257">
        <w:rPr>
          <w:rFonts w:asciiTheme="minorHAnsi" w:hAnsiTheme="minorHAnsi" w:cstheme="minorHAnsi"/>
        </w:rPr>
        <w:t xml:space="preserve"> ter drugimi veljavnimi predpisi</w:t>
      </w:r>
      <w:r w:rsidRPr="00BB25D1">
        <w:rPr>
          <w:rFonts w:asciiTheme="minorHAnsi" w:hAnsiTheme="minorHAnsi" w:cstheme="minorHAnsi"/>
        </w:rPr>
        <w:t>.</w:t>
      </w:r>
    </w:p>
    <w:p w14:paraId="5A487E5C" w14:textId="77777777" w:rsidR="007D3C4D" w:rsidRPr="00516410" w:rsidRDefault="007D3C4D">
      <w:pPr>
        <w:pStyle w:val="Standard"/>
        <w:rPr>
          <w:rFonts w:asciiTheme="minorHAnsi" w:hAnsiTheme="minorHAnsi" w:cstheme="minorHAnsi"/>
          <w:color w:val="000000" w:themeColor="text1"/>
        </w:rPr>
      </w:pPr>
    </w:p>
    <w:p w14:paraId="2A247D45" w14:textId="77777777" w:rsidR="007E55C6" w:rsidRPr="00516410" w:rsidRDefault="007E55C6">
      <w:pPr>
        <w:pStyle w:val="Standard"/>
        <w:rPr>
          <w:rFonts w:asciiTheme="minorHAnsi" w:hAnsiTheme="minorHAnsi" w:cstheme="minorHAnsi"/>
          <w:color w:val="000000" w:themeColor="text1"/>
        </w:rPr>
      </w:pPr>
    </w:p>
    <w:p w14:paraId="54E67E7B" w14:textId="77777777" w:rsidR="007E55C6" w:rsidRPr="00E71232" w:rsidRDefault="007E55C6" w:rsidP="00225D57">
      <w:pPr>
        <w:pStyle w:val="Naslov1"/>
        <w:rPr>
          <w:sz w:val="22"/>
          <w:szCs w:val="22"/>
        </w:rPr>
      </w:pPr>
      <w:bookmarkStart w:id="2" w:name="_Toc166103403"/>
      <w:r w:rsidRPr="00E71232">
        <w:rPr>
          <w:sz w:val="22"/>
          <w:szCs w:val="22"/>
        </w:rPr>
        <w:t>VSEBINA RAZPISNE DOKUMENTACIJE</w:t>
      </w:r>
      <w:bookmarkEnd w:id="2"/>
    </w:p>
    <w:p w14:paraId="298F1A4A" w14:textId="77777777" w:rsidR="007E55C6" w:rsidRPr="00BB25D1" w:rsidRDefault="007E55C6" w:rsidP="00225D57">
      <w:pPr>
        <w:pStyle w:val="Standard"/>
        <w:keepNext/>
        <w:rPr>
          <w:rFonts w:asciiTheme="minorHAnsi" w:hAnsiTheme="minorHAnsi" w:cstheme="minorHAnsi"/>
        </w:rPr>
      </w:pPr>
    </w:p>
    <w:p w14:paraId="71F0480B" w14:textId="73088E4B" w:rsidR="007E55C6" w:rsidRDefault="007E55C6" w:rsidP="007E55C6">
      <w:pPr>
        <w:pStyle w:val="Standard"/>
        <w:rPr>
          <w:rFonts w:asciiTheme="minorHAnsi" w:hAnsiTheme="minorHAnsi" w:cstheme="minorHAnsi"/>
        </w:rPr>
      </w:pPr>
      <w:r>
        <w:rPr>
          <w:rFonts w:asciiTheme="minorHAnsi" w:hAnsiTheme="minorHAnsi" w:cstheme="minorHAnsi"/>
        </w:rPr>
        <w:t xml:space="preserve">Naročnik je za oddajo predmetnega javnega naročila pripravil razpisno dokumentacijo, ki jo sestavljajo </w:t>
      </w:r>
      <w:r w:rsidR="00BE6704">
        <w:rPr>
          <w:rFonts w:asciiTheme="minorHAnsi" w:hAnsiTheme="minorHAnsi" w:cstheme="minorHAnsi"/>
        </w:rPr>
        <w:t>naslednji</w:t>
      </w:r>
      <w:r>
        <w:rPr>
          <w:rFonts w:asciiTheme="minorHAnsi" w:hAnsiTheme="minorHAnsi" w:cstheme="minorHAnsi"/>
        </w:rPr>
        <w:t xml:space="preserve"> dokumenti:</w:t>
      </w:r>
    </w:p>
    <w:p w14:paraId="2F906434" w14:textId="77777777" w:rsidR="007E55C6" w:rsidRPr="000D2656" w:rsidRDefault="007E55C6" w:rsidP="00FA5063">
      <w:pPr>
        <w:pStyle w:val="Odstavekseznama"/>
        <w:numPr>
          <w:ilvl w:val="0"/>
          <w:numId w:val="50"/>
        </w:numPr>
        <w:rPr>
          <w:rFonts w:asciiTheme="minorHAnsi" w:hAnsiTheme="minorHAnsi" w:cstheme="minorHAnsi"/>
        </w:rPr>
      </w:pPr>
      <w:r w:rsidRPr="000D2656">
        <w:rPr>
          <w:rFonts w:asciiTheme="minorHAnsi" w:hAnsiTheme="minorHAnsi" w:cstheme="minorHAnsi"/>
        </w:rPr>
        <w:t>Navodila ponudnikom</w:t>
      </w:r>
    </w:p>
    <w:p w14:paraId="5160E8C5" w14:textId="2CE4506D" w:rsidR="007E55C6" w:rsidRDefault="007E55C6" w:rsidP="007E55C6">
      <w:pPr>
        <w:pStyle w:val="Odstavekseznama"/>
        <w:numPr>
          <w:ilvl w:val="0"/>
          <w:numId w:val="2"/>
        </w:numPr>
        <w:rPr>
          <w:rFonts w:asciiTheme="minorHAnsi" w:hAnsiTheme="minorHAnsi" w:cstheme="minorHAnsi"/>
        </w:rPr>
      </w:pPr>
      <w:r w:rsidRPr="000D2656">
        <w:rPr>
          <w:rFonts w:asciiTheme="minorHAnsi" w:hAnsiTheme="minorHAnsi" w:cstheme="minorHAnsi"/>
        </w:rPr>
        <w:t>Obrazec »Ponudba</w:t>
      </w:r>
      <w:r w:rsidR="0091785E">
        <w:rPr>
          <w:rFonts w:asciiTheme="minorHAnsi" w:hAnsiTheme="minorHAnsi" w:cstheme="minorHAnsi"/>
        </w:rPr>
        <w:t xml:space="preserve"> – ponudbeni predračun</w:t>
      </w:r>
      <w:r w:rsidRPr="000D2656">
        <w:rPr>
          <w:rFonts w:asciiTheme="minorHAnsi" w:hAnsiTheme="minorHAnsi" w:cstheme="minorHAnsi"/>
        </w:rPr>
        <w:t>«</w:t>
      </w:r>
    </w:p>
    <w:p w14:paraId="0DCEAB28" w14:textId="77777777" w:rsidR="00BB10CD" w:rsidRPr="000D2656" w:rsidRDefault="00BB10CD" w:rsidP="007E55C6">
      <w:pPr>
        <w:pStyle w:val="Odstavekseznama"/>
        <w:numPr>
          <w:ilvl w:val="0"/>
          <w:numId w:val="2"/>
        </w:numPr>
        <w:rPr>
          <w:rFonts w:asciiTheme="minorHAnsi" w:hAnsiTheme="minorHAnsi" w:cstheme="minorHAnsi"/>
        </w:rPr>
      </w:pPr>
      <w:r>
        <w:rPr>
          <w:rFonts w:asciiTheme="minorHAnsi" w:hAnsiTheme="minorHAnsi" w:cstheme="minorHAnsi"/>
        </w:rPr>
        <w:t>Obrazec »ESPD«</w:t>
      </w:r>
    </w:p>
    <w:p w14:paraId="0D9F6AC6" w14:textId="77777777" w:rsidR="007832AA" w:rsidRPr="000D2656" w:rsidRDefault="007832AA" w:rsidP="007832AA">
      <w:pPr>
        <w:pStyle w:val="Odstavekseznama"/>
        <w:numPr>
          <w:ilvl w:val="0"/>
          <w:numId w:val="2"/>
        </w:numPr>
        <w:rPr>
          <w:rFonts w:asciiTheme="minorHAnsi" w:hAnsiTheme="minorHAnsi" w:cstheme="minorHAnsi"/>
        </w:rPr>
      </w:pPr>
      <w:r w:rsidRPr="000D2656">
        <w:rPr>
          <w:rFonts w:asciiTheme="minorHAnsi" w:hAnsiTheme="minorHAnsi" w:cstheme="minorHAnsi"/>
        </w:rPr>
        <w:t>Obrazec »Podizvajalci«</w:t>
      </w:r>
    </w:p>
    <w:p w14:paraId="37CFE30E" w14:textId="77777777" w:rsidR="007832AA" w:rsidRPr="000D2656" w:rsidRDefault="007832AA" w:rsidP="007832AA">
      <w:pPr>
        <w:pStyle w:val="Odstavekseznama"/>
        <w:numPr>
          <w:ilvl w:val="0"/>
          <w:numId w:val="2"/>
        </w:numPr>
        <w:rPr>
          <w:rFonts w:asciiTheme="minorHAnsi" w:hAnsiTheme="minorHAnsi" w:cstheme="minorHAnsi"/>
        </w:rPr>
      </w:pPr>
      <w:r w:rsidRPr="000D2656">
        <w:rPr>
          <w:rFonts w:asciiTheme="minorHAnsi" w:hAnsiTheme="minorHAnsi" w:cstheme="minorHAnsi"/>
        </w:rPr>
        <w:t>Obrazec »Izjava podizvajalca o neposrednih plačilih«</w:t>
      </w:r>
    </w:p>
    <w:p w14:paraId="3D46619C" w14:textId="77777777" w:rsidR="00DC5A99" w:rsidRDefault="00696696" w:rsidP="000C3BB2">
      <w:pPr>
        <w:pStyle w:val="Odstavekseznama"/>
        <w:numPr>
          <w:ilvl w:val="0"/>
          <w:numId w:val="2"/>
        </w:numPr>
        <w:rPr>
          <w:rFonts w:asciiTheme="minorHAnsi" w:hAnsiTheme="minorHAnsi" w:cstheme="minorHAnsi"/>
        </w:rPr>
      </w:pPr>
      <w:r w:rsidRPr="00696696">
        <w:rPr>
          <w:rFonts w:asciiTheme="minorHAnsi" w:hAnsiTheme="minorHAnsi" w:cstheme="minorHAnsi"/>
        </w:rPr>
        <w:t>Obrazec »Menična izjava«</w:t>
      </w:r>
    </w:p>
    <w:p w14:paraId="5FBC53AD" w14:textId="77777777" w:rsidR="00D35717" w:rsidRPr="00D35717" w:rsidRDefault="00D35717" w:rsidP="00D35717">
      <w:pPr>
        <w:pStyle w:val="Odstavekseznama"/>
        <w:numPr>
          <w:ilvl w:val="0"/>
          <w:numId w:val="2"/>
        </w:numPr>
        <w:autoSpaceDN/>
        <w:rPr>
          <w:rFonts w:asciiTheme="minorHAnsi" w:hAnsiTheme="minorHAnsi" w:cstheme="minorHAnsi"/>
        </w:rPr>
      </w:pPr>
      <w:r w:rsidRPr="00D35717">
        <w:rPr>
          <w:rFonts w:asciiTheme="minorHAnsi" w:hAnsiTheme="minorHAnsi" w:cstheme="minorHAnsi"/>
        </w:rPr>
        <w:t>Obrazec »Izjava o udeležbi v lastništvu in o povezanih družbah«</w:t>
      </w:r>
    </w:p>
    <w:p w14:paraId="56E2F807" w14:textId="77777777" w:rsidR="00D35717" w:rsidRPr="00D35717" w:rsidRDefault="00D35717" w:rsidP="00D35717">
      <w:pPr>
        <w:pStyle w:val="Odstavekseznama"/>
        <w:numPr>
          <w:ilvl w:val="0"/>
          <w:numId w:val="2"/>
        </w:numPr>
        <w:autoSpaceDN/>
        <w:rPr>
          <w:rFonts w:asciiTheme="minorHAnsi" w:hAnsiTheme="minorHAnsi" w:cstheme="minorHAnsi"/>
        </w:rPr>
      </w:pPr>
      <w:r w:rsidRPr="00D35717">
        <w:rPr>
          <w:rFonts w:asciiTheme="minorHAnsi" w:hAnsiTheme="minorHAnsi" w:cstheme="minorHAnsi"/>
        </w:rPr>
        <w:t>Obrazec »Izjava o odsotnosti osebnih povezav«</w:t>
      </w:r>
    </w:p>
    <w:p w14:paraId="469CC718" w14:textId="77777777" w:rsidR="007E55C6" w:rsidRPr="000D2656" w:rsidRDefault="0034602C" w:rsidP="007E55C6">
      <w:pPr>
        <w:pStyle w:val="Odstavekseznama"/>
        <w:numPr>
          <w:ilvl w:val="0"/>
          <w:numId w:val="2"/>
        </w:numPr>
        <w:rPr>
          <w:rFonts w:asciiTheme="minorHAnsi" w:hAnsiTheme="minorHAnsi" w:cstheme="minorHAnsi"/>
        </w:rPr>
      </w:pPr>
      <w:r>
        <w:rPr>
          <w:rFonts w:asciiTheme="minorHAnsi" w:hAnsiTheme="minorHAnsi" w:cstheme="minorHAnsi"/>
        </w:rPr>
        <w:t xml:space="preserve">Osnutek </w:t>
      </w:r>
      <w:r w:rsidR="00A542CD">
        <w:rPr>
          <w:rFonts w:asciiTheme="minorHAnsi" w:hAnsiTheme="minorHAnsi" w:cstheme="minorHAnsi"/>
        </w:rPr>
        <w:t>Okvirnega sporazuma</w:t>
      </w:r>
    </w:p>
    <w:p w14:paraId="078EAEBA" w14:textId="77777777" w:rsidR="007E55C6" w:rsidRDefault="007E55C6">
      <w:pPr>
        <w:pStyle w:val="Standard"/>
        <w:rPr>
          <w:rFonts w:asciiTheme="minorHAnsi" w:hAnsiTheme="minorHAnsi" w:cstheme="minorHAnsi"/>
        </w:rPr>
      </w:pPr>
    </w:p>
    <w:p w14:paraId="07D1C23B" w14:textId="77777777" w:rsidR="002B54AB" w:rsidRDefault="002B54AB">
      <w:pPr>
        <w:pStyle w:val="Standard"/>
        <w:rPr>
          <w:rFonts w:asciiTheme="minorHAnsi" w:hAnsiTheme="minorHAnsi" w:cstheme="minorHAnsi"/>
        </w:rPr>
      </w:pPr>
      <w:r>
        <w:rPr>
          <w:rFonts w:asciiTheme="minorHAnsi" w:hAnsiTheme="minorHAnsi" w:cstheme="minorHAnsi"/>
        </w:rPr>
        <w:t>Gospodarski subjekti naj razpisno dokumentacijo skrbno preučijo in kakršne koli morebitne nejasnosti ali nestrinjanja z njo naročniku sporočijo preko Portala javnih naročil</w:t>
      </w:r>
      <w:r w:rsidR="008D50D8">
        <w:rPr>
          <w:rFonts w:asciiTheme="minorHAnsi" w:hAnsiTheme="minorHAnsi" w:cstheme="minorHAnsi"/>
        </w:rPr>
        <w:t>,</w:t>
      </w:r>
      <w:r>
        <w:rPr>
          <w:rFonts w:asciiTheme="minorHAnsi" w:hAnsiTheme="minorHAnsi" w:cstheme="minorHAnsi"/>
        </w:rPr>
        <w:t xml:space="preserve"> do poteka roka za postavljanje vprašanj.</w:t>
      </w:r>
      <w:r w:rsidR="008D50D8">
        <w:rPr>
          <w:rFonts w:asciiTheme="minorHAnsi" w:hAnsiTheme="minorHAnsi" w:cstheme="minorHAnsi"/>
        </w:rPr>
        <w:t xml:space="preserve"> V nasprotnem primeru se šteje, da je razpisna dokumentacija jasna in da se gospodarski subjekt z njo strinja.</w:t>
      </w:r>
    </w:p>
    <w:p w14:paraId="15150ECE" w14:textId="77777777" w:rsidR="002B54AB" w:rsidRDefault="002B54AB">
      <w:pPr>
        <w:pStyle w:val="Standard"/>
        <w:rPr>
          <w:rFonts w:asciiTheme="minorHAnsi" w:hAnsiTheme="minorHAnsi" w:cstheme="minorHAnsi"/>
        </w:rPr>
      </w:pPr>
    </w:p>
    <w:p w14:paraId="63E59F3E" w14:textId="77777777" w:rsidR="007E55C6" w:rsidRPr="00BB25D1" w:rsidRDefault="007E55C6">
      <w:pPr>
        <w:pStyle w:val="Standard"/>
        <w:rPr>
          <w:rFonts w:asciiTheme="minorHAnsi" w:hAnsiTheme="minorHAnsi" w:cstheme="minorHAnsi"/>
        </w:rPr>
      </w:pPr>
    </w:p>
    <w:p w14:paraId="7B1B0661" w14:textId="77777777" w:rsidR="00A00185" w:rsidRPr="00E71232" w:rsidRDefault="00235B3F" w:rsidP="00225D57">
      <w:pPr>
        <w:pStyle w:val="Naslov1"/>
        <w:rPr>
          <w:sz w:val="22"/>
          <w:szCs w:val="22"/>
        </w:rPr>
      </w:pPr>
      <w:bookmarkStart w:id="3" w:name="_Toc511306718"/>
      <w:bookmarkStart w:id="4" w:name="_Toc166103404"/>
      <w:r w:rsidRPr="00E71232">
        <w:rPr>
          <w:sz w:val="22"/>
          <w:szCs w:val="22"/>
        </w:rPr>
        <w:t>PREDMET JAVNEGA NAROČILA</w:t>
      </w:r>
      <w:bookmarkEnd w:id="3"/>
      <w:bookmarkEnd w:id="4"/>
    </w:p>
    <w:p w14:paraId="56D0B6EA" w14:textId="77777777" w:rsidR="00A00185" w:rsidRPr="00BB25D1" w:rsidRDefault="00A00185" w:rsidP="00225D57">
      <w:pPr>
        <w:pStyle w:val="Standard"/>
        <w:keepNext/>
        <w:rPr>
          <w:rFonts w:asciiTheme="minorHAnsi" w:hAnsiTheme="minorHAnsi" w:cstheme="minorHAnsi"/>
        </w:rPr>
      </w:pPr>
    </w:p>
    <w:p w14:paraId="7E9DE762" w14:textId="6ED342D2" w:rsidR="00A00185" w:rsidRPr="00C76736" w:rsidRDefault="00235B3F">
      <w:pPr>
        <w:pStyle w:val="Standard"/>
        <w:rPr>
          <w:rFonts w:asciiTheme="minorHAnsi" w:hAnsiTheme="minorHAnsi" w:cstheme="minorHAnsi"/>
        </w:rPr>
      </w:pPr>
      <w:r w:rsidRPr="00BB25D1">
        <w:rPr>
          <w:rFonts w:asciiTheme="minorHAnsi" w:hAnsiTheme="minorHAnsi" w:cstheme="minorHAnsi"/>
        </w:rPr>
        <w:t>Predmet javnega naročila je</w:t>
      </w:r>
      <w:r w:rsidR="00D02A81">
        <w:rPr>
          <w:rFonts w:asciiTheme="minorHAnsi" w:hAnsiTheme="minorHAnsi" w:cstheme="minorHAnsi"/>
        </w:rPr>
        <w:t xml:space="preserve"> </w:t>
      </w:r>
      <w:r w:rsidR="00361878">
        <w:rPr>
          <w:rFonts w:asciiTheme="minorHAnsi" w:hAnsiTheme="minorHAnsi" w:cstheme="minorHAnsi"/>
        </w:rPr>
        <w:t>s</w:t>
      </w:r>
      <w:r w:rsidR="00C76736">
        <w:rPr>
          <w:rFonts w:asciiTheme="minorHAnsi" w:hAnsiTheme="minorHAnsi" w:cstheme="minorHAnsi"/>
        </w:rPr>
        <w:t>ukcesivna nabava računalniške opreme</w:t>
      </w:r>
      <w:r w:rsidR="00D02A81">
        <w:rPr>
          <w:rFonts w:asciiTheme="minorHAnsi" w:hAnsiTheme="minorHAnsi" w:cstheme="minorHAnsi"/>
        </w:rPr>
        <w:t xml:space="preserve">, za potrebe </w:t>
      </w:r>
      <w:r w:rsidR="008C1C1F">
        <w:rPr>
          <w:rFonts w:asciiTheme="minorHAnsi" w:hAnsiTheme="minorHAnsi" w:cstheme="minorHAnsi"/>
        </w:rPr>
        <w:t>UL FRI</w:t>
      </w:r>
      <w:r w:rsidR="00D02A81">
        <w:rPr>
          <w:rFonts w:asciiTheme="minorHAnsi" w:hAnsiTheme="minorHAnsi" w:cstheme="minorHAnsi"/>
        </w:rPr>
        <w:t>, skladno</w:t>
      </w:r>
      <w:r w:rsidR="00CF2989">
        <w:rPr>
          <w:rFonts w:asciiTheme="minorHAnsi" w:hAnsiTheme="minorHAnsi" w:cstheme="minorHAnsi"/>
        </w:rPr>
        <w:t xml:space="preserve"> z delitvijo in opisom sklopov, za obdobje štirih (4) let.</w:t>
      </w:r>
      <w:r w:rsidR="00361878">
        <w:rPr>
          <w:rFonts w:asciiTheme="minorHAnsi" w:hAnsiTheme="minorHAnsi" w:cstheme="minorHAnsi"/>
        </w:rPr>
        <w:t xml:space="preserve"> </w:t>
      </w:r>
      <w:r w:rsidRPr="00C76736">
        <w:rPr>
          <w:rFonts w:asciiTheme="minorHAnsi" w:hAnsiTheme="minorHAnsi" w:cstheme="minorHAnsi"/>
        </w:rPr>
        <w:t xml:space="preserve">Naročilo </w:t>
      </w:r>
      <w:r w:rsidR="00406381" w:rsidRPr="00C76736">
        <w:rPr>
          <w:rFonts w:asciiTheme="minorHAnsi" w:hAnsiTheme="minorHAnsi" w:cstheme="minorHAnsi"/>
        </w:rPr>
        <w:t xml:space="preserve">je razdeljeno na </w:t>
      </w:r>
      <w:r w:rsidR="008C1C1F">
        <w:rPr>
          <w:rFonts w:asciiTheme="minorHAnsi" w:hAnsiTheme="minorHAnsi" w:cstheme="minorHAnsi"/>
        </w:rPr>
        <w:t>4</w:t>
      </w:r>
      <w:r w:rsidR="00406381" w:rsidRPr="00C76736">
        <w:rPr>
          <w:rFonts w:asciiTheme="minorHAnsi" w:hAnsiTheme="minorHAnsi" w:cstheme="minorHAnsi"/>
        </w:rPr>
        <w:t xml:space="preserve"> sklop</w:t>
      </w:r>
      <w:r w:rsidR="008C1C1F">
        <w:rPr>
          <w:rFonts w:asciiTheme="minorHAnsi" w:hAnsiTheme="minorHAnsi" w:cstheme="minorHAnsi"/>
        </w:rPr>
        <w:t>e</w:t>
      </w:r>
      <w:r w:rsidR="00406381" w:rsidRPr="00C76736">
        <w:rPr>
          <w:rFonts w:asciiTheme="minorHAnsi" w:hAnsiTheme="minorHAnsi" w:cstheme="minorHAnsi"/>
        </w:rPr>
        <w:t>, in sicer:</w:t>
      </w:r>
    </w:p>
    <w:p w14:paraId="0AC2A55F" w14:textId="46336207" w:rsidR="00406381" w:rsidRDefault="00406381" w:rsidP="00B237A3">
      <w:pPr>
        <w:pStyle w:val="Standard"/>
        <w:numPr>
          <w:ilvl w:val="0"/>
          <w:numId w:val="56"/>
        </w:numPr>
        <w:rPr>
          <w:rFonts w:asciiTheme="minorHAnsi" w:hAnsiTheme="minorHAnsi" w:cstheme="minorHAnsi"/>
        </w:rPr>
      </w:pPr>
      <w:bookmarkStart w:id="5" w:name="_Hlk161139722"/>
      <w:r w:rsidRPr="00C76736">
        <w:rPr>
          <w:rFonts w:asciiTheme="minorHAnsi" w:hAnsiTheme="minorHAnsi" w:cstheme="minorHAnsi"/>
        </w:rPr>
        <w:t xml:space="preserve">Sklop </w:t>
      </w:r>
      <w:r w:rsidR="00C76736" w:rsidRPr="00C76736">
        <w:rPr>
          <w:rFonts w:asciiTheme="minorHAnsi" w:hAnsiTheme="minorHAnsi" w:cstheme="minorHAnsi"/>
        </w:rPr>
        <w:t xml:space="preserve">št. </w:t>
      </w:r>
      <w:r w:rsidRPr="00C76736">
        <w:rPr>
          <w:rFonts w:asciiTheme="minorHAnsi" w:hAnsiTheme="minorHAnsi" w:cstheme="minorHAnsi"/>
        </w:rPr>
        <w:t>1:</w:t>
      </w:r>
      <w:r w:rsidR="00C76736">
        <w:rPr>
          <w:rFonts w:asciiTheme="minorHAnsi" w:hAnsiTheme="minorHAnsi" w:cstheme="minorHAnsi"/>
        </w:rPr>
        <w:t xml:space="preserve"> Namizna in prenosna računalniška in periferna oprema za platforme </w:t>
      </w:r>
      <w:r w:rsidR="00C1017F">
        <w:rPr>
          <w:rFonts w:asciiTheme="minorHAnsi" w:hAnsiTheme="minorHAnsi" w:cstheme="minorHAnsi"/>
        </w:rPr>
        <w:t>Windows in Linux</w:t>
      </w:r>
      <w:r w:rsidR="001F1DC7">
        <w:rPr>
          <w:rFonts w:asciiTheme="minorHAnsi" w:hAnsiTheme="minorHAnsi" w:cstheme="minorHAnsi"/>
        </w:rPr>
        <w:t>;</w:t>
      </w:r>
    </w:p>
    <w:p w14:paraId="684EF045" w14:textId="07D6606B" w:rsidR="00C1017F" w:rsidRDefault="00C1017F" w:rsidP="00B237A3">
      <w:pPr>
        <w:pStyle w:val="Standard"/>
        <w:numPr>
          <w:ilvl w:val="0"/>
          <w:numId w:val="56"/>
        </w:numPr>
        <w:rPr>
          <w:rFonts w:asciiTheme="minorHAnsi" w:hAnsiTheme="minorHAnsi" w:cstheme="minorHAnsi"/>
        </w:rPr>
      </w:pPr>
      <w:r>
        <w:rPr>
          <w:rFonts w:asciiTheme="minorHAnsi" w:hAnsiTheme="minorHAnsi" w:cstheme="minorHAnsi"/>
        </w:rPr>
        <w:t xml:space="preserve">Sklop št. 2: </w:t>
      </w:r>
      <w:r w:rsidR="008C1C1F">
        <w:rPr>
          <w:rFonts w:asciiTheme="minorHAnsi" w:hAnsiTheme="minorHAnsi" w:cstheme="minorHAnsi"/>
        </w:rPr>
        <w:t>Strežniki in mrežna oprema</w:t>
      </w:r>
      <w:r w:rsidR="001F1DC7">
        <w:rPr>
          <w:rFonts w:asciiTheme="minorHAnsi" w:hAnsiTheme="minorHAnsi" w:cstheme="minorHAnsi"/>
        </w:rPr>
        <w:t>;</w:t>
      </w:r>
    </w:p>
    <w:p w14:paraId="37648133" w14:textId="11F5854D" w:rsidR="00C1017F" w:rsidRDefault="00C1017F" w:rsidP="00B237A3">
      <w:pPr>
        <w:pStyle w:val="Standard"/>
        <w:numPr>
          <w:ilvl w:val="0"/>
          <w:numId w:val="56"/>
        </w:numPr>
        <w:rPr>
          <w:rFonts w:asciiTheme="minorHAnsi" w:hAnsiTheme="minorHAnsi" w:cstheme="minorHAnsi"/>
        </w:rPr>
      </w:pPr>
      <w:r>
        <w:rPr>
          <w:rFonts w:asciiTheme="minorHAnsi" w:hAnsiTheme="minorHAnsi" w:cstheme="minorHAnsi"/>
        </w:rPr>
        <w:t xml:space="preserve">Sklop št. 3: </w:t>
      </w:r>
      <w:r w:rsidR="008C1C1F">
        <w:rPr>
          <w:rFonts w:asciiTheme="minorHAnsi" w:hAnsiTheme="minorHAnsi" w:cstheme="minorHAnsi"/>
        </w:rPr>
        <w:t>Multimedijska oprema</w:t>
      </w:r>
      <w:r w:rsidR="005537C1">
        <w:rPr>
          <w:rFonts w:asciiTheme="minorHAnsi" w:hAnsiTheme="minorHAnsi" w:cstheme="minorHAnsi"/>
        </w:rPr>
        <w:t>;</w:t>
      </w:r>
    </w:p>
    <w:p w14:paraId="27BF179C" w14:textId="5DF49D8D" w:rsidR="008C1C1F" w:rsidRDefault="008C1C1F" w:rsidP="00B237A3">
      <w:pPr>
        <w:pStyle w:val="Standard"/>
        <w:numPr>
          <w:ilvl w:val="0"/>
          <w:numId w:val="56"/>
        </w:numPr>
        <w:rPr>
          <w:rFonts w:asciiTheme="minorHAnsi" w:hAnsiTheme="minorHAnsi" w:cstheme="minorHAnsi"/>
        </w:rPr>
      </w:pPr>
      <w:r>
        <w:rPr>
          <w:rFonts w:asciiTheme="minorHAnsi" w:hAnsiTheme="minorHAnsi" w:cstheme="minorHAnsi"/>
        </w:rPr>
        <w:t xml:space="preserve">Sklop št. 4: Namizna in prenosna računalniška in periferna oprema za platformi </w:t>
      </w:r>
      <w:proofErr w:type="spellStart"/>
      <w:r>
        <w:rPr>
          <w:rFonts w:asciiTheme="minorHAnsi" w:hAnsiTheme="minorHAnsi" w:cstheme="minorHAnsi"/>
        </w:rPr>
        <w:t>Mac</w:t>
      </w:r>
      <w:proofErr w:type="spellEnd"/>
      <w:r>
        <w:rPr>
          <w:rFonts w:asciiTheme="minorHAnsi" w:hAnsiTheme="minorHAnsi" w:cstheme="minorHAnsi"/>
        </w:rPr>
        <w:t xml:space="preserve"> OS in </w:t>
      </w:r>
      <w:proofErr w:type="spellStart"/>
      <w:r>
        <w:rPr>
          <w:rFonts w:asciiTheme="minorHAnsi" w:hAnsiTheme="minorHAnsi" w:cstheme="minorHAnsi"/>
        </w:rPr>
        <w:t>iOS</w:t>
      </w:r>
      <w:proofErr w:type="spellEnd"/>
      <w:r>
        <w:rPr>
          <w:rFonts w:asciiTheme="minorHAnsi" w:hAnsiTheme="minorHAnsi" w:cstheme="minorHAnsi"/>
        </w:rPr>
        <w:t>.</w:t>
      </w:r>
    </w:p>
    <w:bookmarkEnd w:id="5"/>
    <w:p w14:paraId="5D852CA6" w14:textId="77777777" w:rsidR="005537C1" w:rsidRDefault="005537C1" w:rsidP="005537C1">
      <w:pPr>
        <w:pStyle w:val="Standard"/>
        <w:rPr>
          <w:rFonts w:asciiTheme="minorHAnsi" w:hAnsiTheme="minorHAnsi" w:cstheme="minorHAnsi"/>
        </w:rPr>
      </w:pPr>
    </w:p>
    <w:p w14:paraId="360F5C38" w14:textId="03C38DDD" w:rsidR="00492879" w:rsidRPr="005537C1" w:rsidRDefault="005537C1" w:rsidP="00E71232">
      <w:pPr>
        <w:pStyle w:val="Standard"/>
        <w:widowControl w:val="0"/>
        <w:rPr>
          <w:rFonts w:asciiTheme="minorHAnsi" w:hAnsiTheme="minorHAnsi" w:cstheme="minorHAnsi"/>
        </w:rPr>
      </w:pPr>
      <w:r>
        <w:rPr>
          <w:rFonts w:asciiTheme="minorHAnsi" w:hAnsiTheme="minorHAnsi" w:cstheme="minorHAnsi"/>
        </w:rPr>
        <w:t>P</w:t>
      </w:r>
      <w:r w:rsidR="00492879" w:rsidRPr="005537C1">
        <w:rPr>
          <w:rFonts w:asciiTheme="minorHAnsi" w:hAnsiTheme="minorHAnsi" w:cstheme="minorHAnsi"/>
        </w:rPr>
        <w:t>onudnik lahko pon</w:t>
      </w:r>
      <w:r w:rsidR="00361878">
        <w:rPr>
          <w:rFonts w:asciiTheme="minorHAnsi" w:hAnsiTheme="minorHAnsi" w:cstheme="minorHAnsi"/>
        </w:rPr>
        <w:t>udi javno naročilo za enega ali</w:t>
      </w:r>
      <w:r w:rsidR="00A71717" w:rsidRPr="005537C1">
        <w:rPr>
          <w:rFonts w:asciiTheme="minorHAnsi" w:hAnsiTheme="minorHAnsi" w:cstheme="minorHAnsi"/>
        </w:rPr>
        <w:t xml:space="preserve"> </w:t>
      </w:r>
      <w:r w:rsidR="00492879" w:rsidRPr="005537C1">
        <w:rPr>
          <w:rFonts w:asciiTheme="minorHAnsi" w:hAnsiTheme="minorHAnsi" w:cstheme="minorHAnsi"/>
        </w:rPr>
        <w:t xml:space="preserve">več </w:t>
      </w:r>
      <w:r w:rsidR="00361878">
        <w:rPr>
          <w:rFonts w:asciiTheme="minorHAnsi" w:hAnsiTheme="minorHAnsi" w:cstheme="minorHAnsi"/>
        </w:rPr>
        <w:t>sklopov</w:t>
      </w:r>
      <w:r w:rsidR="00C1017F" w:rsidRPr="005537C1">
        <w:rPr>
          <w:rFonts w:asciiTheme="minorHAnsi" w:hAnsiTheme="minorHAnsi" w:cstheme="minorHAnsi"/>
        </w:rPr>
        <w:t xml:space="preserve">, pri čemer </w:t>
      </w:r>
      <w:r w:rsidR="00C1017F" w:rsidRPr="005537C1">
        <w:rPr>
          <w:rFonts w:asciiTheme="minorHAnsi" w:hAnsiTheme="minorHAnsi" w:cstheme="minorHAnsi"/>
          <w:b/>
        </w:rPr>
        <w:t xml:space="preserve">mora ponuditi predmet </w:t>
      </w:r>
      <w:r w:rsidR="00970D85" w:rsidRPr="005537C1">
        <w:rPr>
          <w:rFonts w:asciiTheme="minorHAnsi" w:hAnsiTheme="minorHAnsi" w:cstheme="minorHAnsi"/>
          <w:b/>
        </w:rPr>
        <w:t xml:space="preserve">vsakega </w:t>
      </w:r>
      <w:r w:rsidR="00C1017F" w:rsidRPr="005537C1">
        <w:rPr>
          <w:rFonts w:asciiTheme="minorHAnsi" w:hAnsiTheme="minorHAnsi" w:cstheme="minorHAnsi"/>
          <w:b/>
        </w:rPr>
        <w:t>posameznega sklopa v celoti</w:t>
      </w:r>
      <w:r w:rsidR="00492879" w:rsidRPr="005537C1">
        <w:rPr>
          <w:rFonts w:asciiTheme="minorHAnsi" w:hAnsiTheme="minorHAnsi" w:cstheme="minorHAnsi"/>
          <w:b/>
        </w:rPr>
        <w:t>.</w:t>
      </w:r>
      <w:r w:rsidR="00492879" w:rsidRPr="005537C1">
        <w:rPr>
          <w:rFonts w:asciiTheme="minorHAnsi" w:hAnsiTheme="minorHAnsi" w:cstheme="minorHAnsi"/>
        </w:rPr>
        <w:t xml:space="preserve"> </w:t>
      </w:r>
      <w:r w:rsidR="00CB21AC" w:rsidRPr="005537C1">
        <w:rPr>
          <w:rFonts w:asciiTheme="minorHAnsi" w:hAnsiTheme="minorHAnsi" w:cstheme="minorHAnsi"/>
        </w:rPr>
        <w:t>N</w:t>
      </w:r>
      <w:r w:rsidR="00492879" w:rsidRPr="005537C1">
        <w:rPr>
          <w:rFonts w:asciiTheme="minorHAnsi" w:hAnsiTheme="minorHAnsi" w:cstheme="minorHAnsi"/>
        </w:rPr>
        <w:t xml:space="preserve">aročnik </w:t>
      </w:r>
      <w:r w:rsidR="00CB21AC" w:rsidRPr="005537C1">
        <w:rPr>
          <w:rFonts w:asciiTheme="minorHAnsi" w:hAnsiTheme="minorHAnsi" w:cstheme="minorHAnsi"/>
        </w:rPr>
        <w:t xml:space="preserve">bo </w:t>
      </w:r>
      <w:r w:rsidR="00041695">
        <w:rPr>
          <w:rFonts w:asciiTheme="minorHAnsi" w:hAnsiTheme="minorHAnsi" w:cstheme="minorHAnsi"/>
        </w:rPr>
        <w:t>oddal predmetno javno naročilo (tj. prvo naročilo po okvirnem sporazumu) ponudnikom, ki bodo oddali</w:t>
      </w:r>
      <w:r w:rsidR="003D3AEC" w:rsidRPr="005537C1">
        <w:rPr>
          <w:rFonts w:asciiTheme="minorHAnsi" w:hAnsiTheme="minorHAnsi" w:cstheme="minorHAnsi"/>
        </w:rPr>
        <w:t xml:space="preserve"> </w:t>
      </w:r>
      <w:r w:rsidR="007D3C4D" w:rsidRPr="005537C1">
        <w:rPr>
          <w:rFonts w:asciiTheme="minorHAnsi" w:hAnsiTheme="minorHAnsi" w:cstheme="minorHAnsi"/>
        </w:rPr>
        <w:t>ekonomsko</w:t>
      </w:r>
      <w:r w:rsidR="00041695">
        <w:rPr>
          <w:rFonts w:asciiTheme="minorHAnsi" w:hAnsiTheme="minorHAnsi" w:cstheme="minorHAnsi"/>
        </w:rPr>
        <w:t xml:space="preserve"> najugodnejšo dopustno</w:t>
      </w:r>
      <w:r w:rsidR="007D3C4D" w:rsidRPr="005537C1">
        <w:rPr>
          <w:rFonts w:asciiTheme="minorHAnsi" w:hAnsiTheme="minorHAnsi" w:cstheme="minorHAnsi"/>
        </w:rPr>
        <w:t xml:space="preserve"> ponudb</w:t>
      </w:r>
      <w:r w:rsidR="00041695">
        <w:rPr>
          <w:rFonts w:asciiTheme="minorHAnsi" w:hAnsiTheme="minorHAnsi" w:cstheme="minorHAnsi"/>
        </w:rPr>
        <w:t>o</w:t>
      </w:r>
      <w:r w:rsidR="00492879" w:rsidRPr="005537C1">
        <w:rPr>
          <w:rFonts w:asciiTheme="minorHAnsi" w:hAnsiTheme="minorHAnsi" w:cstheme="minorHAnsi"/>
        </w:rPr>
        <w:t xml:space="preserve"> za </w:t>
      </w:r>
      <w:r w:rsidR="007D3C4D" w:rsidRPr="005537C1">
        <w:rPr>
          <w:rFonts w:asciiTheme="minorHAnsi" w:hAnsiTheme="minorHAnsi" w:cstheme="minorHAnsi"/>
        </w:rPr>
        <w:t>vsak posamez</w:t>
      </w:r>
      <w:r w:rsidR="00361878">
        <w:rPr>
          <w:rFonts w:asciiTheme="minorHAnsi" w:hAnsiTheme="minorHAnsi" w:cstheme="minorHAnsi"/>
        </w:rPr>
        <w:t>en</w:t>
      </w:r>
      <w:r w:rsidR="007D3C4D" w:rsidRPr="005537C1">
        <w:rPr>
          <w:rFonts w:asciiTheme="minorHAnsi" w:hAnsiTheme="minorHAnsi" w:cstheme="minorHAnsi"/>
        </w:rPr>
        <w:t xml:space="preserve"> sklop</w:t>
      </w:r>
      <w:r w:rsidR="00041695">
        <w:rPr>
          <w:rFonts w:asciiTheme="minorHAnsi" w:hAnsiTheme="minorHAnsi" w:cstheme="minorHAnsi"/>
        </w:rPr>
        <w:t xml:space="preserve">, okvirni sporazum pa bo sklenil z 8 ponudniki, ki bodo oddali </w:t>
      </w:r>
      <w:r w:rsidR="00AD0CCF">
        <w:rPr>
          <w:rFonts w:asciiTheme="minorHAnsi" w:hAnsiTheme="minorHAnsi" w:cstheme="minorHAnsi"/>
        </w:rPr>
        <w:t xml:space="preserve">prvih 8 </w:t>
      </w:r>
      <w:r w:rsidR="00AD0CCF">
        <w:rPr>
          <w:rFonts w:asciiTheme="minorHAnsi" w:hAnsiTheme="minorHAnsi" w:cstheme="minorHAnsi"/>
        </w:rPr>
        <w:lastRenderedPageBreak/>
        <w:t>ekonomsko najugodnejših dopustnih ponudb</w:t>
      </w:r>
      <w:r w:rsidR="00041695">
        <w:rPr>
          <w:rFonts w:asciiTheme="minorHAnsi" w:hAnsiTheme="minorHAnsi" w:cstheme="minorHAnsi"/>
        </w:rPr>
        <w:t xml:space="preserve"> za posamezen sklop</w:t>
      </w:r>
      <w:r w:rsidR="00492879" w:rsidRPr="005537C1">
        <w:rPr>
          <w:rFonts w:asciiTheme="minorHAnsi" w:hAnsiTheme="minorHAnsi" w:cstheme="minorHAnsi"/>
        </w:rPr>
        <w:t>.</w:t>
      </w:r>
    </w:p>
    <w:p w14:paraId="06519056" w14:textId="77777777" w:rsidR="00A00185" w:rsidRDefault="00A00185">
      <w:pPr>
        <w:pStyle w:val="Standard"/>
        <w:rPr>
          <w:rFonts w:asciiTheme="minorHAnsi" w:hAnsiTheme="minorHAnsi" w:cstheme="minorHAnsi"/>
        </w:rPr>
      </w:pPr>
    </w:p>
    <w:p w14:paraId="021AEB5E" w14:textId="7BFD09ED" w:rsidR="00CF2989" w:rsidRPr="00DD548C" w:rsidRDefault="00CF2989" w:rsidP="006A4109">
      <w:pPr>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76" w:lineRule="auto"/>
        <w:jc w:val="both"/>
        <w:rPr>
          <w:rFonts w:asciiTheme="minorHAnsi" w:hAnsiTheme="minorHAnsi" w:cstheme="minorHAnsi"/>
          <w:color w:val="000000" w:themeColor="text1"/>
        </w:rPr>
      </w:pPr>
      <w:r w:rsidRPr="00F320CC">
        <w:rPr>
          <w:rFonts w:asciiTheme="minorHAnsi" w:hAnsiTheme="minorHAnsi" w:cs="Arial"/>
        </w:rPr>
        <w:t xml:space="preserve">Predmet javnega naročila je strojna oprema </w:t>
      </w:r>
      <w:r w:rsidRPr="00DD548C">
        <w:rPr>
          <w:rFonts w:asciiTheme="minorHAnsi" w:hAnsiTheme="minorHAnsi" w:cstheme="minorHAnsi"/>
          <w:color w:val="000000" w:themeColor="text1"/>
        </w:rPr>
        <w:t xml:space="preserve">oziroma kombinacija strojne ter programske opreme posameznega proizvajalca (ne pa tudi programska oprema/aplikacije, ki so izdelane po naročilu). Vsa ponujena oprema mora vsebovati tudi vso potrebno programsko opremo </w:t>
      </w:r>
      <w:r w:rsidR="00CB6A48" w:rsidRPr="00DD548C">
        <w:rPr>
          <w:rFonts w:asciiTheme="minorHAnsi" w:hAnsiTheme="minorHAnsi" w:cstheme="minorHAnsi"/>
          <w:color w:val="000000" w:themeColor="text1"/>
        </w:rPr>
        <w:t xml:space="preserve">za delovanje </w:t>
      </w:r>
      <w:r w:rsidRPr="00DD548C">
        <w:rPr>
          <w:rFonts w:asciiTheme="minorHAnsi" w:hAnsiTheme="minorHAnsi" w:cstheme="minorHAnsi"/>
          <w:color w:val="000000" w:themeColor="text1"/>
        </w:rPr>
        <w:t xml:space="preserve">in potrebno opremo za priključitev (kabli, </w:t>
      </w:r>
      <w:proofErr w:type="spellStart"/>
      <w:r w:rsidRPr="00DD548C">
        <w:rPr>
          <w:rFonts w:asciiTheme="minorHAnsi" w:hAnsiTheme="minorHAnsi" w:cstheme="minorHAnsi"/>
          <w:color w:val="000000" w:themeColor="text1"/>
        </w:rPr>
        <w:t>konektorji</w:t>
      </w:r>
      <w:proofErr w:type="spellEnd"/>
      <w:r w:rsidRPr="00DD548C">
        <w:rPr>
          <w:rFonts w:asciiTheme="minorHAnsi" w:hAnsiTheme="minorHAnsi" w:cstheme="minorHAnsi"/>
          <w:color w:val="000000" w:themeColor="text1"/>
        </w:rPr>
        <w:t xml:space="preserve">, adapterji, kartice ipd.). </w:t>
      </w:r>
      <w:r w:rsidR="005537C1" w:rsidRPr="00DD548C">
        <w:rPr>
          <w:rStyle w:val="normaltextrun"/>
          <w:rFonts w:asciiTheme="minorHAnsi" w:hAnsiTheme="minorHAnsi" w:cstheme="minorHAnsi"/>
          <w:color w:val="000000" w:themeColor="text1"/>
          <w:shd w:val="clear" w:color="auto" w:fill="FFFFFF"/>
        </w:rPr>
        <w:t xml:space="preserve">Javno naročilo ne vključuje programske opreme, izdelane po naročilu. </w:t>
      </w:r>
      <w:r w:rsidRPr="00DD548C">
        <w:rPr>
          <w:rFonts w:asciiTheme="minorHAnsi" w:hAnsiTheme="minorHAnsi" w:cstheme="minorHAnsi"/>
          <w:color w:val="000000" w:themeColor="text1"/>
        </w:rPr>
        <w:t>Kjer je glede na vrsto opreme to smiselno (nestandardna oprema), so lahko predmet naročila tudi vse dodatne spremljajoče storitve, kot npr. postavitev, izobraževanje, svetovanje, konfiguriranje, upravljanje ipd.</w:t>
      </w:r>
    </w:p>
    <w:p w14:paraId="5DC42A7F" w14:textId="77777777" w:rsidR="00CF2989" w:rsidRPr="00DD548C" w:rsidRDefault="00CF2989" w:rsidP="006A4109">
      <w:pPr>
        <w:pStyle w:val="Standard"/>
        <w:rPr>
          <w:rFonts w:asciiTheme="minorHAnsi" w:hAnsiTheme="minorHAnsi" w:cstheme="minorHAnsi"/>
          <w:color w:val="000000" w:themeColor="text1"/>
        </w:rPr>
      </w:pPr>
    </w:p>
    <w:p w14:paraId="1EC66595" w14:textId="77777777" w:rsidR="0022043E" w:rsidRDefault="0022043E" w:rsidP="0022043E">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Predmet naročila v sklopu št. 1 (Namizna in prenosna računalniška in periferna oprema za platfo</w:t>
      </w:r>
      <w:r>
        <w:rPr>
          <w:rStyle w:val="normaltextrun"/>
          <w:rFonts w:ascii="Calibri" w:hAnsi="Calibri" w:cs="Calibri"/>
          <w:b/>
          <w:bCs/>
          <w:sz w:val="22"/>
          <w:szCs w:val="22"/>
        </w:rPr>
        <w:t>r</w:t>
      </w:r>
      <w:r>
        <w:rPr>
          <w:rStyle w:val="normaltextrun"/>
          <w:rFonts w:ascii="Calibri" w:hAnsi="Calibri" w:cs="Calibri"/>
          <w:b/>
          <w:bCs/>
          <w:sz w:val="22"/>
          <w:szCs w:val="22"/>
        </w:rPr>
        <w:t>me Windows in Linux) obsega:</w:t>
      </w:r>
      <w:r>
        <w:rPr>
          <w:rStyle w:val="eop"/>
          <w:rFonts w:ascii="Calibri" w:hAnsi="Calibri" w:cs="Calibri"/>
          <w:sz w:val="22"/>
          <w:szCs w:val="22"/>
        </w:rPr>
        <w:t> </w:t>
      </w:r>
    </w:p>
    <w:p w14:paraId="3C33C9D7" w14:textId="77777777" w:rsidR="0022043E" w:rsidRDefault="0022043E" w:rsidP="0022043E">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Gre za opremo, namenjeno osebni rabi zaposlenih. </w:t>
      </w:r>
      <w:r>
        <w:rPr>
          <w:rStyle w:val="eop"/>
          <w:rFonts w:ascii="Calibri" w:hAnsi="Calibri" w:cs="Calibri"/>
          <w:sz w:val="22"/>
          <w:szCs w:val="22"/>
        </w:rPr>
        <w:t> </w:t>
      </w:r>
    </w:p>
    <w:p w14:paraId="29D3063D" w14:textId="77777777" w:rsidR="0022043E" w:rsidRDefault="0022043E" w:rsidP="00426CD8">
      <w:pPr>
        <w:pStyle w:val="paragraph"/>
        <w:numPr>
          <w:ilvl w:val="0"/>
          <w:numId w:val="7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osebni računalniki</w:t>
      </w:r>
      <w:r>
        <w:rPr>
          <w:rStyle w:val="normaltextrun"/>
          <w:rFonts w:ascii="Calibri" w:hAnsi="Calibri" w:cs="Calibri"/>
          <w:sz w:val="22"/>
          <w:szCs w:val="22"/>
        </w:rPr>
        <w:t xml:space="preserve">, </w:t>
      </w:r>
      <w:r>
        <w:rPr>
          <w:rStyle w:val="normaltextrun"/>
          <w:rFonts w:ascii="Calibri" w:hAnsi="Calibri" w:cs="Calibri"/>
          <w:b/>
          <w:bCs/>
          <w:sz w:val="22"/>
          <w:szCs w:val="22"/>
        </w:rPr>
        <w:t>prenosniki</w:t>
      </w:r>
      <w:r>
        <w:rPr>
          <w:rStyle w:val="normaltextrun"/>
          <w:rFonts w:ascii="Calibri" w:hAnsi="Calibri" w:cs="Calibri"/>
          <w:sz w:val="22"/>
          <w:szCs w:val="22"/>
        </w:rPr>
        <w:t xml:space="preserve"> in </w:t>
      </w:r>
      <w:r>
        <w:rPr>
          <w:rStyle w:val="normaltextrun"/>
          <w:rFonts w:ascii="Calibri" w:hAnsi="Calibri" w:cs="Calibri"/>
          <w:b/>
          <w:bCs/>
          <w:sz w:val="22"/>
          <w:szCs w:val="22"/>
        </w:rPr>
        <w:t>tablice</w:t>
      </w:r>
      <w:r>
        <w:rPr>
          <w:rStyle w:val="eop"/>
          <w:rFonts w:ascii="Calibri" w:hAnsi="Calibri" w:cs="Calibri"/>
          <w:sz w:val="22"/>
          <w:szCs w:val="22"/>
        </w:rPr>
        <w:t> </w:t>
      </w:r>
    </w:p>
    <w:p w14:paraId="1FA3106E" w14:textId="77777777" w:rsidR="0022043E" w:rsidRDefault="0022043E" w:rsidP="00426CD8">
      <w:pPr>
        <w:pStyle w:val="paragraph"/>
        <w:numPr>
          <w:ilvl w:val="0"/>
          <w:numId w:val="7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komponente</w:t>
      </w:r>
      <w:r>
        <w:rPr>
          <w:rStyle w:val="normaltextrun"/>
          <w:rFonts w:ascii="Calibri" w:hAnsi="Calibri" w:cs="Calibri"/>
          <w:sz w:val="22"/>
          <w:szCs w:val="22"/>
        </w:rPr>
        <w:t xml:space="preserve"> in </w:t>
      </w:r>
      <w:r>
        <w:rPr>
          <w:rStyle w:val="normaltextrun"/>
          <w:rFonts w:ascii="Calibri" w:hAnsi="Calibri" w:cs="Calibri"/>
          <w:b/>
          <w:bCs/>
          <w:sz w:val="22"/>
          <w:szCs w:val="22"/>
        </w:rPr>
        <w:t>rezervni deli</w:t>
      </w:r>
      <w:r>
        <w:rPr>
          <w:rStyle w:val="normaltextrun"/>
          <w:rFonts w:ascii="Calibri" w:hAnsi="Calibri" w:cs="Calibri"/>
          <w:sz w:val="22"/>
          <w:szCs w:val="22"/>
        </w:rPr>
        <w:t>: ohišja, napajalniki, hladilniki, ventilatorji, osnovne plo</w:t>
      </w:r>
      <w:r>
        <w:rPr>
          <w:rStyle w:val="normaltextrun"/>
          <w:rFonts w:ascii="Calibri" w:hAnsi="Calibri" w:cs="Calibri"/>
          <w:sz w:val="22"/>
          <w:szCs w:val="22"/>
        </w:rPr>
        <w:t>š</w:t>
      </w:r>
      <w:r>
        <w:rPr>
          <w:rStyle w:val="normaltextrun"/>
          <w:rFonts w:ascii="Calibri" w:hAnsi="Calibri" w:cs="Calibri"/>
          <w:sz w:val="22"/>
          <w:szCs w:val="22"/>
        </w:rPr>
        <w:t>če, pomnilnik, procesorji, razširitvene kartice, diski, optični pogoni, polnilci in baterije za prenosnike</w:t>
      </w:r>
      <w:r>
        <w:rPr>
          <w:rStyle w:val="eop"/>
          <w:rFonts w:ascii="Calibri" w:hAnsi="Calibri" w:cs="Calibri"/>
          <w:sz w:val="22"/>
          <w:szCs w:val="22"/>
        </w:rPr>
        <w:t> </w:t>
      </w:r>
    </w:p>
    <w:p w14:paraId="4DB9FD43" w14:textId="77777777" w:rsidR="0022043E" w:rsidRDefault="0022043E" w:rsidP="00426CD8">
      <w:pPr>
        <w:pStyle w:val="paragraph"/>
        <w:numPr>
          <w:ilvl w:val="0"/>
          <w:numId w:val="7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zunanja oprema</w:t>
      </w:r>
      <w:r>
        <w:rPr>
          <w:rStyle w:val="normaltextrun"/>
          <w:rFonts w:ascii="Calibri" w:hAnsi="Calibri" w:cs="Calibri"/>
          <w:sz w:val="22"/>
          <w:szCs w:val="22"/>
        </w:rPr>
        <w:t>: miške, tipkovnice, grafične tablice, kamere, priklopne postaje (</w:t>
      </w:r>
      <w:proofErr w:type="spellStart"/>
      <w:r>
        <w:rPr>
          <w:rStyle w:val="normaltextrun"/>
          <w:rFonts w:ascii="Calibri" w:hAnsi="Calibri" w:cs="Calibri"/>
          <w:sz w:val="22"/>
          <w:szCs w:val="22"/>
        </w:rPr>
        <w:t>dock</w:t>
      </w:r>
      <w:proofErr w:type="spellEnd"/>
      <w:r>
        <w:rPr>
          <w:rStyle w:val="normaltextrun"/>
          <w:rFonts w:ascii="Calibri" w:hAnsi="Calibri" w:cs="Calibri"/>
          <w:sz w:val="22"/>
          <w:szCs w:val="22"/>
        </w:rPr>
        <w:t>), prenapetostna zaščita, sistemi za neprekinjeno napajanje, nosilci, slušalke in mikrofoni za pisarniško uporabo.</w:t>
      </w:r>
      <w:r>
        <w:rPr>
          <w:rStyle w:val="eop"/>
          <w:rFonts w:ascii="Calibri" w:hAnsi="Calibri" w:cs="Calibri"/>
          <w:sz w:val="22"/>
          <w:szCs w:val="22"/>
        </w:rPr>
        <w:t> </w:t>
      </w:r>
    </w:p>
    <w:p w14:paraId="7335E11B" w14:textId="77777777" w:rsidR="0022043E" w:rsidRDefault="0022043E" w:rsidP="00426CD8">
      <w:pPr>
        <w:pStyle w:val="paragraph"/>
        <w:numPr>
          <w:ilvl w:val="0"/>
          <w:numId w:val="7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kabli</w:t>
      </w:r>
      <w:r>
        <w:rPr>
          <w:rStyle w:val="normaltextrun"/>
          <w:rFonts w:ascii="Calibri" w:hAnsi="Calibri" w:cs="Calibri"/>
          <w:sz w:val="22"/>
          <w:szCs w:val="22"/>
        </w:rPr>
        <w:t xml:space="preserve"> in </w:t>
      </w:r>
      <w:r>
        <w:rPr>
          <w:rStyle w:val="normaltextrun"/>
          <w:rFonts w:ascii="Calibri" w:hAnsi="Calibri" w:cs="Calibri"/>
          <w:b/>
          <w:bCs/>
          <w:sz w:val="22"/>
          <w:szCs w:val="22"/>
        </w:rPr>
        <w:t>adapterji</w:t>
      </w:r>
      <w:r>
        <w:rPr>
          <w:rStyle w:val="normaltextrun"/>
          <w:rFonts w:ascii="Calibri" w:hAnsi="Calibri" w:cs="Calibri"/>
          <w:sz w:val="22"/>
          <w:szCs w:val="22"/>
        </w:rPr>
        <w:t xml:space="preserve">: SATA, HDMI, DP, DVI, VGA, UTP, USB-A, USB-C, hubi USB, </w:t>
      </w:r>
      <w:proofErr w:type="spellStart"/>
      <w:r>
        <w:rPr>
          <w:rStyle w:val="normaltextrun"/>
          <w:rFonts w:ascii="Calibri" w:hAnsi="Calibri" w:cs="Calibri"/>
          <w:sz w:val="22"/>
          <w:szCs w:val="22"/>
        </w:rPr>
        <w:t>audio</w:t>
      </w:r>
      <w:proofErr w:type="spellEnd"/>
      <w:r>
        <w:rPr>
          <w:rStyle w:val="normaltextrun"/>
          <w:rFonts w:ascii="Calibri" w:hAnsi="Calibri" w:cs="Calibri"/>
          <w:sz w:val="22"/>
          <w:szCs w:val="22"/>
        </w:rPr>
        <w:t xml:space="preserve">-video kabli in adapterji, električni kabli, podaljški in </w:t>
      </w:r>
      <w:proofErr w:type="spellStart"/>
      <w:r>
        <w:rPr>
          <w:rStyle w:val="normaltextrun"/>
          <w:rFonts w:ascii="Calibri" w:hAnsi="Calibri" w:cs="Calibri"/>
          <w:sz w:val="22"/>
          <w:szCs w:val="22"/>
        </w:rPr>
        <w:t>razdelilci</w:t>
      </w:r>
      <w:proofErr w:type="spellEnd"/>
      <w:r>
        <w:rPr>
          <w:rStyle w:val="eop"/>
          <w:rFonts w:ascii="Calibri" w:hAnsi="Calibri" w:cs="Calibri"/>
          <w:sz w:val="22"/>
          <w:szCs w:val="22"/>
        </w:rPr>
        <w:t> </w:t>
      </w:r>
    </w:p>
    <w:p w14:paraId="7509CCFB" w14:textId="77777777" w:rsidR="0022043E" w:rsidRDefault="0022043E" w:rsidP="00426CD8">
      <w:pPr>
        <w:pStyle w:val="paragraph"/>
        <w:numPr>
          <w:ilvl w:val="0"/>
          <w:numId w:val="7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tiskalniki</w:t>
      </w:r>
      <w:r>
        <w:rPr>
          <w:rStyle w:val="normaltextrun"/>
          <w:rFonts w:ascii="Calibri" w:hAnsi="Calibri" w:cs="Calibri"/>
          <w:sz w:val="22"/>
          <w:szCs w:val="22"/>
        </w:rPr>
        <w:t xml:space="preserve">, </w:t>
      </w:r>
      <w:r>
        <w:rPr>
          <w:rStyle w:val="normaltextrun"/>
          <w:rFonts w:ascii="Calibri" w:hAnsi="Calibri" w:cs="Calibri"/>
          <w:b/>
          <w:bCs/>
          <w:sz w:val="22"/>
          <w:szCs w:val="22"/>
        </w:rPr>
        <w:t>skenerji</w:t>
      </w:r>
      <w:r>
        <w:rPr>
          <w:rStyle w:val="normaltextrun"/>
          <w:rFonts w:ascii="Calibri" w:hAnsi="Calibri" w:cs="Calibri"/>
          <w:sz w:val="22"/>
          <w:szCs w:val="22"/>
        </w:rPr>
        <w:t xml:space="preserve">, </w:t>
      </w:r>
      <w:proofErr w:type="spellStart"/>
      <w:r>
        <w:rPr>
          <w:rStyle w:val="normaltextrun"/>
          <w:rFonts w:ascii="Calibri" w:hAnsi="Calibri" w:cs="Calibri"/>
          <w:b/>
          <w:bCs/>
          <w:sz w:val="22"/>
          <w:szCs w:val="22"/>
        </w:rPr>
        <w:t>večfunkcijske</w:t>
      </w:r>
      <w:proofErr w:type="spellEnd"/>
      <w:r>
        <w:rPr>
          <w:rStyle w:val="normaltextrun"/>
          <w:rFonts w:ascii="Calibri" w:hAnsi="Calibri" w:cs="Calibri"/>
          <w:b/>
          <w:bCs/>
          <w:sz w:val="22"/>
          <w:szCs w:val="22"/>
        </w:rPr>
        <w:t xml:space="preserve"> naprave</w:t>
      </w:r>
      <w:r>
        <w:rPr>
          <w:rStyle w:val="normaltextrun"/>
          <w:rFonts w:ascii="Calibri" w:hAnsi="Calibri" w:cs="Calibri"/>
          <w:sz w:val="22"/>
          <w:szCs w:val="22"/>
        </w:rPr>
        <w:t xml:space="preserve">, </w:t>
      </w:r>
      <w:r>
        <w:rPr>
          <w:rStyle w:val="normaltextrun"/>
          <w:rFonts w:ascii="Calibri" w:hAnsi="Calibri" w:cs="Calibri"/>
          <w:b/>
          <w:bCs/>
          <w:sz w:val="22"/>
          <w:szCs w:val="22"/>
        </w:rPr>
        <w:t>risalniki</w:t>
      </w:r>
      <w:r>
        <w:rPr>
          <w:rStyle w:val="eop"/>
          <w:rFonts w:ascii="Calibri" w:hAnsi="Calibri" w:cs="Calibri"/>
          <w:sz w:val="22"/>
          <w:szCs w:val="22"/>
        </w:rPr>
        <w:t> </w:t>
      </w:r>
    </w:p>
    <w:p w14:paraId="1409A2E9" w14:textId="77777777" w:rsidR="0022043E" w:rsidRDefault="0022043E" w:rsidP="00426CD8">
      <w:pPr>
        <w:pStyle w:val="paragraph"/>
        <w:numPr>
          <w:ilvl w:val="0"/>
          <w:numId w:val="7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nosilci podatkov</w:t>
      </w:r>
      <w:r>
        <w:rPr>
          <w:rStyle w:val="normaltextrun"/>
          <w:rFonts w:ascii="Calibri" w:hAnsi="Calibri" w:cs="Calibri"/>
          <w:sz w:val="22"/>
          <w:szCs w:val="22"/>
        </w:rPr>
        <w:t>: kartice SD, ključki USB, zunanji diski, optični nosilci</w:t>
      </w:r>
      <w:r>
        <w:rPr>
          <w:rStyle w:val="eop"/>
          <w:rFonts w:ascii="Calibri" w:hAnsi="Calibri" w:cs="Calibri"/>
          <w:sz w:val="22"/>
          <w:szCs w:val="22"/>
        </w:rPr>
        <w:t> </w:t>
      </w:r>
    </w:p>
    <w:p w14:paraId="50BB8382" w14:textId="77777777" w:rsidR="0022043E" w:rsidRDefault="0022043E" w:rsidP="0022043E">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44B0FB47" w14:textId="77777777" w:rsidR="0022043E" w:rsidRDefault="0022043E" w:rsidP="0022043E">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Predmet naročila v sklopu št. 2 (Strežniki in mrežna oprema) obsega:</w:t>
      </w:r>
      <w:r>
        <w:rPr>
          <w:rStyle w:val="eop"/>
          <w:rFonts w:ascii="Calibri" w:hAnsi="Calibri" w:cs="Calibri"/>
          <w:sz w:val="22"/>
          <w:szCs w:val="22"/>
        </w:rPr>
        <w:t> </w:t>
      </w:r>
    </w:p>
    <w:p w14:paraId="54A49F98" w14:textId="77777777" w:rsidR="0022043E" w:rsidRDefault="0022043E" w:rsidP="0022043E">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Gre za opremo, namenjeno neprekinjenemu delovanju v podatkovnih centrih. Rezervni deli in ko</w:t>
      </w:r>
      <w:r>
        <w:rPr>
          <w:rStyle w:val="normaltextrun"/>
          <w:rFonts w:ascii="Calibri" w:hAnsi="Calibri" w:cs="Calibri"/>
          <w:sz w:val="22"/>
          <w:szCs w:val="22"/>
        </w:rPr>
        <w:t>m</w:t>
      </w:r>
      <w:r>
        <w:rPr>
          <w:rStyle w:val="normaltextrun"/>
          <w:rFonts w:ascii="Calibri" w:hAnsi="Calibri" w:cs="Calibri"/>
          <w:sz w:val="22"/>
          <w:szCs w:val="22"/>
        </w:rPr>
        <w:t>ponente za strežnike morajo biti na voljo vsaj pet let po nakupu. Združljivi nosilci podatkov (diski, kasete…) morajo biti na voljo vsaj deset let po nakupu.</w:t>
      </w:r>
      <w:r>
        <w:rPr>
          <w:rStyle w:val="eop"/>
          <w:rFonts w:ascii="Calibri" w:hAnsi="Calibri" w:cs="Calibri"/>
          <w:sz w:val="22"/>
          <w:szCs w:val="22"/>
        </w:rPr>
        <w:t> </w:t>
      </w:r>
    </w:p>
    <w:p w14:paraId="4A8B6B07" w14:textId="77777777" w:rsidR="0022043E" w:rsidRDefault="0022043E" w:rsidP="00426CD8">
      <w:pPr>
        <w:pStyle w:val="paragraph"/>
        <w:numPr>
          <w:ilvl w:val="0"/>
          <w:numId w:val="7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strežniki</w:t>
      </w:r>
      <w:r>
        <w:rPr>
          <w:rStyle w:val="normaltextrun"/>
          <w:rFonts w:ascii="Calibri" w:hAnsi="Calibri" w:cs="Calibri"/>
          <w:sz w:val="22"/>
          <w:szCs w:val="22"/>
        </w:rPr>
        <w:t xml:space="preserve"> in </w:t>
      </w:r>
      <w:r>
        <w:rPr>
          <w:rStyle w:val="normaltextrun"/>
          <w:rFonts w:ascii="Calibri" w:hAnsi="Calibri" w:cs="Calibri"/>
          <w:b/>
          <w:bCs/>
          <w:sz w:val="22"/>
          <w:szCs w:val="22"/>
        </w:rPr>
        <w:t>strežniški sistemi</w:t>
      </w:r>
      <w:r>
        <w:rPr>
          <w:rStyle w:val="eop"/>
          <w:rFonts w:ascii="Calibri" w:hAnsi="Calibri" w:cs="Calibri"/>
          <w:sz w:val="22"/>
          <w:szCs w:val="22"/>
        </w:rPr>
        <w:t> </w:t>
      </w:r>
    </w:p>
    <w:p w14:paraId="6195B918" w14:textId="77777777" w:rsidR="0022043E" w:rsidRDefault="0022043E" w:rsidP="00426CD8">
      <w:pPr>
        <w:pStyle w:val="paragraph"/>
        <w:numPr>
          <w:ilvl w:val="0"/>
          <w:numId w:val="7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komponente</w:t>
      </w:r>
      <w:r>
        <w:rPr>
          <w:rStyle w:val="normaltextrun"/>
          <w:rFonts w:ascii="Calibri" w:hAnsi="Calibri" w:cs="Calibri"/>
          <w:sz w:val="22"/>
          <w:szCs w:val="22"/>
        </w:rPr>
        <w:t xml:space="preserve"> in </w:t>
      </w:r>
      <w:r>
        <w:rPr>
          <w:rStyle w:val="normaltextrun"/>
          <w:rFonts w:ascii="Calibri" w:hAnsi="Calibri" w:cs="Calibri"/>
          <w:b/>
          <w:bCs/>
          <w:sz w:val="22"/>
          <w:szCs w:val="22"/>
        </w:rPr>
        <w:t>rezervni deli</w:t>
      </w:r>
      <w:r>
        <w:rPr>
          <w:rStyle w:val="normaltextrun"/>
          <w:rFonts w:ascii="Calibri" w:hAnsi="Calibri" w:cs="Calibri"/>
          <w:sz w:val="22"/>
          <w:szCs w:val="22"/>
        </w:rPr>
        <w:t>: ohišja, napajalniki, hladilniki, osnovne plošče, pomni</w:t>
      </w:r>
      <w:r>
        <w:rPr>
          <w:rStyle w:val="normaltextrun"/>
          <w:rFonts w:ascii="Calibri" w:hAnsi="Calibri" w:cs="Calibri"/>
          <w:sz w:val="22"/>
          <w:szCs w:val="22"/>
        </w:rPr>
        <w:t>l</w:t>
      </w:r>
      <w:r>
        <w:rPr>
          <w:rStyle w:val="normaltextrun"/>
          <w:rFonts w:ascii="Calibri" w:hAnsi="Calibri" w:cs="Calibri"/>
          <w:sz w:val="22"/>
          <w:szCs w:val="22"/>
        </w:rPr>
        <w:t>nik, procesorji, mrežne kartice, grafične kartice, pospeševalniki AI, HBA</w:t>
      </w:r>
      <w:r>
        <w:rPr>
          <w:rStyle w:val="eop"/>
          <w:rFonts w:ascii="Calibri" w:hAnsi="Calibri" w:cs="Calibri"/>
          <w:sz w:val="22"/>
          <w:szCs w:val="22"/>
        </w:rPr>
        <w:t> </w:t>
      </w:r>
    </w:p>
    <w:p w14:paraId="47EAA77C" w14:textId="77777777" w:rsidR="0022043E" w:rsidRDefault="0022043E" w:rsidP="00426CD8">
      <w:pPr>
        <w:pStyle w:val="paragraph"/>
        <w:numPr>
          <w:ilvl w:val="0"/>
          <w:numId w:val="7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naprave za shranjevanje podatkov</w:t>
      </w:r>
      <w:r>
        <w:rPr>
          <w:rStyle w:val="normaltextrun"/>
          <w:rFonts w:ascii="Calibri" w:hAnsi="Calibri" w:cs="Calibri"/>
          <w:sz w:val="22"/>
          <w:szCs w:val="22"/>
        </w:rPr>
        <w:t>: tračne enote, diskovne police</w:t>
      </w:r>
      <w:r>
        <w:rPr>
          <w:rStyle w:val="eop"/>
          <w:rFonts w:ascii="Calibri" w:hAnsi="Calibri" w:cs="Calibri"/>
          <w:sz w:val="22"/>
          <w:szCs w:val="22"/>
        </w:rPr>
        <w:t> </w:t>
      </w:r>
    </w:p>
    <w:p w14:paraId="10280AC1" w14:textId="77777777" w:rsidR="0022043E" w:rsidRDefault="0022043E" w:rsidP="00426CD8">
      <w:pPr>
        <w:pStyle w:val="paragraph"/>
        <w:numPr>
          <w:ilvl w:val="0"/>
          <w:numId w:val="7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nosilci podatkov</w:t>
      </w:r>
      <w:r>
        <w:rPr>
          <w:rStyle w:val="normaltextrun"/>
          <w:rFonts w:ascii="Calibri" w:hAnsi="Calibri" w:cs="Calibri"/>
          <w:sz w:val="22"/>
          <w:szCs w:val="22"/>
        </w:rPr>
        <w:t>: kasete, trajni nosilci podatkov (HDD, SSD)</w:t>
      </w:r>
      <w:r>
        <w:rPr>
          <w:rStyle w:val="eop"/>
          <w:rFonts w:ascii="Calibri" w:hAnsi="Calibri" w:cs="Calibri"/>
          <w:sz w:val="22"/>
          <w:szCs w:val="22"/>
        </w:rPr>
        <w:t> </w:t>
      </w:r>
    </w:p>
    <w:p w14:paraId="6B314542" w14:textId="77777777" w:rsidR="0022043E" w:rsidRDefault="0022043E" w:rsidP="00426CD8">
      <w:pPr>
        <w:pStyle w:val="paragraph"/>
        <w:numPr>
          <w:ilvl w:val="0"/>
          <w:numId w:val="7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pomožna oprema</w:t>
      </w:r>
      <w:r>
        <w:rPr>
          <w:rStyle w:val="normaltextrun"/>
          <w:rFonts w:ascii="Calibri" w:hAnsi="Calibri" w:cs="Calibri"/>
          <w:sz w:val="22"/>
          <w:szCs w:val="22"/>
        </w:rPr>
        <w:t xml:space="preserve">: sistemi za neprekinjeno napajanje, preklopniki KVM, električni </w:t>
      </w:r>
      <w:proofErr w:type="spellStart"/>
      <w:r>
        <w:rPr>
          <w:rStyle w:val="normaltextrun"/>
          <w:rFonts w:ascii="Calibri" w:hAnsi="Calibri" w:cs="Calibri"/>
          <w:sz w:val="22"/>
          <w:szCs w:val="22"/>
        </w:rPr>
        <w:t>razdelilci</w:t>
      </w:r>
      <w:proofErr w:type="spellEnd"/>
      <w:r>
        <w:rPr>
          <w:rStyle w:val="normaltextrun"/>
          <w:rFonts w:ascii="Calibri" w:hAnsi="Calibri" w:cs="Calibri"/>
          <w:sz w:val="22"/>
          <w:szCs w:val="22"/>
        </w:rPr>
        <w:t xml:space="preserve"> (PDU)</w:t>
      </w:r>
      <w:r>
        <w:rPr>
          <w:rStyle w:val="eop"/>
          <w:rFonts w:ascii="Calibri" w:hAnsi="Calibri" w:cs="Calibri"/>
          <w:sz w:val="22"/>
          <w:szCs w:val="22"/>
        </w:rPr>
        <w:t> </w:t>
      </w:r>
    </w:p>
    <w:p w14:paraId="5C3AE930" w14:textId="77777777" w:rsidR="0022043E" w:rsidRDefault="0022043E" w:rsidP="00426CD8">
      <w:pPr>
        <w:pStyle w:val="paragraph"/>
        <w:numPr>
          <w:ilvl w:val="0"/>
          <w:numId w:val="7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mrežna stikala</w:t>
      </w:r>
      <w:r>
        <w:rPr>
          <w:rStyle w:val="normaltextrun"/>
          <w:rFonts w:ascii="Calibri" w:hAnsi="Calibri" w:cs="Calibri"/>
          <w:sz w:val="22"/>
          <w:szCs w:val="22"/>
        </w:rPr>
        <w:t xml:space="preserve">: pisarniška stikala (1-10 </w:t>
      </w:r>
      <w:proofErr w:type="spellStart"/>
      <w:r>
        <w:rPr>
          <w:rStyle w:val="normaltextrun"/>
          <w:rFonts w:ascii="Calibri" w:hAnsi="Calibri" w:cs="Calibri"/>
          <w:sz w:val="22"/>
          <w:szCs w:val="22"/>
        </w:rPr>
        <w:t>Gb</w:t>
      </w:r>
      <w:proofErr w:type="spellEnd"/>
      <w:r>
        <w:rPr>
          <w:rStyle w:val="normaltextrun"/>
          <w:rFonts w:ascii="Calibri" w:hAnsi="Calibri" w:cs="Calibri"/>
          <w:sz w:val="22"/>
          <w:szCs w:val="22"/>
        </w:rPr>
        <w:t xml:space="preserve">/s </w:t>
      </w:r>
      <w:proofErr w:type="spellStart"/>
      <w:r>
        <w:rPr>
          <w:rStyle w:val="normaltextrun"/>
          <w:rFonts w:ascii="Calibri" w:hAnsi="Calibri" w:cs="Calibri"/>
          <w:sz w:val="22"/>
          <w:szCs w:val="22"/>
        </w:rPr>
        <w:t>Ethernet</w:t>
      </w:r>
      <w:proofErr w:type="spellEnd"/>
      <w:r>
        <w:rPr>
          <w:rStyle w:val="normaltextrun"/>
          <w:rFonts w:ascii="Calibri" w:hAnsi="Calibri" w:cs="Calibri"/>
          <w:sz w:val="22"/>
          <w:szCs w:val="22"/>
        </w:rPr>
        <w:t xml:space="preserve">), strežniška stikala (≥100 Gb/s </w:t>
      </w:r>
      <w:proofErr w:type="spellStart"/>
      <w:r>
        <w:rPr>
          <w:rStyle w:val="normaltextrun"/>
          <w:rFonts w:ascii="Calibri" w:hAnsi="Calibri" w:cs="Calibri"/>
          <w:sz w:val="22"/>
          <w:szCs w:val="22"/>
        </w:rPr>
        <w:t>Ethernet</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InfiniBand</w:t>
      </w:r>
      <w:proofErr w:type="spellEnd"/>
      <w:r>
        <w:rPr>
          <w:rStyle w:val="normaltextrun"/>
          <w:rFonts w:ascii="Calibri" w:hAnsi="Calibri" w:cs="Calibri"/>
          <w:sz w:val="22"/>
          <w:szCs w:val="22"/>
        </w:rPr>
        <w:t>)</w:t>
      </w:r>
      <w:r>
        <w:rPr>
          <w:rStyle w:val="eop"/>
          <w:rFonts w:ascii="Calibri" w:hAnsi="Calibri" w:cs="Calibri"/>
          <w:sz w:val="22"/>
          <w:szCs w:val="22"/>
        </w:rPr>
        <w:t> </w:t>
      </w:r>
    </w:p>
    <w:p w14:paraId="5B10CC26" w14:textId="77777777" w:rsidR="0022043E" w:rsidRDefault="0022043E" w:rsidP="00426CD8">
      <w:pPr>
        <w:pStyle w:val="paragraph"/>
        <w:numPr>
          <w:ilvl w:val="0"/>
          <w:numId w:val="7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kabli</w:t>
      </w:r>
      <w:r>
        <w:rPr>
          <w:rStyle w:val="normaltextrun"/>
          <w:rFonts w:ascii="Calibri" w:hAnsi="Calibri" w:cs="Calibri"/>
          <w:sz w:val="22"/>
          <w:szCs w:val="22"/>
        </w:rPr>
        <w:t xml:space="preserve"> in </w:t>
      </w:r>
      <w:r>
        <w:rPr>
          <w:rStyle w:val="normaltextrun"/>
          <w:rFonts w:ascii="Calibri" w:hAnsi="Calibri" w:cs="Calibri"/>
          <w:b/>
          <w:bCs/>
          <w:sz w:val="22"/>
          <w:szCs w:val="22"/>
        </w:rPr>
        <w:t>komponente</w:t>
      </w:r>
      <w:r>
        <w:rPr>
          <w:rStyle w:val="normaltextrun"/>
          <w:rFonts w:ascii="Calibri" w:hAnsi="Calibri" w:cs="Calibri"/>
          <w:sz w:val="22"/>
          <w:szCs w:val="22"/>
        </w:rPr>
        <w:t xml:space="preserve">: baker (UTP, DAC), optika (OS2, OM4, AOC), </w:t>
      </w:r>
      <w:proofErr w:type="spellStart"/>
      <w:r>
        <w:rPr>
          <w:rStyle w:val="normaltextrun"/>
          <w:rFonts w:ascii="Calibri" w:hAnsi="Calibri" w:cs="Calibri"/>
          <w:sz w:val="22"/>
          <w:szCs w:val="22"/>
        </w:rPr>
        <w:t>transceiverji</w:t>
      </w:r>
      <w:proofErr w:type="spellEnd"/>
      <w:r>
        <w:rPr>
          <w:rStyle w:val="normaltextrun"/>
          <w:rFonts w:ascii="Calibri" w:hAnsi="Calibri" w:cs="Calibri"/>
          <w:sz w:val="22"/>
          <w:szCs w:val="22"/>
        </w:rPr>
        <w:t xml:space="preserve"> (SFP, SFP+, SFP28, SFP56, QSFP, QSFP+, QSFP28, QSFP56, OSFP), </w:t>
      </w:r>
      <w:proofErr w:type="spellStart"/>
      <w:r>
        <w:rPr>
          <w:rStyle w:val="normaltextrun"/>
          <w:rFonts w:ascii="Calibri" w:hAnsi="Calibri" w:cs="Calibri"/>
          <w:sz w:val="22"/>
          <w:szCs w:val="22"/>
        </w:rPr>
        <w:t>PoE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injectorji</w:t>
      </w:r>
      <w:proofErr w:type="spellEnd"/>
      <w:r>
        <w:rPr>
          <w:rStyle w:val="eop"/>
          <w:rFonts w:ascii="Calibri" w:hAnsi="Calibri" w:cs="Calibri"/>
          <w:sz w:val="22"/>
          <w:szCs w:val="22"/>
        </w:rPr>
        <w:t> </w:t>
      </w:r>
    </w:p>
    <w:p w14:paraId="2E74B55B" w14:textId="77777777" w:rsidR="0022043E" w:rsidRDefault="0022043E" w:rsidP="00426CD8">
      <w:pPr>
        <w:pStyle w:val="paragraph"/>
        <w:numPr>
          <w:ilvl w:val="0"/>
          <w:numId w:val="7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 xml:space="preserve">usmerjevalniki </w:t>
      </w:r>
      <w:r>
        <w:rPr>
          <w:rStyle w:val="normaltextrun"/>
          <w:rFonts w:ascii="Calibri" w:hAnsi="Calibri" w:cs="Calibri"/>
          <w:sz w:val="22"/>
          <w:szCs w:val="22"/>
        </w:rPr>
        <w:t xml:space="preserve">in </w:t>
      </w:r>
      <w:r>
        <w:rPr>
          <w:rStyle w:val="normaltextrun"/>
          <w:rFonts w:ascii="Calibri" w:hAnsi="Calibri" w:cs="Calibri"/>
          <w:b/>
          <w:bCs/>
          <w:sz w:val="22"/>
          <w:szCs w:val="22"/>
        </w:rPr>
        <w:t>požarne pregrade</w:t>
      </w:r>
      <w:r>
        <w:rPr>
          <w:rStyle w:val="normaltextrun"/>
          <w:rFonts w:ascii="Calibri" w:hAnsi="Calibri" w:cs="Calibri"/>
          <w:sz w:val="22"/>
          <w:szCs w:val="22"/>
        </w:rPr>
        <w:t> </w:t>
      </w:r>
      <w:r>
        <w:rPr>
          <w:rStyle w:val="eop"/>
          <w:rFonts w:ascii="Calibri" w:hAnsi="Calibri" w:cs="Calibri"/>
          <w:sz w:val="22"/>
          <w:szCs w:val="22"/>
        </w:rPr>
        <w:t> </w:t>
      </w:r>
    </w:p>
    <w:p w14:paraId="4E5E3EF2" w14:textId="77777777" w:rsidR="0022043E" w:rsidRDefault="0022043E" w:rsidP="00426CD8">
      <w:pPr>
        <w:pStyle w:val="paragraph"/>
        <w:numPr>
          <w:ilvl w:val="0"/>
          <w:numId w:val="7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brezžična oprema</w:t>
      </w:r>
      <w:r>
        <w:rPr>
          <w:rStyle w:val="normaltextrun"/>
          <w:rFonts w:ascii="Calibri" w:hAnsi="Calibri" w:cs="Calibri"/>
          <w:sz w:val="22"/>
          <w:szCs w:val="22"/>
        </w:rPr>
        <w:t xml:space="preserve">: dostopne točke, </w:t>
      </w:r>
      <w:proofErr w:type="spellStart"/>
      <w:r>
        <w:rPr>
          <w:rStyle w:val="normaltextrun"/>
          <w:rFonts w:ascii="Calibri" w:hAnsi="Calibri" w:cs="Calibri"/>
          <w:sz w:val="22"/>
          <w:szCs w:val="22"/>
        </w:rPr>
        <w:t>kontrolerji</w:t>
      </w:r>
      <w:proofErr w:type="spellEnd"/>
      <w:r>
        <w:rPr>
          <w:rStyle w:val="eop"/>
          <w:rFonts w:ascii="Calibri" w:hAnsi="Calibri" w:cs="Calibri"/>
          <w:sz w:val="22"/>
          <w:szCs w:val="22"/>
        </w:rPr>
        <w:t> </w:t>
      </w:r>
    </w:p>
    <w:p w14:paraId="10A1B06B" w14:textId="77777777" w:rsidR="0022043E" w:rsidRDefault="0022043E" w:rsidP="00426CD8">
      <w:pPr>
        <w:pStyle w:val="paragraph"/>
        <w:numPr>
          <w:ilvl w:val="0"/>
          <w:numId w:val="7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orodja</w:t>
      </w:r>
      <w:r>
        <w:rPr>
          <w:rStyle w:val="normaltextrun"/>
          <w:rFonts w:ascii="Calibri" w:hAnsi="Calibri" w:cs="Calibri"/>
          <w:sz w:val="22"/>
          <w:szCs w:val="22"/>
        </w:rPr>
        <w:t>: testerji povezav, orodja za zaključevanje in spajanje kablov</w:t>
      </w:r>
      <w:r>
        <w:rPr>
          <w:rStyle w:val="eop"/>
          <w:rFonts w:ascii="Calibri" w:hAnsi="Calibri" w:cs="Calibri"/>
          <w:sz w:val="22"/>
          <w:szCs w:val="22"/>
        </w:rPr>
        <w:t> </w:t>
      </w:r>
    </w:p>
    <w:p w14:paraId="25F9BEEE" w14:textId="77777777" w:rsidR="0022043E" w:rsidRDefault="0022043E" w:rsidP="0022043E">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791E83EE" w14:textId="77777777" w:rsidR="0022043E" w:rsidRDefault="0022043E" w:rsidP="0022043E">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Predmet naročila v sklopu št. 3 (Multimedijska oprema) obsega:</w:t>
      </w:r>
      <w:r>
        <w:rPr>
          <w:rStyle w:val="eop"/>
          <w:rFonts w:ascii="Calibri" w:hAnsi="Calibri" w:cs="Calibri"/>
          <w:sz w:val="22"/>
          <w:szCs w:val="22"/>
        </w:rPr>
        <w:t> </w:t>
      </w:r>
    </w:p>
    <w:p w14:paraId="22B828A4" w14:textId="77777777" w:rsidR="0022043E" w:rsidRDefault="0022043E" w:rsidP="00426CD8">
      <w:pPr>
        <w:pStyle w:val="paragraph"/>
        <w:numPr>
          <w:ilvl w:val="0"/>
          <w:numId w:val="7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b/>
          <w:bCs/>
          <w:sz w:val="22"/>
          <w:szCs w:val="22"/>
        </w:rPr>
        <w:t>projektorji</w:t>
      </w:r>
      <w:r>
        <w:rPr>
          <w:rStyle w:val="normaltextrun"/>
          <w:rFonts w:ascii="Calibri" w:hAnsi="Calibri" w:cs="Calibri"/>
          <w:sz w:val="22"/>
          <w:szCs w:val="22"/>
        </w:rPr>
        <w:t xml:space="preserve"> in </w:t>
      </w:r>
      <w:r>
        <w:rPr>
          <w:rStyle w:val="normaltextrun"/>
          <w:rFonts w:ascii="Calibri" w:hAnsi="Calibri" w:cs="Calibri"/>
          <w:b/>
          <w:bCs/>
          <w:sz w:val="22"/>
          <w:szCs w:val="22"/>
        </w:rPr>
        <w:t>televizorji</w:t>
      </w:r>
      <w:r>
        <w:rPr>
          <w:rStyle w:val="eop"/>
          <w:rFonts w:ascii="Calibri" w:hAnsi="Calibri" w:cs="Calibri"/>
          <w:sz w:val="22"/>
          <w:szCs w:val="22"/>
        </w:rPr>
        <w:t> </w:t>
      </w:r>
    </w:p>
    <w:p w14:paraId="0DFBD3B4" w14:textId="77777777" w:rsidR="0022043E" w:rsidRDefault="0022043E" w:rsidP="00426CD8">
      <w:pPr>
        <w:pStyle w:val="paragraph"/>
        <w:numPr>
          <w:ilvl w:val="0"/>
          <w:numId w:val="7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zvočniki, mikrofoni, ojačevalci in ostala profesionalna oprema za zajem, obdelavo in reprodukcijo zvoka</w:t>
      </w:r>
      <w:r>
        <w:rPr>
          <w:rStyle w:val="eop"/>
          <w:rFonts w:ascii="Calibri" w:hAnsi="Calibri" w:cs="Calibri"/>
          <w:sz w:val="22"/>
          <w:szCs w:val="22"/>
        </w:rPr>
        <w:t> </w:t>
      </w:r>
    </w:p>
    <w:p w14:paraId="10F555BE" w14:textId="77777777" w:rsidR="0022043E" w:rsidRDefault="0022043E" w:rsidP="00426CD8">
      <w:pPr>
        <w:pStyle w:val="paragraph"/>
        <w:numPr>
          <w:ilvl w:val="0"/>
          <w:numId w:val="7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oddajniki in sprejemniki za prenos zvoka in slike</w:t>
      </w:r>
      <w:r>
        <w:rPr>
          <w:rStyle w:val="eop"/>
          <w:rFonts w:ascii="Calibri" w:hAnsi="Calibri" w:cs="Calibri"/>
          <w:sz w:val="22"/>
          <w:szCs w:val="22"/>
        </w:rPr>
        <w:t> </w:t>
      </w:r>
    </w:p>
    <w:p w14:paraId="2EE71A17" w14:textId="77777777" w:rsidR="0022043E" w:rsidRDefault="0022043E" w:rsidP="00426CD8">
      <w:pPr>
        <w:pStyle w:val="paragraph"/>
        <w:numPr>
          <w:ilvl w:val="0"/>
          <w:numId w:val="7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avdio in video mešalke, pretvorniki in preklopne matrike.</w:t>
      </w:r>
      <w:r>
        <w:rPr>
          <w:rStyle w:val="eop"/>
          <w:rFonts w:ascii="Calibri" w:hAnsi="Calibri" w:cs="Calibri"/>
          <w:sz w:val="22"/>
          <w:szCs w:val="22"/>
        </w:rPr>
        <w:t> </w:t>
      </w:r>
    </w:p>
    <w:p w14:paraId="72E0A371" w14:textId="77777777" w:rsidR="0022043E" w:rsidRDefault="0022043E" w:rsidP="00426CD8">
      <w:pPr>
        <w:pStyle w:val="paragraph"/>
        <w:numPr>
          <w:ilvl w:val="0"/>
          <w:numId w:val="7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lastRenderedPageBreak/>
        <w:t>rezervni deli in potrošni material za to opremo: žarnice, kabli, vmesniki in ostali dr</w:t>
      </w:r>
      <w:r>
        <w:rPr>
          <w:rStyle w:val="normaltextrun"/>
          <w:rFonts w:ascii="Calibri" w:hAnsi="Calibri" w:cs="Calibri"/>
          <w:sz w:val="22"/>
          <w:szCs w:val="22"/>
        </w:rPr>
        <w:t>o</w:t>
      </w:r>
      <w:r>
        <w:rPr>
          <w:rStyle w:val="normaltextrun"/>
          <w:rFonts w:ascii="Calibri" w:hAnsi="Calibri" w:cs="Calibri"/>
          <w:sz w:val="22"/>
          <w:szCs w:val="22"/>
        </w:rPr>
        <w:t>bni material</w:t>
      </w:r>
      <w:r>
        <w:rPr>
          <w:rStyle w:val="eop"/>
          <w:rFonts w:ascii="Calibri" w:hAnsi="Calibri" w:cs="Calibri"/>
          <w:sz w:val="22"/>
          <w:szCs w:val="22"/>
        </w:rPr>
        <w:t> </w:t>
      </w:r>
    </w:p>
    <w:p w14:paraId="2EEB2402" w14:textId="77777777" w:rsidR="0022043E" w:rsidRDefault="0022043E" w:rsidP="00426CD8">
      <w:pPr>
        <w:pStyle w:val="paragraph"/>
        <w:numPr>
          <w:ilvl w:val="0"/>
          <w:numId w:val="7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slušalke (žične in brezžične)</w:t>
      </w:r>
      <w:r>
        <w:rPr>
          <w:rStyle w:val="eop"/>
          <w:rFonts w:ascii="Calibri" w:hAnsi="Calibri" w:cs="Calibri"/>
          <w:sz w:val="22"/>
          <w:szCs w:val="22"/>
        </w:rPr>
        <w:t> </w:t>
      </w:r>
    </w:p>
    <w:p w14:paraId="0DD1213E" w14:textId="77777777" w:rsidR="0022043E" w:rsidRDefault="0022043E" w:rsidP="0022043E">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2AF50A10" w14:textId="77777777" w:rsidR="0022043E" w:rsidRDefault="0022043E" w:rsidP="0022043E">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Predmet naročila v sklopu št. 4 (Namizna in prenosna računalniška in periferna oprema za platfo</w:t>
      </w:r>
      <w:r>
        <w:rPr>
          <w:rStyle w:val="normaltextrun"/>
          <w:rFonts w:ascii="Calibri" w:hAnsi="Calibri" w:cs="Calibri"/>
          <w:b/>
          <w:bCs/>
          <w:sz w:val="22"/>
          <w:szCs w:val="22"/>
        </w:rPr>
        <w:t>r</w:t>
      </w:r>
      <w:r>
        <w:rPr>
          <w:rStyle w:val="normaltextrun"/>
          <w:rFonts w:ascii="Calibri" w:hAnsi="Calibri" w:cs="Calibri"/>
          <w:b/>
          <w:bCs/>
          <w:sz w:val="22"/>
          <w:szCs w:val="22"/>
        </w:rPr>
        <w:t xml:space="preserve">mi </w:t>
      </w:r>
      <w:proofErr w:type="spellStart"/>
      <w:r>
        <w:rPr>
          <w:rStyle w:val="normaltextrun"/>
          <w:rFonts w:ascii="Calibri" w:hAnsi="Calibri" w:cs="Calibri"/>
          <w:b/>
          <w:bCs/>
          <w:sz w:val="22"/>
          <w:szCs w:val="22"/>
        </w:rPr>
        <w:t>Mac</w:t>
      </w:r>
      <w:proofErr w:type="spellEnd"/>
      <w:r>
        <w:rPr>
          <w:rStyle w:val="normaltextrun"/>
          <w:rFonts w:ascii="Calibri" w:hAnsi="Calibri" w:cs="Calibri"/>
          <w:b/>
          <w:bCs/>
          <w:sz w:val="22"/>
          <w:szCs w:val="22"/>
        </w:rPr>
        <w:t xml:space="preserve"> OS in </w:t>
      </w:r>
      <w:proofErr w:type="spellStart"/>
      <w:r>
        <w:rPr>
          <w:rStyle w:val="normaltextrun"/>
          <w:rFonts w:ascii="Calibri" w:hAnsi="Calibri" w:cs="Calibri"/>
          <w:b/>
          <w:bCs/>
          <w:sz w:val="22"/>
          <w:szCs w:val="22"/>
        </w:rPr>
        <w:t>iOS</w:t>
      </w:r>
      <w:proofErr w:type="spellEnd"/>
      <w:r>
        <w:rPr>
          <w:rStyle w:val="normaltextrun"/>
          <w:rFonts w:ascii="Calibri" w:hAnsi="Calibri" w:cs="Calibri"/>
          <w:b/>
          <w:bCs/>
          <w:sz w:val="22"/>
          <w:szCs w:val="22"/>
        </w:rPr>
        <w:t>) obsega:</w:t>
      </w:r>
      <w:r>
        <w:rPr>
          <w:rStyle w:val="eop"/>
          <w:rFonts w:ascii="Calibri" w:hAnsi="Calibri" w:cs="Calibri"/>
          <w:sz w:val="22"/>
          <w:szCs w:val="22"/>
        </w:rPr>
        <w:t> </w:t>
      </w:r>
    </w:p>
    <w:p w14:paraId="158FC6AE" w14:textId="77777777" w:rsidR="0022043E" w:rsidRDefault="0022043E" w:rsidP="00426CD8">
      <w:pPr>
        <w:pStyle w:val="paragraph"/>
        <w:numPr>
          <w:ilvl w:val="0"/>
          <w:numId w:val="7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prenosni računalniki</w:t>
      </w:r>
      <w:r>
        <w:rPr>
          <w:rStyle w:val="eop"/>
          <w:rFonts w:ascii="Calibri" w:hAnsi="Calibri" w:cs="Calibri"/>
          <w:sz w:val="22"/>
          <w:szCs w:val="22"/>
        </w:rPr>
        <w:t> </w:t>
      </w:r>
    </w:p>
    <w:p w14:paraId="47C5C3E6" w14:textId="77777777" w:rsidR="0022043E" w:rsidRDefault="0022043E" w:rsidP="00426CD8">
      <w:pPr>
        <w:pStyle w:val="paragraph"/>
        <w:numPr>
          <w:ilvl w:val="0"/>
          <w:numId w:val="7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tablični računalniki</w:t>
      </w:r>
      <w:r>
        <w:rPr>
          <w:rStyle w:val="eop"/>
          <w:rFonts w:ascii="Calibri" w:hAnsi="Calibri" w:cs="Calibri"/>
          <w:sz w:val="22"/>
          <w:szCs w:val="22"/>
        </w:rPr>
        <w:t> </w:t>
      </w:r>
    </w:p>
    <w:p w14:paraId="08F91B5C" w14:textId="77777777" w:rsidR="0022043E" w:rsidRDefault="0022043E" w:rsidP="00426CD8">
      <w:pPr>
        <w:pStyle w:val="paragraph"/>
        <w:numPr>
          <w:ilvl w:val="0"/>
          <w:numId w:val="7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namizni računalniki</w:t>
      </w:r>
      <w:r>
        <w:rPr>
          <w:rStyle w:val="eop"/>
          <w:rFonts w:ascii="Calibri" w:hAnsi="Calibri" w:cs="Calibri"/>
          <w:sz w:val="22"/>
          <w:szCs w:val="22"/>
        </w:rPr>
        <w:t> </w:t>
      </w:r>
    </w:p>
    <w:p w14:paraId="579B52DD" w14:textId="77777777" w:rsidR="0022043E" w:rsidRDefault="0022043E" w:rsidP="00426CD8">
      <w:pPr>
        <w:pStyle w:val="paragraph"/>
        <w:numPr>
          <w:ilvl w:val="0"/>
          <w:numId w:val="7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monitorji</w:t>
      </w:r>
      <w:r>
        <w:rPr>
          <w:rStyle w:val="eop"/>
          <w:rFonts w:ascii="Calibri" w:hAnsi="Calibri" w:cs="Calibri"/>
          <w:sz w:val="22"/>
          <w:szCs w:val="22"/>
        </w:rPr>
        <w:t> </w:t>
      </w:r>
    </w:p>
    <w:p w14:paraId="7CC6DC32" w14:textId="77777777" w:rsidR="0022043E" w:rsidRDefault="0022043E" w:rsidP="00426CD8">
      <w:pPr>
        <w:pStyle w:val="paragraph"/>
        <w:numPr>
          <w:ilvl w:val="0"/>
          <w:numId w:val="7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drobni in potrošni računalniški material: diski, miške, baterije, zunanje priključne en</w:t>
      </w:r>
      <w:r>
        <w:rPr>
          <w:rStyle w:val="normaltextrun"/>
          <w:rFonts w:ascii="Calibri" w:hAnsi="Calibri" w:cs="Calibri"/>
          <w:sz w:val="22"/>
          <w:szCs w:val="22"/>
        </w:rPr>
        <w:t>o</w:t>
      </w:r>
      <w:r>
        <w:rPr>
          <w:rStyle w:val="normaltextrun"/>
          <w:rFonts w:ascii="Calibri" w:hAnsi="Calibri" w:cs="Calibri"/>
          <w:sz w:val="22"/>
          <w:szCs w:val="22"/>
        </w:rPr>
        <w:t>te, USB pretvorniki, rezervni deli (napajalnik, grafične kartice, pomnilnik), in druga rač</w:t>
      </w:r>
      <w:r>
        <w:rPr>
          <w:rStyle w:val="normaltextrun"/>
          <w:rFonts w:ascii="Calibri" w:hAnsi="Calibri" w:cs="Calibri"/>
          <w:sz w:val="22"/>
          <w:szCs w:val="22"/>
        </w:rPr>
        <w:t>u</w:t>
      </w:r>
      <w:r>
        <w:rPr>
          <w:rStyle w:val="normaltextrun"/>
          <w:rFonts w:ascii="Calibri" w:hAnsi="Calibri" w:cs="Calibri"/>
          <w:sz w:val="22"/>
          <w:szCs w:val="22"/>
        </w:rPr>
        <w:t>nalnikom pripadajoča oprema</w:t>
      </w:r>
      <w:r>
        <w:rPr>
          <w:rStyle w:val="eop"/>
          <w:rFonts w:ascii="Calibri" w:hAnsi="Calibri" w:cs="Calibri"/>
          <w:sz w:val="22"/>
          <w:szCs w:val="22"/>
        </w:rPr>
        <w:t> </w:t>
      </w:r>
    </w:p>
    <w:p w14:paraId="0C924CB0" w14:textId="77777777" w:rsidR="008C1C1F" w:rsidRDefault="008C1C1F">
      <w:pPr>
        <w:pStyle w:val="Standard"/>
        <w:rPr>
          <w:rFonts w:asciiTheme="minorHAnsi" w:hAnsiTheme="minorHAnsi" w:cstheme="minorHAnsi"/>
        </w:rPr>
      </w:pPr>
    </w:p>
    <w:p w14:paraId="24C8E80C" w14:textId="453C6B4E" w:rsidR="00CB6A48" w:rsidRDefault="00CB6A48" w:rsidP="00CB6A48">
      <w:pPr>
        <w:pStyle w:val="Standard"/>
        <w:rPr>
          <w:rFonts w:asciiTheme="minorHAnsi" w:hAnsiTheme="minorHAnsi" w:cstheme="minorHAnsi"/>
        </w:rPr>
      </w:pPr>
      <w:r>
        <w:rPr>
          <w:rFonts w:asciiTheme="minorHAnsi" w:hAnsiTheme="minorHAnsi" w:cstheme="minorHAnsi"/>
        </w:rPr>
        <w:t>J</w:t>
      </w:r>
      <w:r w:rsidRPr="0014156E">
        <w:rPr>
          <w:rFonts w:asciiTheme="minorHAnsi" w:hAnsiTheme="minorHAnsi" w:cstheme="minorHAnsi"/>
        </w:rPr>
        <w:t xml:space="preserve">avno naročilo </w:t>
      </w:r>
      <w:r>
        <w:rPr>
          <w:rFonts w:asciiTheme="minorHAnsi" w:hAnsiTheme="minorHAnsi" w:cstheme="minorHAnsi"/>
        </w:rPr>
        <w:t>se izpolni na lokacij</w:t>
      </w:r>
      <w:r w:rsidR="008C1C1F">
        <w:rPr>
          <w:rFonts w:asciiTheme="minorHAnsi" w:hAnsiTheme="minorHAnsi" w:cstheme="minorHAnsi"/>
        </w:rPr>
        <w:t>i</w:t>
      </w:r>
      <w:r>
        <w:rPr>
          <w:rFonts w:asciiTheme="minorHAnsi" w:hAnsiTheme="minorHAnsi" w:cstheme="minorHAnsi"/>
        </w:rPr>
        <w:t>: Univerza v Ljubljani, Fakulteta za računalništvo in informatiko, Večna pot 113, 1000 Ljubljana</w:t>
      </w:r>
      <w:r w:rsidR="005537C1">
        <w:rPr>
          <w:rFonts w:asciiTheme="minorHAnsi" w:hAnsiTheme="minorHAnsi" w:cstheme="minorHAnsi"/>
        </w:rPr>
        <w:t>.</w:t>
      </w:r>
    </w:p>
    <w:p w14:paraId="7DCF4AC5" w14:textId="77777777" w:rsidR="005D2A1A" w:rsidRPr="005D2A1A" w:rsidRDefault="005D2A1A" w:rsidP="00CB6A48">
      <w:pPr>
        <w:pStyle w:val="Standard"/>
        <w:rPr>
          <w:rFonts w:asciiTheme="minorHAnsi" w:hAnsiTheme="minorHAnsi" w:cstheme="minorHAnsi"/>
          <w:color w:val="000000" w:themeColor="text1"/>
        </w:rPr>
      </w:pPr>
    </w:p>
    <w:p w14:paraId="66AA7FEC" w14:textId="77777777" w:rsidR="0099180E" w:rsidRPr="006A4109" w:rsidRDefault="0099180E" w:rsidP="0099180E">
      <w:pPr>
        <w:pStyle w:val="Standard"/>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Ne glede na sklop javnega naročila</w:t>
      </w:r>
      <w:r w:rsidRPr="005D2A1A">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morajo biti o</w:t>
      </w:r>
      <w:r w:rsidRPr="005D2A1A">
        <w:rPr>
          <w:rFonts w:asciiTheme="minorHAnsi" w:hAnsiTheme="minorHAnsi" w:cstheme="minorHAnsi"/>
          <w:color w:val="000000" w:themeColor="text1"/>
          <w:shd w:val="clear" w:color="auto" w:fill="FFFFFF"/>
        </w:rPr>
        <w:t>sebni in prenosni računalniki ter zasloni</w:t>
      </w:r>
      <w:r>
        <w:rPr>
          <w:rFonts w:asciiTheme="minorHAnsi" w:hAnsiTheme="minorHAnsi" w:cstheme="minorHAnsi"/>
          <w:color w:val="000000" w:themeColor="text1"/>
          <w:shd w:val="clear" w:color="auto" w:fill="FFFFFF"/>
        </w:rPr>
        <w:t xml:space="preserve"> </w:t>
      </w:r>
      <w:r w:rsidRPr="005D2A1A">
        <w:rPr>
          <w:rFonts w:asciiTheme="minorHAnsi" w:hAnsiTheme="minorHAnsi" w:cstheme="minorHAnsi"/>
          <w:color w:val="000000" w:themeColor="text1"/>
          <w:shd w:val="clear" w:color="auto" w:fill="FFFFFF"/>
        </w:rPr>
        <w:t>uvrščeni v najvišji energijski</w:t>
      </w:r>
      <w:r>
        <w:rPr>
          <w:rFonts w:asciiTheme="minorHAnsi" w:hAnsiTheme="minorHAnsi" w:cstheme="minorHAnsi"/>
          <w:color w:val="000000" w:themeColor="text1"/>
          <w:shd w:val="clear" w:color="auto" w:fill="FFFFFF"/>
        </w:rPr>
        <w:t xml:space="preserve"> razred, ki je dostopen na trgu,</w:t>
      </w:r>
      <w:r w:rsidRPr="006A4109">
        <w:rPr>
          <w:rFonts w:asciiTheme="minorHAnsi" w:hAnsiTheme="minorHAnsi" w:cstheme="minorHAnsi"/>
          <w:color w:val="000000" w:themeColor="text1"/>
          <w:shd w:val="clear" w:color="auto" w:fill="FFFFFF"/>
        </w:rPr>
        <w:t xml:space="preserve"> delež opreme za zajem, obdelavo in prikaz slik ter televizorjev, ki so uvrščeni v najvišji energijski razred, dostopen na trgu, pa mora znašati najmanj 70 % vseh </w:t>
      </w:r>
      <w:r>
        <w:rPr>
          <w:rFonts w:asciiTheme="minorHAnsi" w:hAnsiTheme="minorHAnsi" w:cstheme="minorHAnsi"/>
          <w:color w:val="000000" w:themeColor="text1"/>
          <w:shd w:val="clear" w:color="auto" w:fill="FFFFFF"/>
        </w:rPr>
        <w:t xml:space="preserve">ponujenih </w:t>
      </w:r>
      <w:r w:rsidRPr="006A4109">
        <w:rPr>
          <w:rFonts w:asciiTheme="minorHAnsi" w:hAnsiTheme="minorHAnsi" w:cstheme="minorHAnsi"/>
          <w:color w:val="000000" w:themeColor="text1"/>
          <w:shd w:val="clear" w:color="auto" w:fill="FFFFFF"/>
        </w:rPr>
        <w:t>artiklov.</w:t>
      </w:r>
    </w:p>
    <w:p w14:paraId="4A7AECD9" w14:textId="77777777" w:rsidR="00CB6A48" w:rsidRPr="005D2A1A" w:rsidRDefault="00CB6A48" w:rsidP="008853E6">
      <w:pPr>
        <w:pStyle w:val="Standard"/>
        <w:rPr>
          <w:rFonts w:asciiTheme="minorHAnsi" w:hAnsiTheme="minorHAnsi" w:cstheme="minorHAnsi"/>
          <w:b/>
          <w:color w:val="000000" w:themeColor="text1"/>
          <w:u w:val="single"/>
        </w:rPr>
      </w:pPr>
    </w:p>
    <w:p w14:paraId="68DD2E86" w14:textId="77777777" w:rsidR="00492879" w:rsidRPr="005D2A1A" w:rsidRDefault="00492879">
      <w:pPr>
        <w:pStyle w:val="Standard"/>
        <w:rPr>
          <w:rFonts w:asciiTheme="minorHAnsi" w:hAnsiTheme="minorHAnsi" w:cstheme="minorHAnsi"/>
          <w:color w:val="000000" w:themeColor="text1"/>
        </w:rPr>
      </w:pPr>
    </w:p>
    <w:p w14:paraId="084EC7E3" w14:textId="77777777" w:rsidR="00A00185" w:rsidRPr="00E71232" w:rsidRDefault="00A97C1B" w:rsidP="00225D57">
      <w:pPr>
        <w:pStyle w:val="Naslov1"/>
        <w:rPr>
          <w:sz w:val="22"/>
          <w:szCs w:val="22"/>
        </w:rPr>
      </w:pPr>
      <w:bookmarkStart w:id="6" w:name="_Toc511306719"/>
      <w:bookmarkStart w:id="7" w:name="_Toc166103405"/>
      <w:r w:rsidRPr="00E71232">
        <w:rPr>
          <w:sz w:val="22"/>
          <w:szCs w:val="22"/>
        </w:rPr>
        <w:t>POSTOPEK</w:t>
      </w:r>
      <w:r w:rsidR="00235B3F" w:rsidRPr="00E71232">
        <w:rPr>
          <w:sz w:val="22"/>
          <w:szCs w:val="22"/>
        </w:rPr>
        <w:t xml:space="preserve"> ODDAJE JAVNEGA NAROČILA</w:t>
      </w:r>
      <w:bookmarkEnd w:id="6"/>
      <w:bookmarkEnd w:id="7"/>
    </w:p>
    <w:p w14:paraId="515716F2" w14:textId="77777777" w:rsidR="00A00185" w:rsidRPr="00BB25D1" w:rsidRDefault="00A00185" w:rsidP="00225D57">
      <w:pPr>
        <w:pStyle w:val="Standard"/>
        <w:keepNext/>
        <w:rPr>
          <w:rFonts w:asciiTheme="minorHAnsi" w:hAnsiTheme="minorHAnsi" w:cstheme="minorHAnsi"/>
        </w:rPr>
      </w:pPr>
    </w:p>
    <w:p w14:paraId="151826B2" w14:textId="77777777" w:rsidR="00A00185" w:rsidRPr="00BB25D1" w:rsidRDefault="00235B3F">
      <w:pPr>
        <w:pStyle w:val="Standard"/>
        <w:rPr>
          <w:rFonts w:asciiTheme="minorHAnsi" w:hAnsiTheme="minorHAnsi" w:cstheme="minorHAnsi"/>
        </w:rPr>
      </w:pPr>
      <w:r w:rsidRPr="00C1017F">
        <w:rPr>
          <w:rFonts w:asciiTheme="minorHAnsi" w:hAnsiTheme="minorHAnsi" w:cstheme="minorHAnsi"/>
        </w:rPr>
        <w:t>Za oddajo</w:t>
      </w:r>
      <w:r w:rsidR="00AE1041" w:rsidRPr="00C1017F">
        <w:rPr>
          <w:rFonts w:asciiTheme="minorHAnsi" w:hAnsiTheme="minorHAnsi" w:cstheme="minorHAnsi"/>
        </w:rPr>
        <w:t xml:space="preserve"> javnega</w:t>
      </w:r>
      <w:r w:rsidRPr="00C1017F">
        <w:rPr>
          <w:rFonts w:asciiTheme="minorHAnsi" w:hAnsiTheme="minorHAnsi" w:cstheme="minorHAnsi"/>
        </w:rPr>
        <w:t xml:space="preserve"> naročila</w:t>
      </w:r>
      <w:r w:rsidR="00AE1041" w:rsidRPr="00C1017F">
        <w:rPr>
          <w:rFonts w:asciiTheme="minorHAnsi" w:hAnsiTheme="minorHAnsi" w:cstheme="minorHAnsi"/>
        </w:rPr>
        <w:t xml:space="preserve"> se</w:t>
      </w:r>
      <w:r w:rsidRPr="00C1017F">
        <w:rPr>
          <w:rFonts w:asciiTheme="minorHAnsi" w:hAnsiTheme="minorHAnsi" w:cstheme="minorHAnsi"/>
        </w:rPr>
        <w:t xml:space="preserve"> izvede </w:t>
      </w:r>
      <w:r w:rsidR="002B7D0C" w:rsidRPr="00C1017F">
        <w:rPr>
          <w:rFonts w:asciiTheme="minorHAnsi" w:hAnsiTheme="minorHAnsi" w:cstheme="minorHAnsi"/>
        </w:rPr>
        <w:t>odprti postopek (40. člen ZJN-3)</w:t>
      </w:r>
      <w:r w:rsidRPr="00C1017F">
        <w:rPr>
          <w:rFonts w:asciiTheme="minorHAnsi" w:hAnsiTheme="minorHAnsi" w:cstheme="minorHAnsi"/>
        </w:rPr>
        <w:t>.</w:t>
      </w:r>
    </w:p>
    <w:p w14:paraId="5A9139E7" w14:textId="77777777" w:rsidR="00A00185" w:rsidRDefault="00A00185" w:rsidP="009866F0">
      <w:pPr>
        <w:pStyle w:val="Standard"/>
        <w:rPr>
          <w:rFonts w:asciiTheme="minorHAnsi" w:hAnsiTheme="minorHAnsi" w:cstheme="minorHAnsi"/>
        </w:rPr>
      </w:pPr>
    </w:p>
    <w:p w14:paraId="10673873" w14:textId="77777777" w:rsidR="00A53D5F" w:rsidRDefault="00A53D5F" w:rsidP="009866F0">
      <w:pPr>
        <w:spacing w:after="0" w:line="276" w:lineRule="auto"/>
        <w:jc w:val="both"/>
      </w:pPr>
      <w:r w:rsidRPr="00C20D42">
        <w:t xml:space="preserve">Ponudnik lahko odda ponudbo </w:t>
      </w:r>
      <w:r w:rsidR="00CB21AC">
        <w:t>za enega ali več sklopov</w:t>
      </w:r>
      <w:r w:rsidRPr="00C20D42">
        <w:t>. Ponudnik v obrazcu »Enotni evropski dokument v zvezi z o</w:t>
      </w:r>
      <w:r w:rsidR="009866F0">
        <w:t>ddajo javnega naročila – ESPD«</w:t>
      </w:r>
      <w:r w:rsidRPr="00C20D42">
        <w:t xml:space="preserve"> navede, za kateri sklop</w:t>
      </w:r>
      <w:r w:rsidR="00AE1041">
        <w:t xml:space="preserve"> oziroma sklope</w:t>
      </w:r>
      <w:r w:rsidRPr="00C20D42">
        <w:t xml:space="preserve"> </w:t>
      </w:r>
      <w:r w:rsidR="00C1017F">
        <w:t>oddaja ponudbo</w:t>
      </w:r>
      <w:r w:rsidRPr="00C20D42">
        <w:t xml:space="preserve">. Za vsakega od sklopov se zahteva neobstoj vseh razlogov za izključitev, ki so navedeni v </w:t>
      </w:r>
      <w:r w:rsidR="009866F0">
        <w:t>tej razpisni dokumentaciji</w:t>
      </w:r>
      <w:r w:rsidRPr="00C20D42">
        <w:t xml:space="preserve">. Ostale zahteve naročnika (pogoji za sodelovanje in zahteve, določene v drugih </w:t>
      </w:r>
      <w:r w:rsidRPr="00696696">
        <w:t xml:space="preserve">delih </w:t>
      </w:r>
      <w:r w:rsidR="009866F0" w:rsidRPr="00696696">
        <w:t>razpisne dokumentacije</w:t>
      </w:r>
      <w:r w:rsidRPr="00696696">
        <w:t>) morajo ponudniki izpolnjevati, kot</w:t>
      </w:r>
      <w:r w:rsidR="009866F0" w:rsidRPr="00696696">
        <w:t xml:space="preserve"> so zapisane za posamezen sklop</w:t>
      </w:r>
      <w:r w:rsidRPr="00696696">
        <w:t>.</w:t>
      </w:r>
    </w:p>
    <w:p w14:paraId="62ED4BF9" w14:textId="77777777" w:rsidR="00A53D5F" w:rsidRDefault="00A53D5F" w:rsidP="009866F0">
      <w:pPr>
        <w:pStyle w:val="Standard"/>
        <w:rPr>
          <w:rFonts w:asciiTheme="minorHAnsi" w:hAnsiTheme="minorHAnsi" w:cstheme="minorHAnsi"/>
        </w:rPr>
      </w:pPr>
    </w:p>
    <w:p w14:paraId="44887223" w14:textId="7BAD6301" w:rsidR="00A00185" w:rsidRDefault="00235B3F">
      <w:pPr>
        <w:pStyle w:val="Standard"/>
        <w:rPr>
          <w:rFonts w:asciiTheme="minorHAnsi" w:hAnsiTheme="minorHAnsi" w:cstheme="minorHAnsi"/>
        </w:rPr>
      </w:pPr>
      <w:r w:rsidRPr="00BB25D1">
        <w:rPr>
          <w:rFonts w:asciiTheme="minorHAnsi" w:hAnsiTheme="minorHAnsi" w:cstheme="minorHAnsi"/>
        </w:rPr>
        <w:t xml:space="preserve">Naročnik bo, na podlagi pogojev in meril, določenih v </w:t>
      </w:r>
      <w:r w:rsidR="002B7D0C">
        <w:rPr>
          <w:rFonts w:asciiTheme="minorHAnsi" w:hAnsiTheme="minorHAnsi" w:cstheme="minorHAnsi"/>
        </w:rPr>
        <w:t>tej razpisni dokumentaciji</w:t>
      </w:r>
      <w:r w:rsidRPr="00BB25D1">
        <w:rPr>
          <w:rFonts w:asciiTheme="minorHAnsi" w:hAnsiTheme="minorHAnsi" w:cstheme="minorHAnsi"/>
        </w:rPr>
        <w:t xml:space="preserve">, </w:t>
      </w:r>
      <w:r w:rsidR="00041695">
        <w:rPr>
          <w:rFonts w:asciiTheme="minorHAnsi" w:hAnsiTheme="minorHAnsi" w:cstheme="minorHAnsi"/>
        </w:rPr>
        <w:t>oddal predmetno javno naročilo (tj. prvo naročilo po okvirnem sporazumu) ponudnikom, ki bodo oddali</w:t>
      </w:r>
      <w:r w:rsidR="00041695" w:rsidRPr="005537C1">
        <w:rPr>
          <w:rFonts w:asciiTheme="minorHAnsi" w:hAnsiTheme="minorHAnsi" w:cstheme="minorHAnsi"/>
        </w:rPr>
        <w:t xml:space="preserve"> ekonomsko</w:t>
      </w:r>
      <w:r w:rsidR="00041695">
        <w:rPr>
          <w:rFonts w:asciiTheme="minorHAnsi" w:hAnsiTheme="minorHAnsi" w:cstheme="minorHAnsi"/>
        </w:rPr>
        <w:t xml:space="preserve"> najugodnejšo dopustno</w:t>
      </w:r>
      <w:r w:rsidR="00041695" w:rsidRPr="005537C1">
        <w:rPr>
          <w:rFonts w:asciiTheme="minorHAnsi" w:hAnsiTheme="minorHAnsi" w:cstheme="minorHAnsi"/>
        </w:rPr>
        <w:t xml:space="preserve"> ponudb</w:t>
      </w:r>
      <w:r w:rsidR="00041695">
        <w:rPr>
          <w:rFonts w:asciiTheme="minorHAnsi" w:hAnsiTheme="minorHAnsi" w:cstheme="minorHAnsi"/>
        </w:rPr>
        <w:t>o</w:t>
      </w:r>
      <w:r w:rsidR="00041695" w:rsidRPr="005537C1">
        <w:rPr>
          <w:rFonts w:asciiTheme="minorHAnsi" w:hAnsiTheme="minorHAnsi" w:cstheme="minorHAnsi"/>
        </w:rPr>
        <w:t xml:space="preserve"> za vsak posamez</w:t>
      </w:r>
      <w:r w:rsidR="00041695">
        <w:rPr>
          <w:rFonts w:asciiTheme="minorHAnsi" w:hAnsiTheme="minorHAnsi" w:cstheme="minorHAnsi"/>
        </w:rPr>
        <w:t>en</w:t>
      </w:r>
      <w:r w:rsidR="00041695" w:rsidRPr="005537C1">
        <w:rPr>
          <w:rFonts w:asciiTheme="minorHAnsi" w:hAnsiTheme="minorHAnsi" w:cstheme="minorHAnsi"/>
        </w:rPr>
        <w:t xml:space="preserve"> sklop</w:t>
      </w:r>
      <w:r w:rsidR="00041695">
        <w:rPr>
          <w:rFonts w:asciiTheme="minorHAnsi" w:hAnsiTheme="minorHAnsi" w:cstheme="minorHAnsi"/>
        </w:rPr>
        <w:t xml:space="preserve">, poleg tega bo </w:t>
      </w:r>
      <w:r w:rsidR="00C1017F">
        <w:rPr>
          <w:rFonts w:asciiTheme="minorHAnsi" w:hAnsiTheme="minorHAnsi" w:cstheme="minorHAnsi"/>
        </w:rPr>
        <w:t xml:space="preserve">za vsakega od </w:t>
      </w:r>
      <w:r w:rsidR="00C1017F" w:rsidRPr="00B610EF">
        <w:rPr>
          <w:rFonts w:asciiTheme="minorHAnsi" w:hAnsiTheme="minorHAnsi" w:cstheme="minorHAnsi"/>
        </w:rPr>
        <w:t xml:space="preserve">sklopov </w:t>
      </w:r>
      <w:r w:rsidRPr="00B610EF">
        <w:rPr>
          <w:rFonts w:asciiTheme="minorHAnsi" w:hAnsiTheme="minorHAnsi" w:cstheme="minorHAnsi"/>
        </w:rPr>
        <w:t xml:space="preserve">izbral </w:t>
      </w:r>
      <w:r w:rsidR="00853793">
        <w:rPr>
          <w:rFonts w:asciiTheme="minorHAnsi" w:hAnsiTheme="minorHAnsi" w:cstheme="minorHAnsi"/>
        </w:rPr>
        <w:t>osem</w:t>
      </w:r>
      <w:r w:rsidR="00C1017F" w:rsidRPr="00B610EF">
        <w:rPr>
          <w:rFonts w:asciiTheme="minorHAnsi" w:hAnsiTheme="minorHAnsi" w:cstheme="minorHAnsi"/>
        </w:rPr>
        <w:t xml:space="preserve"> (</w:t>
      </w:r>
      <w:r w:rsidR="00853793">
        <w:rPr>
          <w:rFonts w:asciiTheme="minorHAnsi" w:hAnsiTheme="minorHAnsi" w:cstheme="minorHAnsi"/>
        </w:rPr>
        <w:t>8</w:t>
      </w:r>
      <w:r w:rsidR="00C1017F" w:rsidRPr="00B610EF">
        <w:rPr>
          <w:rFonts w:asciiTheme="minorHAnsi" w:hAnsiTheme="minorHAnsi" w:cstheme="minorHAnsi"/>
        </w:rPr>
        <w:t xml:space="preserve">) </w:t>
      </w:r>
      <w:r w:rsidRPr="00B610EF">
        <w:rPr>
          <w:rFonts w:asciiTheme="minorHAnsi" w:hAnsiTheme="minorHAnsi" w:cstheme="minorHAnsi"/>
        </w:rPr>
        <w:t>ponudnik</w:t>
      </w:r>
      <w:r w:rsidR="00C1017F" w:rsidRPr="00B610EF">
        <w:rPr>
          <w:rFonts w:asciiTheme="minorHAnsi" w:hAnsiTheme="minorHAnsi" w:cstheme="minorHAnsi"/>
        </w:rPr>
        <w:t>ov</w:t>
      </w:r>
      <w:r w:rsidR="00B610EF" w:rsidRPr="00B610EF">
        <w:rPr>
          <w:rFonts w:asciiTheme="minorHAnsi" w:hAnsiTheme="minorHAnsi" w:cstheme="minorHAnsi"/>
        </w:rPr>
        <w:t xml:space="preserve"> (oziroma manj ponudnikov, če bo </w:t>
      </w:r>
      <w:r w:rsidR="007B4B47">
        <w:rPr>
          <w:rFonts w:asciiTheme="minorHAnsi" w:hAnsiTheme="minorHAnsi" w:cstheme="minorHAnsi"/>
        </w:rPr>
        <w:t xml:space="preserve">prejel manj, kot </w:t>
      </w:r>
      <w:r w:rsidR="00853793">
        <w:rPr>
          <w:rFonts w:asciiTheme="minorHAnsi" w:hAnsiTheme="minorHAnsi" w:cstheme="minorHAnsi"/>
        </w:rPr>
        <w:t>8</w:t>
      </w:r>
      <w:r w:rsidR="007B4B47">
        <w:rPr>
          <w:rFonts w:asciiTheme="minorHAnsi" w:hAnsiTheme="minorHAnsi" w:cstheme="minorHAnsi"/>
        </w:rPr>
        <w:t xml:space="preserve"> </w:t>
      </w:r>
      <w:r w:rsidR="00B610EF" w:rsidRPr="00B610EF">
        <w:rPr>
          <w:rFonts w:asciiTheme="minorHAnsi" w:hAnsiTheme="minorHAnsi" w:cstheme="minorHAnsi"/>
        </w:rPr>
        <w:t>dopustnih ponudb)</w:t>
      </w:r>
      <w:r w:rsidRPr="00B610EF">
        <w:rPr>
          <w:rFonts w:asciiTheme="minorHAnsi" w:hAnsiTheme="minorHAnsi" w:cstheme="minorHAnsi"/>
        </w:rPr>
        <w:t xml:space="preserve">, </w:t>
      </w:r>
      <w:r w:rsidR="00AD0CCF">
        <w:rPr>
          <w:rFonts w:asciiTheme="minorHAnsi" w:hAnsiTheme="minorHAnsi" w:cstheme="minorHAnsi"/>
        </w:rPr>
        <w:t xml:space="preserve">ki bodo oddali ekonomsko najugodnejše dopustne ponudbe, </w:t>
      </w:r>
      <w:r w:rsidRPr="00B610EF">
        <w:rPr>
          <w:rFonts w:asciiTheme="minorHAnsi" w:hAnsiTheme="minorHAnsi" w:cstheme="minorHAnsi"/>
        </w:rPr>
        <w:t>s</w:t>
      </w:r>
      <w:r w:rsidRPr="00BB25D1">
        <w:rPr>
          <w:rFonts w:asciiTheme="minorHAnsi" w:hAnsiTheme="minorHAnsi" w:cstheme="minorHAnsi"/>
        </w:rPr>
        <w:t xml:space="preserve"> katerim</w:t>
      </w:r>
      <w:r w:rsidR="00C1017F">
        <w:rPr>
          <w:rFonts w:asciiTheme="minorHAnsi" w:hAnsiTheme="minorHAnsi" w:cstheme="minorHAnsi"/>
        </w:rPr>
        <w:t>i</w:t>
      </w:r>
      <w:r w:rsidRPr="00BB25D1">
        <w:rPr>
          <w:rFonts w:asciiTheme="minorHAnsi" w:hAnsiTheme="minorHAnsi" w:cstheme="minorHAnsi"/>
        </w:rPr>
        <w:t xml:space="preserve"> bo sklenil </w:t>
      </w:r>
      <w:r w:rsidR="00C1017F">
        <w:rPr>
          <w:rFonts w:asciiTheme="minorHAnsi" w:hAnsiTheme="minorHAnsi" w:cstheme="minorHAnsi"/>
        </w:rPr>
        <w:t>okvirni sporazum</w:t>
      </w:r>
      <w:r w:rsidRPr="00BB25D1">
        <w:rPr>
          <w:rFonts w:asciiTheme="minorHAnsi" w:hAnsiTheme="minorHAnsi" w:cstheme="minorHAnsi"/>
        </w:rPr>
        <w:t xml:space="preserve">. Naročnik bo </w:t>
      </w:r>
      <w:r w:rsidR="00041695">
        <w:rPr>
          <w:rFonts w:asciiTheme="minorHAnsi" w:hAnsiTheme="minorHAnsi" w:cstheme="minorHAnsi"/>
        </w:rPr>
        <w:t xml:space="preserve">oddal javno naročilo oziroma </w:t>
      </w:r>
      <w:r w:rsidRPr="00BB25D1">
        <w:rPr>
          <w:rFonts w:asciiTheme="minorHAnsi" w:hAnsiTheme="minorHAnsi" w:cstheme="minorHAnsi"/>
        </w:rPr>
        <w:t xml:space="preserve">sklenil </w:t>
      </w:r>
      <w:r w:rsidR="00C1017F">
        <w:rPr>
          <w:rFonts w:asciiTheme="minorHAnsi" w:hAnsiTheme="minorHAnsi" w:cstheme="minorHAnsi"/>
        </w:rPr>
        <w:t>okvirni sporazum</w:t>
      </w:r>
      <w:r w:rsidRPr="00BB25D1">
        <w:rPr>
          <w:rFonts w:asciiTheme="minorHAnsi" w:hAnsiTheme="minorHAnsi" w:cstheme="minorHAnsi"/>
        </w:rPr>
        <w:t xml:space="preserve"> </w:t>
      </w:r>
      <w:r w:rsidR="002B7D0C">
        <w:rPr>
          <w:rFonts w:asciiTheme="minorHAnsi" w:hAnsiTheme="minorHAnsi" w:cstheme="minorHAnsi"/>
        </w:rPr>
        <w:t>s</w:t>
      </w:r>
      <w:r w:rsidR="00C1017F">
        <w:rPr>
          <w:rFonts w:asciiTheme="minorHAnsi" w:hAnsiTheme="minorHAnsi" w:cstheme="minorHAnsi"/>
        </w:rPr>
        <w:t xml:space="preserve"> ponudniki</w:t>
      </w:r>
      <w:r w:rsidRPr="00BB25D1">
        <w:rPr>
          <w:rFonts w:asciiTheme="minorHAnsi" w:hAnsiTheme="minorHAnsi" w:cstheme="minorHAnsi"/>
        </w:rPr>
        <w:t>, ki bo</w:t>
      </w:r>
      <w:r w:rsidR="00C1017F">
        <w:rPr>
          <w:rFonts w:asciiTheme="minorHAnsi" w:hAnsiTheme="minorHAnsi" w:cstheme="minorHAnsi"/>
        </w:rPr>
        <w:t>do</w:t>
      </w:r>
      <w:r w:rsidRPr="00BB25D1">
        <w:rPr>
          <w:rFonts w:asciiTheme="minorHAnsi" w:hAnsiTheme="minorHAnsi" w:cstheme="minorHAnsi"/>
        </w:rPr>
        <w:t xml:space="preserve"> oddal</w:t>
      </w:r>
      <w:r w:rsidR="00C1017F">
        <w:rPr>
          <w:rFonts w:asciiTheme="minorHAnsi" w:hAnsiTheme="minorHAnsi" w:cstheme="minorHAnsi"/>
        </w:rPr>
        <w:t>i</w:t>
      </w:r>
      <w:r w:rsidRPr="00BB25D1">
        <w:rPr>
          <w:rFonts w:asciiTheme="minorHAnsi" w:hAnsiTheme="minorHAnsi" w:cstheme="minorHAnsi"/>
        </w:rPr>
        <w:t xml:space="preserve"> </w:t>
      </w:r>
      <w:r w:rsidR="00B610EF">
        <w:rPr>
          <w:rFonts w:asciiTheme="minorHAnsi" w:hAnsiTheme="minorHAnsi" w:cstheme="minorHAnsi"/>
        </w:rPr>
        <w:t>ekonomsko najugodnejše</w:t>
      </w:r>
      <w:r w:rsidR="002B7D0C">
        <w:rPr>
          <w:rFonts w:asciiTheme="minorHAnsi" w:hAnsiTheme="minorHAnsi" w:cstheme="minorHAnsi"/>
        </w:rPr>
        <w:t xml:space="preserve"> </w:t>
      </w:r>
      <w:r w:rsidR="00B610EF">
        <w:rPr>
          <w:rFonts w:asciiTheme="minorHAnsi" w:hAnsiTheme="minorHAnsi" w:cstheme="minorHAnsi"/>
        </w:rPr>
        <w:t>dopustne ponudbe za posamezen sklop</w:t>
      </w:r>
      <w:r w:rsidR="009C69D3">
        <w:rPr>
          <w:rFonts w:asciiTheme="minorHAnsi" w:hAnsiTheme="minorHAnsi" w:cstheme="minorHAnsi"/>
        </w:rPr>
        <w:t xml:space="preserve">, </w:t>
      </w:r>
      <w:r w:rsidR="000248D6">
        <w:rPr>
          <w:rFonts w:asciiTheme="minorHAnsi" w:hAnsiTheme="minorHAnsi" w:cstheme="minorHAnsi"/>
        </w:rPr>
        <w:t>razen v p</w:t>
      </w:r>
      <w:r w:rsidR="0075196A">
        <w:rPr>
          <w:rFonts w:asciiTheme="minorHAnsi" w:hAnsiTheme="minorHAnsi" w:cstheme="minorHAnsi"/>
        </w:rPr>
        <w:t>rimerih, opredeljenih v točki 1</w:t>
      </w:r>
      <w:r w:rsidR="00CD730A">
        <w:rPr>
          <w:rFonts w:asciiTheme="minorHAnsi" w:hAnsiTheme="minorHAnsi" w:cstheme="minorHAnsi"/>
        </w:rPr>
        <w:t>4</w:t>
      </w:r>
      <w:r w:rsidR="009C69D3">
        <w:rPr>
          <w:rFonts w:asciiTheme="minorHAnsi" w:hAnsiTheme="minorHAnsi" w:cstheme="minorHAnsi"/>
        </w:rPr>
        <w:t xml:space="preserve"> te razpisne dokumentacije (»Odstop od oddaje javnega naročila«).</w:t>
      </w:r>
    </w:p>
    <w:p w14:paraId="3AD524A5" w14:textId="77777777" w:rsidR="002B7D0C" w:rsidRDefault="002B7D0C">
      <w:pPr>
        <w:pStyle w:val="Standard"/>
        <w:rPr>
          <w:rFonts w:asciiTheme="minorHAnsi" w:hAnsiTheme="minorHAnsi" w:cstheme="minorHAnsi"/>
        </w:rPr>
      </w:pPr>
    </w:p>
    <w:p w14:paraId="7078352F" w14:textId="77777777" w:rsidR="00041695" w:rsidRPr="00BB25D1" w:rsidRDefault="00041695">
      <w:pPr>
        <w:pStyle w:val="Standard"/>
        <w:rPr>
          <w:rFonts w:asciiTheme="minorHAnsi" w:hAnsiTheme="minorHAnsi" w:cstheme="minorHAnsi"/>
        </w:rPr>
      </w:pPr>
    </w:p>
    <w:p w14:paraId="1DEBA203" w14:textId="77777777" w:rsidR="00A00185" w:rsidRPr="00E71232" w:rsidRDefault="00235B3F" w:rsidP="00225D57">
      <w:pPr>
        <w:pStyle w:val="Naslov1"/>
        <w:rPr>
          <w:sz w:val="22"/>
          <w:szCs w:val="22"/>
        </w:rPr>
      </w:pPr>
      <w:bookmarkStart w:id="8" w:name="_Toc511306720"/>
      <w:bookmarkStart w:id="9" w:name="_Toc166103406"/>
      <w:r w:rsidRPr="00E71232">
        <w:rPr>
          <w:sz w:val="22"/>
          <w:szCs w:val="22"/>
        </w:rPr>
        <w:t>ROK IN NAČIN PREDLOŽITVE PONUDBE</w:t>
      </w:r>
      <w:bookmarkEnd w:id="8"/>
      <w:bookmarkEnd w:id="9"/>
    </w:p>
    <w:p w14:paraId="73B31F49" w14:textId="77777777" w:rsidR="00A00185" w:rsidRPr="00BB25D1" w:rsidRDefault="00A00185" w:rsidP="00225D57">
      <w:pPr>
        <w:pStyle w:val="Standard"/>
        <w:keepNext/>
        <w:rPr>
          <w:rFonts w:asciiTheme="minorHAnsi" w:hAnsiTheme="minorHAnsi" w:cstheme="minorHAnsi"/>
        </w:rPr>
      </w:pPr>
    </w:p>
    <w:p w14:paraId="39C41753" w14:textId="6BA7F503" w:rsidR="00A00185" w:rsidRPr="00BB25D1" w:rsidRDefault="00235B3F">
      <w:pPr>
        <w:pStyle w:val="Standard"/>
        <w:rPr>
          <w:rFonts w:asciiTheme="minorHAnsi" w:hAnsiTheme="minorHAnsi" w:cstheme="minorHAnsi"/>
        </w:rPr>
      </w:pPr>
      <w:r w:rsidRPr="00BB25D1">
        <w:rPr>
          <w:rFonts w:asciiTheme="minorHAnsi" w:hAnsiTheme="minorHAnsi" w:cstheme="minorHAnsi"/>
          <w:szCs w:val="20"/>
        </w:rPr>
        <w:t>Ponudniki morajo ponudbe predložiti v informacijski sistem e-JN na spletnem</w:t>
      </w:r>
      <w:r w:rsidR="00CD730A">
        <w:rPr>
          <w:rFonts w:asciiTheme="minorHAnsi" w:hAnsiTheme="minorHAnsi" w:cstheme="minorHAnsi"/>
          <w:szCs w:val="20"/>
        </w:rPr>
        <w:t xml:space="preserve"> naslovu </w:t>
      </w:r>
      <w:hyperlink r:id="rId19" w:history="1">
        <w:r w:rsidR="00CD730A" w:rsidRPr="00323337">
          <w:rPr>
            <w:rStyle w:val="Hiperpovezava"/>
            <w:rFonts w:asciiTheme="minorHAnsi" w:hAnsiTheme="minorHAnsi" w:cstheme="minorHAnsi"/>
            <w:szCs w:val="20"/>
          </w:rPr>
          <w:t>https://ejn.gov.si/</w:t>
        </w:r>
      </w:hyperlink>
      <w:r w:rsidRPr="00BB25D1">
        <w:rPr>
          <w:rFonts w:asciiTheme="minorHAnsi" w:hAnsiTheme="minorHAnsi" w:cstheme="minorHAnsi"/>
          <w:szCs w:val="20"/>
        </w:rPr>
        <w:t>.</w:t>
      </w:r>
    </w:p>
    <w:p w14:paraId="32BFA2E5" w14:textId="77777777" w:rsidR="00A00185" w:rsidRPr="00BB25D1" w:rsidRDefault="00A00185">
      <w:pPr>
        <w:pStyle w:val="Standard"/>
        <w:rPr>
          <w:rFonts w:asciiTheme="minorHAnsi" w:hAnsiTheme="minorHAnsi" w:cstheme="minorHAnsi"/>
          <w:szCs w:val="20"/>
        </w:rPr>
      </w:pPr>
    </w:p>
    <w:p w14:paraId="7CD8F990" w14:textId="76554ED8" w:rsidR="00A00185" w:rsidRPr="00BB25D1" w:rsidRDefault="00235B3F">
      <w:pPr>
        <w:pStyle w:val="Standard"/>
        <w:rPr>
          <w:rFonts w:asciiTheme="minorHAnsi" w:hAnsiTheme="minorHAnsi" w:cstheme="minorHAnsi"/>
        </w:rPr>
      </w:pPr>
      <w:r w:rsidRPr="00BB25D1">
        <w:rPr>
          <w:rFonts w:asciiTheme="minorHAnsi" w:hAnsiTheme="minorHAnsi" w:cstheme="minorHAnsi"/>
          <w:szCs w:val="20"/>
        </w:rPr>
        <w:t>Ponudnik se mora pred oddajo ponudbe registrirati na spletnem</w:t>
      </w:r>
      <w:r w:rsidR="00CD730A">
        <w:rPr>
          <w:rFonts w:asciiTheme="minorHAnsi" w:hAnsiTheme="minorHAnsi" w:cstheme="minorHAnsi"/>
          <w:szCs w:val="20"/>
        </w:rPr>
        <w:t xml:space="preserve"> naslovu </w:t>
      </w:r>
      <w:hyperlink r:id="rId20" w:history="1">
        <w:r w:rsidR="00CD730A" w:rsidRPr="00323337">
          <w:rPr>
            <w:rStyle w:val="Hiperpovezava"/>
            <w:rFonts w:asciiTheme="minorHAnsi" w:hAnsiTheme="minorHAnsi" w:cstheme="minorHAnsi"/>
            <w:szCs w:val="20"/>
          </w:rPr>
          <w:t>https://ejn.gov.si/</w:t>
        </w:r>
      </w:hyperlink>
      <w:r w:rsidRPr="00BB25D1">
        <w:rPr>
          <w:rFonts w:asciiTheme="minorHAnsi" w:hAnsiTheme="minorHAnsi" w:cstheme="minorHAnsi"/>
          <w:szCs w:val="20"/>
        </w:rPr>
        <w:t>,</w:t>
      </w:r>
      <w:r w:rsidR="00CD730A">
        <w:rPr>
          <w:rFonts w:asciiTheme="minorHAnsi" w:hAnsiTheme="minorHAnsi" w:cstheme="minorHAnsi"/>
          <w:szCs w:val="20"/>
        </w:rPr>
        <w:t xml:space="preserve"> </w:t>
      </w:r>
      <w:r w:rsidRPr="00BB25D1">
        <w:rPr>
          <w:rFonts w:asciiTheme="minorHAnsi" w:hAnsiTheme="minorHAnsi" w:cstheme="minorHAnsi"/>
          <w:szCs w:val="20"/>
        </w:rPr>
        <w:t xml:space="preserve">v skladu z </w:t>
      </w:r>
      <w:r w:rsidR="00A53D5F">
        <w:rPr>
          <w:rFonts w:cs="Arial"/>
          <w:szCs w:val="20"/>
        </w:rPr>
        <w:t>Navodili</w:t>
      </w:r>
      <w:r w:rsidR="00A53D5F" w:rsidRPr="0051355A">
        <w:rPr>
          <w:rFonts w:cs="Arial"/>
          <w:szCs w:val="20"/>
        </w:rPr>
        <w:t xml:space="preserve"> za uporabo informacijskega sistema za uporabo funkcionalnosti elektronske oddaje ponudb e-JN</w:t>
      </w:r>
      <w:r w:rsidR="00A53D5F">
        <w:rPr>
          <w:rFonts w:cs="Arial"/>
          <w:szCs w:val="20"/>
        </w:rPr>
        <w:t>: PONUDNIKI, dostopnimi na portalu e-JN</w:t>
      </w:r>
      <w:r w:rsidRPr="00BB25D1">
        <w:rPr>
          <w:rFonts w:asciiTheme="minorHAnsi" w:hAnsiTheme="minorHAnsi" w:cstheme="minorHAnsi"/>
          <w:szCs w:val="20"/>
        </w:rPr>
        <w:t>. Če je ponudnik že registriran v informacijski sistem e-JN, se v aplikacijo prijavi na istem naslovu.</w:t>
      </w:r>
    </w:p>
    <w:p w14:paraId="2AEB095E" w14:textId="77777777" w:rsidR="00A00185" w:rsidRPr="000C35AE" w:rsidRDefault="00A00185">
      <w:pPr>
        <w:pStyle w:val="Standard"/>
        <w:rPr>
          <w:rFonts w:asciiTheme="minorHAnsi" w:hAnsiTheme="minorHAnsi" w:cstheme="minorHAnsi"/>
          <w:color w:val="000000" w:themeColor="text1"/>
          <w:lang w:eastAsia="sl-SI"/>
        </w:rPr>
      </w:pPr>
    </w:p>
    <w:p w14:paraId="15D31EF6" w14:textId="77777777" w:rsidR="000C35AE" w:rsidRPr="000C35AE" w:rsidRDefault="000C35AE">
      <w:pPr>
        <w:pStyle w:val="Standard"/>
        <w:rPr>
          <w:color w:val="000000" w:themeColor="text1"/>
        </w:rPr>
      </w:pPr>
      <w:r w:rsidRPr="000660FD">
        <w:rPr>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F57859A" w14:textId="77777777" w:rsidR="000C35AE" w:rsidRPr="000C35AE" w:rsidRDefault="000C35AE">
      <w:pPr>
        <w:pStyle w:val="Standard"/>
        <w:rPr>
          <w:rFonts w:asciiTheme="minorHAnsi" w:hAnsiTheme="minorHAnsi" w:cstheme="minorHAnsi"/>
          <w:color w:val="000000" w:themeColor="text1"/>
          <w:lang w:eastAsia="sl-SI"/>
        </w:rPr>
      </w:pPr>
    </w:p>
    <w:p w14:paraId="3BAD54AA" w14:textId="2E6421E0" w:rsidR="00A00185" w:rsidRPr="00BB25D1" w:rsidRDefault="00235B3F">
      <w:pPr>
        <w:pStyle w:val="Standard"/>
        <w:rPr>
          <w:rFonts w:asciiTheme="minorHAnsi" w:hAnsiTheme="minorHAnsi" w:cstheme="minorHAnsi"/>
        </w:rPr>
      </w:pPr>
      <w:r w:rsidRPr="00BB25D1">
        <w:rPr>
          <w:rFonts w:asciiTheme="minorHAnsi" w:hAnsiTheme="minorHAnsi" w:cstheme="minorHAnsi"/>
          <w:lang w:eastAsia="sl-SI"/>
        </w:rPr>
        <w:t>Ponud</w:t>
      </w:r>
      <w:r w:rsidR="00A629B2">
        <w:rPr>
          <w:rFonts w:asciiTheme="minorHAnsi" w:hAnsiTheme="minorHAnsi" w:cstheme="minorHAnsi"/>
          <w:lang w:eastAsia="sl-SI"/>
        </w:rPr>
        <w:t>ba se šteje za pravočasno</w:t>
      </w:r>
      <w:r w:rsidRPr="00BB25D1">
        <w:rPr>
          <w:rFonts w:asciiTheme="minorHAnsi" w:hAnsiTheme="minorHAnsi" w:cstheme="minorHAnsi"/>
          <w:lang w:eastAsia="sl-SI"/>
        </w:rPr>
        <w:t xml:space="preserve">, če jo naročnik prejme preko sistema e-JN </w:t>
      </w:r>
      <w:hyperlink r:id="rId21" w:history="1">
        <w:r w:rsidR="00CD730A" w:rsidRPr="00323337">
          <w:rPr>
            <w:rStyle w:val="Hiperpovezava"/>
            <w:rFonts w:asciiTheme="minorHAnsi" w:hAnsiTheme="minorHAnsi" w:cstheme="minorHAnsi"/>
          </w:rPr>
          <w:t>https://ejn.gov.si/</w:t>
        </w:r>
      </w:hyperlink>
      <w:r w:rsidRPr="00BB25D1">
        <w:rPr>
          <w:rFonts w:asciiTheme="minorHAnsi" w:hAnsiTheme="minorHAnsi" w:cstheme="minorHAnsi"/>
          <w:lang w:eastAsia="sl-SI"/>
        </w:rPr>
        <w:t xml:space="preserve"> </w:t>
      </w:r>
      <w:r w:rsidRPr="00ED5A05">
        <w:rPr>
          <w:rFonts w:asciiTheme="minorHAnsi" w:hAnsiTheme="minorHAnsi" w:cstheme="minorHAnsi"/>
          <w:b/>
          <w:u w:val="single"/>
          <w:lang w:eastAsia="sl-SI"/>
        </w:rPr>
        <w:t xml:space="preserve">najkasneje </w:t>
      </w:r>
      <w:r w:rsidRPr="00640ABE">
        <w:rPr>
          <w:rFonts w:asciiTheme="minorHAnsi" w:hAnsiTheme="minorHAnsi" w:cstheme="minorHAnsi"/>
          <w:b/>
          <w:u w:val="single"/>
          <w:lang w:eastAsia="sl-SI"/>
        </w:rPr>
        <w:t xml:space="preserve">do </w:t>
      </w:r>
      <w:r w:rsidR="00E266A9" w:rsidRPr="00640ABE">
        <w:rPr>
          <w:rFonts w:asciiTheme="minorHAnsi" w:hAnsiTheme="minorHAnsi" w:cstheme="minorHAnsi"/>
          <w:b/>
          <w:u w:val="single"/>
          <w:lang w:eastAsia="sl-SI"/>
        </w:rPr>
        <w:t>14.6</w:t>
      </w:r>
      <w:r w:rsidR="00B610EF" w:rsidRPr="00640ABE">
        <w:rPr>
          <w:rFonts w:asciiTheme="minorHAnsi" w:hAnsiTheme="minorHAnsi" w:cstheme="minorHAnsi"/>
          <w:b/>
          <w:u w:val="single"/>
          <w:lang w:eastAsia="sl-SI"/>
        </w:rPr>
        <w:t>.202</w:t>
      </w:r>
      <w:r w:rsidR="00CD730A" w:rsidRPr="00640ABE">
        <w:rPr>
          <w:rFonts w:asciiTheme="minorHAnsi" w:hAnsiTheme="minorHAnsi" w:cstheme="minorHAnsi"/>
          <w:b/>
          <w:u w:val="single"/>
          <w:lang w:eastAsia="sl-SI"/>
        </w:rPr>
        <w:t>4</w:t>
      </w:r>
      <w:r w:rsidR="00B610EF" w:rsidRPr="00640ABE">
        <w:rPr>
          <w:rFonts w:asciiTheme="minorHAnsi" w:hAnsiTheme="minorHAnsi" w:cstheme="minorHAnsi"/>
          <w:b/>
          <w:u w:val="single"/>
          <w:lang w:eastAsia="sl-SI"/>
        </w:rPr>
        <w:t xml:space="preserve"> do 09</w:t>
      </w:r>
      <w:r w:rsidR="003C0CE4" w:rsidRPr="00640ABE">
        <w:rPr>
          <w:rFonts w:asciiTheme="minorHAnsi" w:hAnsiTheme="minorHAnsi" w:cstheme="minorHAnsi"/>
          <w:b/>
          <w:u w:val="single"/>
          <w:lang w:eastAsia="sl-SI"/>
        </w:rPr>
        <w:t>:00 ure</w:t>
      </w:r>
      <w:r w:rsidRPr="00640ABE">
        <w:rPr>
          <w:rFonts w:asciiTheme="minorHAnsi" w:hAnsiTheme="minorHAnsi" w:cstheme="minorHAnsi"/>
          <w:b/>
          <w:u w:val="single"/>
        </w:rPr>
        <w:t>.</w:t>
      </w:r>
      <w:bookmarkStart w:id="10" w:name="_GoBack"/>
      <w:bookmarkEnd w:id="10"/>
      <w:r w:rsidRPr="00D44024">
        <w:rPr>
          <w:rFonts w:asciiTheme="minorHAnsi" w:hAnsiTheme="minorHAnsi" w:cstheme="minorHAnsi"/>
        </w:rPr>
        <w:t xml:space="preserve"> Za oddano ponudbo se šteje ponudba, ki je v informacijskem</w:t>
      </w:r>
      <w:r w:rsidRPr="00BB25D1">
        <w:rPr>
          <w:rFonts w:asciiTheme="minorHAnsi" w:hAnsiTheme="minorHAnsi" w:cstheme="minorHAnsi"/>
        </w:rPr>
        <w:t xml:space="preserve"> sistemu e-JN označena s statusom »ODDANO«.</w:t>
      </w:r>
    </w:p>
    <w:p w14:paraId="0395D0EF" w14:textId="77777777" w:rsidR="00A00185" w:rsidRPr="00BB25D1" w:rsidRDefault="00A00185">
      <w:pPr>
        <w:pStyle w:val="Standard"/>
        <w:rPr>
          <w:rFonts w:asciiTheme="minorHAnsi" w:hAnsiTheme="minorHAnsi" w:cstheme="minorHAnsi"/>
        </w:rPr>
      </w:pPr>
    </w:p>
    <w:p w14:paraId="257D05C4" w14:textId="77777777" w:rsidR="00A00185" w:rsidRDefault="00235B3F">
      <w:pPr>
        <w:pStyle w:val="Standard"/>
        <w:rPr>
          <w:rFonts w:asciiTheme="minorHAnsi" w:hAnsiTheme="minorHAnsi" w:cstheme="minorHAnsi"/>
        </w:rPr>
      </w:pPr>
      <w:r w:rsidRPr="00BB25D1">
        <w:rPr>
          <w:rFonts w:asciiTheme="minorHAnsi" w:hAnsiTheme="minorHAnsi" w:cstheme="minorHAnsi"/>
        </w:rPr>
        <w:t xml:space="preserve">Ponudnik lahko do roka za oddajo ponudb svojo ponudbo </w:t>
      </w:r>
      <w:r w:rsidR="00E57EF7">
        <w:rPr>
          <w:rFonts w:asciiTheme="minorHAnsi" w:hAnsiTheme="minorHAnsi" w:cstheme="minorHAnsi"/>
        </w:rPr>
        <w:t xml:space="preserve">kadarkoli </w:t>
      </w:r>
      <w:r w:rsidRPr="00BB25D1">
        <w:rPr>
          <w:rFonts w:asciiTheme="minorHAnsi" w:hAnsiTheme="minorHAnsi" w:cstheme="minorHAnsi"/>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B610EF">
        <w:rPr>
          <w:rFonts w:asciiTheme="minorHAnsi" w:hAnsiTheme="minorHAnsi" w:cstheme="minorHAnsi"/>
        </w:rPr>
        <w:t xml:space="preserve"> </w:t>
      </w:r>
      <w:r w:rsidR="00A629B2">
        <w:rPr>
          <w:rFonts w:asciiTheme="minorHAnsi" w:hAnsiTheme="minorHAnsi" w:cstheme="minorHAnsi"/>
        </w:rPr>
        <w:t xml:space="preserve">Po preteku roka za oddajo </w:t>
      </w:r>
      <w:r w:rsidRPr="00BB25D1">
        <w:rPr>
          <w:rFonts w:asciiTheme="minorHAnsi" w:hAnsiTheme="minorHAnsi" w:cstheme="minorHAnsi"/>
        </w:rPr>
        <w:t>ponudb ponudbe ne bo več mogoče oddati.</w:t>
      </w:r>
    </w:p>
    <w:p w14:paraId="4852F8BC" w14:textId="77777777" w:rsidR="00A00185" w:rsidRDefault="00A00185">
      <w:pPr>
        <w:pStyle w:val="Standard"/>
        <w:rPr>
          <w:rFonts w:asciiTheme="minorHAnsi" w:hAnsiTheme="minorHAnsi" w:cstheme="minorHAnsi"/>
        </w:rPr>
      </w:pPr>
    </w:p>
    <w:p w14:paraId="321D178B" w14:textId="77777777" w:rsidR="00A53D5F" w:rsidRPr="00BB25D1" w:rsidRDefault="00A53D5F">
      <w:pPr>
        <w:pStyle w:val="Standard"/>
        <w:rPr>
          <w:rFonts w:asciiTheme="minorHAnsi" w:hAnsiTheme="minorHAnsi" w:cstheme="minorHAnsi"/>
        </w:rPr>
      </w:pPr>
    </w:p>
    <w:p w14:paraId="211D01C5" w14:textId="3F339434" w:rsidR="00A00185" w:rsidRPr="00E71232" w:rsidRDefault="001007BB" w:rsidP="00225D57">
      <w:pPr>
        <w:pStyle w:val="Naslov1"/>
        <w:rPr>
          <w:sz w:val="22"/>
          <w:szCs w:val="22"/>
        </w:rPr>
      </w:pPr>
      <w:bookmarkStart w:id="11" w:name="_Toc511306721"/>
      <w:bookmarkStart w:id="12" w:name="_Toc166103407"/>
      <w:r w:rsidRPr="00E71232">
        <w:rPr>
          <w:sz w:val="22"/>
          <w:szCs w:val="22"/>
        </w:rPr>
        <w:t>ODPIRANJE</w:t>
      </w:r>
      <w:r w:rsidR="004B7D0C" w:rsidRPr="00E71232">
        <w:rPr>
          <w:sz w:val="22"/>
          <w:szCs w:val="22"/>
        </w:rPr>
        <w:t xml:space="preserve"> PO</w:t>
      </w:r>
      <w:r w:rsidR="00235B3F" w:rsidRPr="00E71232">
        <w:rPr>
          <w:sz w:val="22"/>
          <w:szCs w:val="22"/>
        </w:rPr>
        <w:t>NU</w:t>
      </w:r>
      <w:r w:rsidR="004B7D0C" w:rsidRPr="00E71232">
        <w:rPr>
          <w:sz w:val="22"/>
          <w:szCs w:val="22"/>
        </w:rPr>
        <w:t>D</w:t>
      </w:r>
      <w:r w:rsidR="00235B3F" w:rsidRPr="00E71232">
        <w:rPr>
          <w:sz w:val="22"/>
          <w:szCs w:val="22"/>
        </w:rPr>
        <w:t>B</w:t>
      </w:r>
      <w:bookmarkEnd w:id="11"/>
      <w:bookmarkEnd w:id="12"/>
    </w:p>
    <w:p w14:paraId="70D9A6F9" w14:textId="77777777" w:rsidR="00A00185" w:rsidRPr="00BB25D1" w:rsidRDefault="00A00185" w:rsidP="00225D57">
      <w:pPr>
        <w:pStyle w:val="Standard"/>
        <w:keepNext/>
        <w:rPr>
          <w:rFonts w:asciiTheme="minorHAnsi" w:hAnsiTheme="minorHAnsi" w:cstheme="minorHAnsi"/>
        </w:rPr>
      </w:pPr>
    </w:p>
    <w:p w14:paraId="68E79870" w14:textId="76038FD9" w:rsidR="00A00185" w:rsidRPr="00BB25D1" w:rsidRDefault="00235B3F">
      <w:pPr>
        <w:pStyle w:val="Standard"/>
        <w:rPr>
          <w:rFonts w:asciiTheme="minorHAnsi" w:hAnsiTheme="minorHAnsi" w:cstheme="minorHAnsi"/>
        </w:rPr>
      </w:pPr>
      <w:r w:rsidRPr="00D44024">
        <w:rPr>
          <w:rFonts w:asciiTheme="minorHAnsi" w:hAnsiTheme="minorHAnsi" w:cstheme="minorHAnsi"/>
        </w:rPr>
        <w:t xml:space="preserve">Odpiranje ponudb bo potekalo avtomatično v informacijskem sistemu e-JN </w:t>
      </w:r>
      <w:r w:rsidR="00460064">
        <w:rPr>
          <w:rFonts w:asciiTheme="minorHAnsi" w:hAnsiTheme="minorHAnsi" w:cstheme="minorHAnsi"/>
        </w:rPr>
        <w:t xml:space="preserve">na dan poteka roka za oddajo ponudb ob 10:00 uri, </w:t>
      </w:r>
      <w:r w:rsidRPr="00D44024">
        <w:rPr>
          <w:rFonts w:asciiTheme="minorHAnsi" w:hAnsiTheme="minorHAnsi" w:cstheme="minorHAnsi"/>
        </w:rPr>
        <w:t>n</w:t>
      </w:r>
      <w:r w:rsidRPr="00BB25D1">
        <w:rPr>
          <w:rFonts w:asciiTheme="minorHAnsi" w:hAnsiTheme="minorHAnsi" w:cstheme="minorHAnsi"/>
        </w:rPr>
        <w:t xml:space="preserve">a spletnem naslovu </w:t>
      </w:r>
      <w:hyperlink r:id="rId22" w:history="1">
        <w:r w:rsidR="00460064" w:rsidRPr="00323337">
          <w:rPr>
            <w:rStyle w:val="Hiperpovezava"/>
            <w:rFonts w:asciiTheme="minorHAnsi" w:hAnsiTheme="minorHAnsi" w:cstheme="minorHAnsi"/>
          </w:rPr>
          <w:t>https://ejn.gov.si/</w:t>
        </w:r>
      </w:hyperlink>
      <w:r w:rsidR="00460064">
        <w:rPr>
          <w:rFonts w:asciiTheme="minorHAnsi" w:hAnsiTheme="minorHAnsi" w:cstheme="minorHAnsi"/>
        </w:rPr>
        <w:t>.</w:t>
      </w:r>
    </w:p>
    <w:p w14:paraId="17CFF5CE" w14:textId="77777777" w:rsidR="00A00185" w:rsidRPr="00BB25D1" w:rsidRDefault="00A00185">
      <w:pPr>
        <w:pStyle w:val="Standard"/>
        <w:rPr>
          <w:rFonts w:asciiTheme="minorHAnsi" w:hAnsiTheme="minorHAnsi" w:cstheme="minorHAnsi"/>
        </w:rPr>
      </w:pPr>
    </w:p>
    <w:p w14:paraId="20158FA4" w14:textId="77777777" w:rsidR="00A00185" w:rsidRPr="00BB25D1" w:rsidRDefault="00235B3F">
      <w:pPr>
        <w:pStyle w:val="Standard"/>
        <w:rPr>
          <w:rFonts w:asciiTheme="minorHAnsi" w:hAnsiTheme="minorHAnsi" w:cstheme="minorHAnsi"/>
        </w:rPr>
      </w:pPr>
      <w:r w:rsidRPr="00BB25D1">
        <w:rPr>
          <w:rFonts w:asciiTheme="minorHAnsi" w:hAnsiTheme="minorHAnsi" w:cstheme="minorHAnsi"/>
        </w:rPr>
        <w:t xml:space="preserve">Odpiranje </w:t>
      </w:r>
      <w:r w:rsidR="00A629B2">
        <w:rPr>
          <w:rFonts w:asciiTheme="minorHAnsi" w:hAnsiTheme="minorHAnsi" w:cstheme="minorHAnsi"/>
        </w:rPr>
        <w:t xml:space="preserve">ponudb </w:t>
      </w:r>
      <w:r w:rsidRPr="00BB25D1">
        <w:rPr>
          <w:rFonts w:asciiTheme="minorHAnsi" w:hAnsiTheme="minorHAnsi" w:cstheme="minorHAnsi"/>
        </w:rPr>
        <w:t>poteka tako, da informacijski sistem e-JN samodejno ob uri, ki je določena za javno odpiranje ponu</w:t>
      </w:r>
      <w:r w:rsidR="007B4B47">
        <w:rPr>
          <w:rFonts w:asciiTheme="minorHAnsi" w:hAnsiTheme="minorHAnsi" w:cstheme="minorHAnsi"/>
        </w:rPr>
        <w:t>db, prikaže podatke o ponudniku</w:t>
      </w:r>
      <w:r w:rsidRPr="00BB25D1">
        <w:rPr>
          <w:rFonts w:asciiTheme="minorHAnsi" w:hAnsiTheme="minorHAnsi" w:cstheme="minorHAnsi"/>
        </w:rPr>
        <w:t xml:space="preserve"> ter omogoči dostop do </w:t>
      </w:r>
      <w:r w:rsidR="001007BB">
        <w:rPr>
          <w:rFonts w:asciiTheme="minorHAnsi" w:hAnsiTheme="minorHAnsi" w:cstheme="minorHAnsi"/>
        </w:rPr>
        <w:t>.</w:t>
      </w:r>
      <w:proofErr w:type="spellStart"/>
      <w:r w:rsidRPr="00BB25D1">
        <w:rPr>
          <w:rFonts w:asciiTheme="minorHAnsi" w:hAnsiTheme="minorHAnsi" w:cstheme="minorHAnsi"/>
        </w:rPr>
        <w:t>pdf</w:t>
      </w:r>
      <w:proofErr w:type="spellEnd"/>
      <w:r w:rsidRPr="00BB25D1">
        <w:rPr>
          <w:rFonts w:asciiTheme="minorHAnsi" w:hAnsiTheme="minorHAnsi" w:cstheme="minorHAnsi"/>
        </w:rPr>
        <w:t xml:space="preserve"> dokumenta, ki ga ponudnik naloži v sistem e-JN pod razdelek »Predračun«. Ponudniki, ki so oddali ponudbe, imajo te podatke v informacijskem sistemu e-JN na razpolago v razdelku »Zapisnik o odpiranju ponudb«.</w:t>
      </w:r>
    </w:p>
    <w:p w14:paraId="76345C11" w14:textId="77777777" w:rsidR="00A00185" w:rsidRPr="00BB25D1" w:rsidRDefault="00A00185">
      <w:pPr>
        <w:pStyle w:val="Standard"/>
        <w:rPr>
          <w:rFonts w:asciiTheme="minorHAnsi" w:hAnsiTheme="minorHAnsi" w:cstheme="minorHAnsi"/>
        </w:rPr>
      </w:pPr>
    </w:p>
    <w:p w14:paraId="51BD020B" w14:textId="77777777" w:rsidR="00A00185" w:rsidRPr="00BB25D1" w:rsidRDefault="00A00185" w:rsidP="007E55C6">
      <w:pPr>
        <w:pStyle w:val="Standard"/>
        <w:tabs>
          <w:tab w:val="left" w:pos="3840"/>
        </w:tabs>
        <w:rPr>
          <w:rFonts w:asciiTheme="minorHAnsi" w:hAnsiTheme="minorHAnsi" w:cstheme="minorHAnsi"/>
        </w:rPr>
      </w:pPr>
    </w:p>
    <w:p w14:paraId="5B04423A" w14:textId="01B2727E" w:rsidR="00A00185" w:rsidRPr="00E71232" w:rsidRDefault="000F6964" w:rsidP="00225D57">
      <w:pPr>
        <w:pStyle w:val="Naslov1"/>
        <w:rPr>
          <w:sz w:val="22"/>
          <w:szCs w:val="22"/>
        </w:rPr>
      </w:pPr>
      <w:bookmarkStart w:id="13" w:name="_Toc511306723"/>
      <w:bookmarkStart w:id="14" w:name="_Toc166103408"/>
      <w:r w:rsidRPr="00E71232">
        <w:rPr>
          <w:sz w:val="22"/>
          <w:szCs w:val="22"/>
        </w:rPr>
        <w:t xml:space="preserve">POJASNILA IN SPREMEMBE RAZPISNE </w:t>
      </w:r>
      <w:r w:rsidR="00235B3F" w:rsidRPr="00E71232">
        <w:rPr>
          <w:sz w:val="22"/>
          <w:szCs w:val="22"/>
        </w:rPr>
        <w:t>DOKUMENTACIJE</w:t>
      </w:r>
      <w:bookmarkEnd w:id="13"/>
      <w:bookmarkEnd w:id="14"/>
    </w:p>
    <w:p w14:paraId="4D6D89EE" w14:textId="77777777" w:rsidR="00A00185" w:rsidRPr="00BB25D1" w:rsidRDefault="00A00185" w:rsidP="00225D57">
      <w:pPr>
        <w:pStyle w:val="Standard"/>
        <w:keepNext/>
        <w:rPr>
          <w:rFonts w:asciiTheme="minorHAnsi" w:hAnsiTheme="minorHAnsi" w:cstheme="minorHAnsi"/>
        </w:rPr>
      </w:pPr>
    </w:p>
    <w:p w14:paraId="7E5147A6" w14:textId="35DF0C96" w:rsidR="00A00185" w:rsidRPr="00BB25D1" w:rsidRDefault="00235B3F" w:rsidP="000F6964">
      <w:pPr>
        <w:pStyle w:val="Standard"/>
        <w:rPr>
          <w:rFonts w:asciiTheme="minorHAnsi" w:hAnsiTheme="minorHAnsi" w:cstheme="minorHAnsi"/>
        </w:rPr>
      </w:pPr>
      <w:r w:rsidRPr="00962573">
        <w:rPr>
          <w:rFonts w:asciiTheme="minorHAnsi" w:hAnsiTheme="minorHAnsi" w:cstheme="minorHAnsi"/>
        </w:rPr>
        <w:t>Komu</w:t>
      </w:r>
      <w:r w:rsidRPr="00BB25D1">
        <w:rPr>
          <w:rFonts w:asciiTheme="minorHAnsi" w:hAnsiTheme="minorHAnsi" w:cstheme="minorHAnsi"/>
        </w:rPr>
        <w:t>nikacija s ponudniki o vprašanjih</w:t>
      </w:r>
      <w:r w:rsidR="00203F9E">
        <w:rPr>
          <w:rFonts w:asciiTheme="minorHAnsi" w:hAnsiTheme="minorHAnsi" w:cstheme="minorHAnsi"/>
        </w:rPr>
        <w:t xml:space="preserve"> oziroma pobudah</w:t>
      </w:r>
      <w:r w:rsidRPr="00BB25D1">
        <w:rPr>
          <w:rFonts w:asciiTheme="minorHAnsi" w:hAnsiTheme="minorHAnsi" w:cstheme="minorHAnsi"/>
        </w:rPr>
        <w:t xml:space="preserve"> v zvezi z vsebino naročila in v zvezi s pripravo p</w:t>
      </w:r>
      <w:r w:rsidR="00203F9E">
        <w:rPr>
          <w:rFonts w:asciiTheme="minorHAnsi" w:hAnsiTheme="minorHAnsi" w:cstheme="minorHAnsi"/>
        </w:rPr>
        <w:t>onudbe poteka izključno preko Po</w:t>
      </w:r>
      <w:r w:rsidRPr="00BB25D1">
        <w:rPr>
          <w:rFonts w:asciiTheme="minorHAnsi" w:hAnsiTheme="minorHAnsi" w:cstheme="minorHAnsi"/>
        </w:rPr>
        <w:t>rtala javnih naročil.</w:t>
      </w:r>
    </w:p>
    <w:p w14:paraId="0F36A37E" w14:textId="77777777" w:rsidR="00A00185" w:rsidRPr="00BB25D1" w:rsidRDefault="00A00185" w:rsidP="000F6964">
      <w:pPr>
        <w:pStyle w:val="Standard"/>
        <w:rPr>
          <w:rFonts w:asciiTheme="minorHAnsi" w:hAnsiTheme="minorHAnsi" w:cstheme="minorHAnsi"/>
        </w:rPr>
      </w:pPr>
    </w:p>
    <w:p w14:paraId="3E2AD9BD" w14:textId="000EFCCF" w:rsidR="00A00185" w:rsidRDefault="00235B3F" w:rsidP="000F6964">
      <w:pPr>
        <w:pStyle w:val="Standard"/>
        <w:rPr>
          <w:rFonts w:asciiTheme="minorHAnsi" w:hAnsiTheme="minorHAnsi" w:cstheme="minorHAnsi"/>
        </w:rPr>
      </w:pPr>
      <w:r w:rsidRPr="00BB25D1">
        <w:rPr>
          <w:rFonts w:asciiTheme="minorHAnsi" w:hAnsiTheme="minorHAnsi" w:cstheme="minorHAnsi"/>
        </w:rPr>
        <w:t>Naročnik bo zahtevo za pojasnilo</w:t>
      </w:r>
      <w:r w:rsidR="00203F9E">
        <w:rPr>
          <w:rFonts w:asciiTheme="minorHAnsi" w:hAnsiTheme="minorHAnsi" w:cstheme="minorHAnsi"/>
        </w:rPr>
        <w:t xml:space="preserve"> razpisne</w:t>
      </w:r>
      <w:r w:rsidRPr="00BB25D1">
        <w:rPr>
          <w:rFonts w:asciiTheme="minorHAnsi" w:hAnsiTheme="minorHAnsi" w:cstheme="minorHAnsi"/>
        </w:rPr>
        <w:t xml:space="preserve"> </w:t>
      </w:r>
      <w:r w:rsidR="00203F9E">
        <w:rPr>
          <w:rFonts w:asciiTheme="minorHAnsi" w:hAnsiTheme="minorHAnsi" w:cstheme="minorHAnsi"/>
        </w:rPr>
        <w:t>dokumentacije</w:t>
      </w:r>
      <w:r w:rsidRPr="00BB25D1">
        <w:rPr>
          <w:rFonts w:asciiTheme="minorHAnsi" w:hAnsiTheme="minorHAnsi" w:cstheme="minorHAnsi"/>
        </w:rPr>
        <w:t xml:space="preserve"> oziroma kakršnokoli drugo vprašanje v zvezi z naročilom štel ko</w:t>
      </w:r>
      <w:r w:rsidR="00203F9E">
        <w:rPr>
          <w:rFonts w:asciiTheme="minorHAnsi" w:hAnsiTheme="minorHAnsi" w:cstheme="minorHAnsi"/>
        </w:rPr>
        <w:t>t pravočasno, v kolikor bo na Po</w:t>
      </w:r>
      <w:r w:rsidRPr="00BB25D1">
        <w:rPr>
          <w:rFonts w:asciiTheme="minorHAnsi" w:hAnsiTheme="minorHAnsi" w:cstheme="minorHAnsi"/>
        </w:rPr>
        <w:t>rtalu javnih naročil zas</w:t>
      </w:r>
      <w:r w:rsidR="00203F9E">
        <w:rPr>
          <w:rFonts w:asciiTheme="minorHAnsi" w:hAnsiTheme="minorHAnsi" w:cstheme="minorHAnsi"/>
        </w:rPr>
        <w:t>tavljeno najkasneje do</w:t>
      </w:r>
      <w:r w:rsidR="003C0CE4" w:rsidRPr="00BB25D1">
        <w:rPr>
          <w:rFonts w:asciiTheme="minorHAnsi" w:hAnsiTheme="minorHAnsi" w:cstheme="minorHAnsi"/>
        </w:rPr>
        <w:t xml:space="preserve"> </w:t>
      </w:r>
      <w:r w:rsidR="00E266A9" w:rsidRPr="00640ABE">
        <w:rPr>
          <w:rFonts w:asciiTheme="minorHAnsi" w:hAnsiTheme="minorHAnsi" w:cstheme="minorHAnsi"/>
          <w:b/>
        </w:rPr>
        <w:t>30</w:t>
      </w:r>
      <w:r w:rsidR="00460064" w:rsidRPr="00640ABE">
        <w:rPr>
          <w:rFonts w:asciiTheme="minorHAnsi" w:hAnsiTheme="minorHAnsi" w:cstheme="minorHAnsi"/>
          <w:b/>
        </w:rPr>
        <w:t>.</w:t>
      </w:r>
      <w:r w:rsidR="00E266A9" w:rsidRPr="00640ABE">
        <w:rPr>
          <w:rFonts w:asciiTheme="minorHAnsi" w:hAnsiTheme="minorHAnsi" w:cstheme="minorHAnsi"/>
          <w:b/>
        </w:rPr>
        <w:t>5</w:t>
      </w:r>
      <w:r w:rsidR="00460064" w:rsidRPr="00640ABE">
        <w:rPr>
          <w:rFonts w:asciiTheme="minorHAnsi" w:hAnsiTheme="minorHAnsi" w:cstheme="minorHAnsi"/>
          <w:b/>
        </w:rPr>
        <w:t>.2024 do 10</w:t>
      </w:r>
      <w:r w:rsidR="003C0CE4" w:rsidRPr="00640ABE">
        <w:rPr>
          <w:rFonts w:asciiTheme="minorHAnsi" w:hAnsiTheme="minorHAnsi" w:cstheme="minorHAnsi"/>
          <w:b/>
        </w:rPr>
        <w:t>:00 ure.</w:t>
      </w:r>
      <w:r w:rsidR="00BD75D5" w:rsidRPr="00640ABE">
        <w:rPr>
          <w:rFonts w:asciiTheme="minorHAnsi" w:hAnsiTheme="minorHAnsi" w:cstheme="minorHAnsi"/>
        </w:rPr>
        <w:t xml:space="preserve"> </w:t>
      </w:r>
      <w:r w:rsidRPr="00640ABE">
        <w:rPr>
          <w:rFonts w:asciiTheme="minorHAnsi" w:hAnsiTheme="minorHAnsi" w:cstheme="minorHAnsi"/>
        </w:rPr>
        <w:t>Na zahteve za pojasnila oziroma druga vprašanja</w:t>
      </w:r>
      <w:r w:rsidR="00203F9E" w:rsidRPr="00640ABE">
        <w:rPr>
          <w:rFonts w:asciiTheme="minorHAnsi" w:hAnsiTheme="minorHAnsi" w:cstheme="minorHAnsi"/>
        </w:rPr>
        <w:t xml:space="preserve"> ali pobude</w:t>
      </w:r>
      <w:r w:rsidRPr="00640ABE">
        <w:rPr>
          <w:rFonts w:asciiTheme="minorHAnsi" w:hAnsiTheme="minorHAnsi" w:cstheme="minorHAnsi"/>
        </w:rPr>
        <w:t xml:space="preserve"> v zvezi z</w:t>
      </w:r>
      <w:r w:rsidRPr="00BB25D1">
        <w:rPr>
          <w:rFonts w:asciiTheme="minorHAnsi" w:hAnsiTheme="minorHAnsi" w:cstheme="minorHAnsi"/>
        </w:rPr>
        <w:t xml:space="preserve"> naročilom</w:t>
      </w:r>
      <w:r w:rsidR="00203F9E">
        <w:rPr>
          <w:rFonts w:asciiTheme="minorHAnsi" w:hAnsiTheme="minorHAnsi" w:cstheme="minorHAnsi"/>
        </w:rPr>
        <w:t>,</w:t>
      </w:r>
      <w:r w:rsidRPr="00BB25D1">
        <w:rPr>
          <w:rFonts w:asciiTheme="minorHAnsi" w:hAnsiTheme="minorHAnsi" w:cstheme="minorHAnsi"/>
        </w:rPr>
        <w:t xml:space="preserve"> zastavljena po tem roku, naročnik ne bo odgovarjal.</w:t>
      </w:r>
    </w:p>
    <w:p w14:paraId="0CEFEDA6" w14:textId="77777777" w:rsidR="000F6964" w:rsidRPr="00BB25D1" w:rsidRDefault="000F6964" w:rsidP="000F6964">
      <w:pPr>
        <w:pStyle w:val="Standard"/>
        <w:rPr>
          <w:rFonts w:asciiTheme="minorHAnsi" w:hAnsiTheme="minorHAnsi" w:cstheme="minorHAnsi"/>
        </w:rPr>
      </w:pPr>
    </w:p>
    <w:p w14:paraId="6B7C9F71" w14:textId="4B34743D" w:rsidR="00A00185" w:rsidRPr="00620605" w:rsidRDefault="00235B3F" w:rsidP="000F6964">
      <w:pPr>
        <w:pStyle w:val="Standard"/>
        <w:rPr>
          <w:rFonts w:asciiTheme="minorHAnsi" w:hAnsiTheme="minorHAnsi" w:cstheme="minorHAnsi"/>
          <w:color w:val="000000" w:themeColor="text1"/>
        </w:rPr>
      </w:pPr>
      <w:r w:rsidRPr="00BB25D1">
        <w:rPr>
          <w:rFonts w:asciiTheme="minorHAnsi" w:hAnsiTheme="minorHAnsi" w:cstheme="minorHAnsi"/>
        </w:rPr>
        <w:t>Naročnik si pridržuje pravico, da razpisno dokumentacijo spremeni ali dopolni</w:t>
      </w:r>
      <w:r w:rsidR="000F6964">
        <w:rPr>
          <w:rFonts w:asciiTheme="minorHAnsi" w:hAnsiTheme="minorHAnsi" w:cstheme="minorHAnsi"/>
        </w:rPr>
        <w:t>, pri čemer bo, v kolikor bo to potrebno</w:t>
      </w:r>
      <w:r w:rsidR="00203F9E">
        <w:rPr>
          <w:rFonts w:asciiTheme="minorHAnsi" w:hAnsiTheme="minorHAnsi" w:cstheme="minorHAnsi"/>
        </w:rPr>
        <w:t xml:space="preserve"> v luči načela sorazmernosti</w:t>
      </w:r>
      <w:r w:rsidR="000F6964">
        <w:rPr>
          <w:rFonts w:asciiTheme="minorHAnsi" w:hAnsiTheme="minorHAnsi" w:cstheme="minorHAnsi"/>
        </w:rPr>
        <w:t>,</w:t>
      </w:r>
      <w:r w:rsidRPr="00BB25D1">
        <w:rPr>
          <w:rFonts w:asciiTheme="minorHAnsi" w:hAnsiTheme="minorHAnsi" w:cstheme="minorHAnsi"/>
        </w:rPr>
        <w:t xml:space="preserve"> podaljša</w:t>
      </w:r>
      <w:r w:rsidR="000F6964">
        <w:rPr>
          <w:rFonts w:asciiTheme="minorHAnsi" w:hAnsiTheme="minorHAnsi" w:cstheme="minorHAnsi"/>
        </w:rPr>
        <w:t>l</w:t>
      </w:r>
      <w:r w:rsidRPr="00BB25D1">
        <w:rPr>
          <w:rFonts w:asciiTheme="minorHAnsi" w:hAnsiTheme="minorHAnsi" w:cstheme="minorHAnsi"/>
        </w:rPr>
        <w:t xml:space="preserve"> rok za oddajo ponudb. Ponud</w:t>
      </w:r>
      <w:r w:rsidR="000248D6">
        <w:rPr>
          <w:rFonts w:asciiTheme="minorHAnsi" w:hAnsiTheme="minorHAnsi" w:cstheme="minorHAnsi"/>
        </w:rPr>
        <w:t xml:space="preserve">niki morajo </w:t>
      </w:r>
      <w:r w:rsidR="000248D6">
        <w:rPr>
          <w:rFonts w:asciiTheme="minorHAnsi" w:hAnsiTheme="minorHAnsi" w:cstheme="minorHAnsi"/>
        </w:rPr>
        <w:lastRenderedPageBreak/>
        <w:t>spremljati morebitna pojasnila,</w:t>
      </w:r>
      <w:r w:rsidRPr="00BB25D1">
        <w:rPr>
          <w:rFonts w:asciiTheme="minorHAnsi" w:hAnsiTheme="minorHAnsi" w:cstheme="minorHAnsi"/>
        </w:rPr>
        <w:t xml:space="preserve"> spremembe </w:t>
      </w:r>
      <w:r w:rsidR="000248D6">
        <w:rPr>
          <w:rFonts w:asciiTheme="minorHAnsi" w:hAnsiTheme="minorHAnsi" w:cstheme="minorHAnsi"/>
        </w:rPr>
        <w:t xml:space="preserve">oziroma dopolnitve </w:t>
      </w:r>
      <w:r w:rsidRPr="00BB25D1">
        <w:rPr>
          <w:rFonts w:asciiTheme="minorHAnsi" w:hAnsiTheme="minorHAnsi" w:cstheme="minorHAnsi"/>
        </w:rPr>
        <w:t xml:space="preserve">razpisne dokumentacije, </w:t>
      </w:r>
      <w:r w:rsidR="000F6964">
        <w:rPr>
          <w:rFonts w:asciiTheme="minorHAnsi" w:hAnsiTheme="minorHAnsi" w:cstheme="minorHAnsi"/>
        </w:rPr>
        <w:t>saj pojasnila,</w:t>
      </w:r>
      <w:r w:rsidRPr="00BB25D1">
        <w:rPr>
          <w:rFonts w:asciiTheme="minorHAnsi" w:hAnsiTheme="minorHAnsi" w:cstheme="minorHAnsi"/>
        </w:rPr>
        <w:t xml:space="preserve"> spremembe </w:t>
      </w:r>
      <w:r w:rsidR="000F6964">
        <w:rPr>
          <w:rFonts w:asciiTheme="minorHAnsi" w:hAnsiTheme="minorHAnsi" w:cstheme="minorHAnsi"/>
        </w:rPr>
        <w:t xml:space="preserve">in dopolnitve </w:t>
      </w:r>
      <w:r w:rsidRPr="00BB25D1">
        <w:rPr>
          <w:rFonts w:asciiTheme="minorHAnsi" w:hAnsiTheme="minorHAnsi" w:cstheme="minorHAnsi"/>
        </w:rPr>
        <w:t>predstavljajo sestavni del razpisne dokumentacije.</w:t>
      </w:r>
      <w:r w:rsidR="000F6964" w:rsidRPr="000F6964">
        <w:t xml:space="preserve"> </w:t>
      </w:r>
      <w:r w:rsidR="000F6964">
        <w:t xml:space="preserve">Kot del </w:t>
      </w:r>
      <w:r w:rsidR="000F6964" w:rsidRPr="00620605">
        <w:rPr>
          <w:rFonts w:asciiTheme="minorHAnsi" w:hAnsiTheme="minorHAnsi" w:cstheme="minorHAnsi"/>
          <w:color w:val="000000" w:themeColor="text1"/>
        </w:rPr>
        <w:t>razpisne dokumentacije štejejo tudi vprašanja in odgovori, objavljeni n</w:t>
      </w:r>
      <w:r w:rsidR="00203F9E" w:rsidRPr="00620605">
        <w:rPr>
          <w:rFonts w:asciiTheme="minorHAnsi" w:hAnsiTheme="minorHAnsi" w:cstheme="minorHAnsi"/>
          <w:color w:val="000000" w:themeColor="text1"/>
        </w:rPr>
        <w:t>a P</w:t>
      </w:r>
      <w:r w:rsidR="00460064">
        <w:rPr>
          <w:rFonts w:asciiTheme="minorHAnsi" w:hAnsiTheme="minorHAnsi" w:cstheme="minorHAnsi"/>
          <w:color w:val="000000" w:themeColor="text1"/>
        </w:rPr>
        <w:t>ortalu javnih naročil</w:t>
      </w:r>
      <w:r w:rsidR="00620605" w:rsidRPr="00620605">
        <w:rPr>
          <w:rFonts w:asciiTheme="minorHAnsi" w:hAnsiTheme="minorHAnsi" w:cstheme="minorHAnsi"/>
          <w:color w:val="000000" w:themeColor="text1"/>
          <w:shd w:val="clear" w:color="auto" w:fill="FFFFFF"/>
        </w:rPr>
        <w:t>.</w:t>
      </w:r>
    </w:p>
    <w:p w14:paraId="26FD9D5A" w14:textId="77777777" w:rsidR="000F6964" w:rsidRPr="00620605" w:rsidRDefault="000F6964" w:rsidP="000F6964">
      <w:pPr>
        <w:pStyle w:val="Standard"/>
        <w:rPr>
          <w:rFonts w:asciiTheme="minorHAnsi" w:hAnsiTheme="minorHAnsi" w:cstheme="minorHAnsi"/>
          <w:color w:val="000000" w:themeColor="text1"/>
        </w:rPr>
      </w:pPr>
    </w:p>
    <w:p w14:paraId="6A8A3D5D" w14:textId="77777777" w:rsidR="000F6964" w:rsidRPr="00620605" w:rsidRDefault="000F6964" w:rsidP="000F6964">
      <w:pPr>
        <w:pStyle w:val="Standard"/>
        <w:rPr>
          <w:rFonts w:asciiTheme="minorHAnsi" w:hAnsiTheme="minorHAnsi" w:cstheme="minorHAnsi"/>
          <w:color w:val="000000" w:themeColor="text1"/>
        </w:rPr>
      </w:pPr>
    </w:p>
    <w:p w14:paraId="5461176A" w14:textId="77777777" w:rsidR="00A00185" w:rsidRPr="00E71232" w:rsidRDefault="00CD2F06" w:rsidP="00225D57">
      <w:pPr>
        <w:pStyle w:val="Naslov1"/>
        <w:rPr>
          <w:sz w:val="22"/>
          <w:szCs w:val="22"/>
        </w:rPr>
      </w:pPr>
      <w:bookmarkStart w:id="15" w:name="_Toc511306727"/>
      <w:bookmarkStart w:id="16" w:name="_Toc166103409"/>
      <w:r w:rsidRPr="00E71232">
        <w:rPr>
          <w:sz w:val="22"/>
          <w:szCs w:val="22"/>
        </w:rPr>
        <w:t>UGOTAVLJANJE SPOSOBNOSTI</w:t>
      </w:r>
      <w:bookmarkEnd w:id="15"/>
      <w:bookmarkEnd w:id="16"/>
    </w:p>
    <w:p w14:paraId="2BCC164D" w14:textId="77777777" w:rsidR="00CD2F06" w:rsidRPr="00BB25D1" w:rsidRDefault="00CD2F06" w:rsidP="00225D57">
      <w:pPr>
        <w:pStyle w:val="Standard"/>
        <w:keepNext/>
        <w:rPr>
          <w:rFonts w:asciiTheme="minorHAnsi" w:hAnsiTheme="minorHAnsi" w:cstheme="minorHAnsi"/>
        </w:rPr>
      </w:pPr>
    </w:p>
    <w:p w14:paraId="4F8044D0" w14:textId="77777777" w:rsidR="00CD2F06" w:rsidRPr="00E71232" w:rsidRDefault="00A93996" w:rsidP="00225D57">
      <w:pPr>
        <w:pStyle w:val="Naslov3"/>
        <w:rPr>
          <w:sz w:val="22"/>
          <w:szCs w:val="22"/>
        </w:rPr>
      </w:pPr>
      <w:bookmarkStart w:id="17" w:name="_Toc166103410"/>
      <w:r w:rsidRPr="00E71232">
        <w:rPr>
          <w:sz w:val="22"/>
          <w:szCs w:val="22"/>
        </w:rPr>
        <w:t>Subjekti, za katere se ugotavlja sposobnost</w:t>
      </w:r>
      <w:bookmarkEnd w:id="17"/>
    </w:p>
    <w:p w14:paraId="06DCCC4A" w14:textId="77777777" w:rsidR="00CD2F06" w:rsidRDefault="00CD2F06" w:rsidP="00225D57">
      <w:pPr>
        <w:pStyle w:val="Standard"/>
        <w:keepNext/>
        <w:rPr>
          <w:rFonts w:asciiTheme="minorHAnsi" w:hAnsiTheme="minorHAnsi" w:cstheme="minorHAnsi"/>
        </w:rPr>
      </w:pPr>
    </w:p>
    <w:p w14:paraId="5F95D580" w14:textId="77777777" w:rsidR="00D92BB1" w:rsidRPr="00D92BB1" w:rsidRDefault="00BA5A95" w:rsidP="00A93996">
      <w:pPr>
        <w:spacing w:after="0" w:line="276" w:lineRule="auto"/>
        <w:jc w:val="both"/>
      </w:pPr>
      <w:r>
        <w:t>Gospodarski subjekti</w:t>
      </w:r>
      <w:r w:rsidR="00D92BB1">
        <w:t xml:space="preserve">, ki nastopajo v ponudbi, </w:t>
      </w:r>
      <w:r>
        <w:t>morajo izpolnjevati pogoje z</w:t>
      </w:r>
      <w:r w:rsidR="0076352B">
        <w:t xml:space="preserve">a </w:t>
      </w:r>
      <w:r w:rsidR="00285D47">
        <w:t>priznanje</w:t>
      </w:r>
      <w:r w:rsidR="0076352B">
        <w:t xml:space="preserve"> sposobnosti in</w:t>
      </w:r>
      <w:r>
        <w:t xml:space="preserve"> pri njih </w:t>
      </w:r>
      <w:r w:rsidR="00D92BB1">
        <w:t xml:space="preserve">ne smejo obstajati razlogi za izključitev. </w:t>
      </w:r>
      <w:r>
        <w:t>Izpolnjevanje pogojev za priznanje sposobnosti in n</w:t>
      </w:r>
      <w:r w:rsidR="00D92BB1" w:rsidRPr="00BB25D1">
        <w:rPr>
          <w:rFonts w:asciiTheme="minorHAnsi" w:hAnsiTheme="minorHAnsi" w:cstheme="minorHAnsi"/>
        </w:rPr>
        <w:t>eobstoj razlogov za izključitev morajo</w:t>
      </w:r>
      <w:r>
        <w:rPr>
          <w:rFonts w:asciiTheme="minorHAnsi" w:hAnsiTheme="minorHAnsi" w:cstheme="minorHAnsi"/>
        </w:rPr>
        <w:t xml:space="preserve">, v kolikor ni pri posamezni točki </w:t>
      </w:r>
      <w:r w:rsidR="00B76B23">
        <w:rPr>
          <w:rFonts w:asciiTheme="minorHAnsi" w:hAnsiTheme="minorHAnsi" w:cstheme="minorHAnsi"/>
        </w:rPr>
        <w:t xml:space="preserve">navedeno </w:t>
      </w:r>
      <w:r>
        <w:rPr>
          <w:rFonts w:asciiTheme="minorHAnsi" w:hAnsiTheme="minorHAnsi" w:cstheme="minorHAnsi"/>
        </w:rPr>
        <w:t>drugače,</w:t>
      </w:r>
      <w:r w:rsidR="00D92BB1" w:rsidRPr="00BB25D1">
        <w:rPr>
          <w:rFonts w:asciiTheme="minorHAnsi" w:hAnsiTheme="minorHAnsi" w:cstheme="minorHAnsi"/>
        </w:rPr>
        <w:t xml:space="preserve"> izkazati </w:t>
      </w:r>
      <w:r>
        <w:rPr>
          <w:rFonts w:asciiTheme="minorHAnsi" w:hAnsiTheme="minorHAnsi" w:cstheme="minorHAnsi"/>
        </w:rPr>
        <w:t>vsi</w:t>
      </w:r>
      <w:r w:rsidR="00D92BB1" w:rsidRPr="00BB25D1">
        <w:rPr>
          <w:rFonts w:asciiTheme="minorHAnsi" w:hAnsiTheme="minorHAnsi" w:cstheme="minorHAnsi"/>
        </w:rPr>
        <w:t xml:space="preserve"> gospodarski subjekti</w:t>
      </w:r>
      <w:r>
        <w:rPr>
          <w:rFonts w:asciiTheme="minorHAnsi" w:hAnsiTheme="minorHAnsi" w:cstheme="minorHAnsi"/>
        </w:rPr>
        <w:t xml:space="preserve"> v ponudbi, in sicer</w:t>
      </w:r>
      <w:r w:rsidR="00D92BB1" w:rsidRPr="00BB25D1">
        <w:rPr>
          <w:rFonts w:asciiTheme="minorHAnsi" w:hAnsiTheme="minorHAnsi" w:cstheme="minorHAnsi"/>
        </w:rPr>
        <w:t>:</w:t>
      </w:r>
    </w:p>
    <w:p w14:paraId="122C6632" w14:textId="77777777" w:rsidR="00D92BB1" w:rsidRPr="00BB25D1" w:rsidRDefault="00D92BB1" w:rsidP="00A93996">
      <w:pPr>
        <w:pStyle w:val="Standard"/>
        <w:ind w:left="851" w:hanging="143"/>
        <w:rPr>
          <w:rFonts w:asciiTheme="minorHAnsi" w:hAnsiTheme="minorHAnsi" w:cstheme="minorHAnsi"/>
        </w:rPr>
      </w:pPr>
      <w:r>
        <w:rPr>
          <w:rFonts w:asciiTheme="minorHAnsi" w:hAnsiTheme="minorHAnsi" w:cstheme="minorHAnsi"/>
        </w:rPr>
        <w:t xml:space="preserve">- </w:t>
      </w:r>
      <w:r w:rsidRPr="00BB25D1">
        <w:rPr>
          <w:rFonts w:asciiTheme="minorHAnsi" w:hAnsiTheme="minorHAnsi" w:cstheme="minorHAnsi"/>
        </w:rPr>
        <w:t>ponudnik;</w:t>
      </w:r>
    </w:p>
    <w:p w14:paraId="4C5945B5" w14:textId="77777777" w:rsidR="00D92BB1" w:rsidRPr="00BB25D1" w:rsidRDefault="00D92BB1" w:rsidP="00A93996">
      <w:pPr>
        <w:pStyle w:val="Standard"/>
        <w:ind w:left="851" w:hanging="143"/>
        <w:rPr>
          <w:rFonts w:asciiTheme="minorHAnsi" w:hAnsiTheme="minorHAnsi" w:cstheme="minorHAnsi"/>
        </w:rPr>
      </w:pPr>
      <w:r w:rsidRPr="00BB25D1">
        <w:rPr>
          <w:rFonts w:asciiTheme="minorHAnsi" w:hAnsiTheme="minorHAnsi" w:cstheme="minorHAnsi"/>
        </w:rPr>
        <w:t>-</w:t>
      </w:r>
      <w:r>
        <w:rPr>
          <w:rFonts w:asciiTheme="minorHAnsi" w:hAnsiTheme="minorHAnsi" w:cstheme="minorHAnsi"/>
        </w:rPr>
        <w:t xml:space="preserve"> </w:t>
      </w:r>
      <w:r w:rsidRPr="00BB25D1">
        <w:rPr>
          <w:rFonts w:asciiTheme="minorHAnsi" w:hAnsiTheme="minorHAnsi" w:cstheme="minorHAnsi"/>
        </w:rPr>
        <w:t>vsi partnerji v skupni ponudbi;</w:t>
      </w:r>
    </w:p>
    <w:p w14:paraId="17D41DC7" w14:textId="77777777" w:rsidR="00D92BB1" w:rsidRPr="00BB25D1" w:rsidRDefault="00D92BB1" w:rsidP="00A93996">
      <w:pPr>
        <w:pStyle w:val="Standard"/>
        <w:ind w:left="851" w:hanging="143"/>
        <w:rPr>
          <w:rFonts w:asciiTheme="minorHAnsi" w:hAnsiTheme="minorHAnsi" w:cstheme="minorHAnsi"/>
        </w:rPr>
      </w:pPr>
      <w:r w:rsidRPr="00BB25D1">
        <w:rPr>
          <w:rFonts w:asciiTheme="minorHAnsi" w:hAnsiTheme="minorHAnsi" w:cstheme="minorHAnsi"/>
        </w:rPr>
        <w:t>-</w:t>
      </w:r>
      <w:r>
        <w:rPr>
          <w:rFonts w:asciiTheme="minorHAnsi" w:hAnsiTheme="minorHAnsi" w:cstheme="minorHAnsi"/>
        </w:rPr>
        <w:t xml:space="preserve"> </w:t>
      </w:r>
      <w:r w:rsidRPr="00BB25D1">
        <w:rPr>
          <w:rFonts w:asciiTheme="minorHAnsi" w:hAnsiTheme="minorHAnsi" w:cstheme="minorHAnsi"/>
        </w:rPr>
        <w:t>vsi podizvajalci, ne glede na fazo izved</w:t>
      </w:r>
      <w:r w:rsidR="006D1445">
        <w:rPr>
          <w:rFonts w:asciiTheme="minorHAnsi" w:hAnsiTheme="minorHAnsi" w:cstheme="minorHAnsi"/>
        </w:rPr>
        <w:t>be javnega naročila, v kateri jih ponudnik vključi</w:t>
      </w:r>
      <w:r w:rsidRPr="00BB25D1">
        <w:rPr>
          <w:rFonts w:asciiTheme="minorHAnsi" w:hAnsiTheme="minorHAnsi" w:cstheme="minorHAnsi"/>
        </w:rPr>
        <w:t xml:space="preserve"> v izvedbo javnega naročila;</w:t>
      </w:r>
    </w:p>
    <w:p w14:paraId="3F8719C9" w14:textId="77777777" w:rsidR="00D92BB1" w:rsidRPr="00BB25D1" w:rsidRDefault="00D92BB1" w:rsidP="00A93996">
      <w:pPr>
        <w:pStyle w:val="Standard"/>
        <w:ind w:left="851" w:hanging="143"/>
        <w:rPr>
          <w:rFonts w:asciiTheme="minorHAnsi" w:hAnsiTheme="minorHAnsi" w:cstheme="minorHAnsi"/>
        </w:rPr>
      </w:pPr>
      <w:r w:rsidRPr="00BB25D1">
        <w:rPr>
          <w:rFonts w:asciiTheme="minorHAnsi" w:hAnsiTheme="minorHAnsi" w:cstheme="minorHAnsi"/>
        </w:rPr>
        <w:t>-</w:t>
      </w:r>
      <w:r>
        <w:rPr>
          <w:rFonts w:asciiTheme="minorHAnsi" w:hAnsiTheme="minorHAnsi" w:cstheme="minorHAnsi"/>
        </w:rPr>
        <w:t xml:space="preserve"> vsi </w:t>
      </w:r>
      <w:r w:rsidRPr="00BB25D1">
        <w:rPr>
          <w:rFonts w:asciiTheme="minorHAnsi" w:hAnsiTheme="minorHAnsi" w:cstheme="minorHAnsi"/>
        </w:rPr>
        <w:t>subjekti, katerih zmogljivosti uporablja ponudnik v skladu z 81. členom ZJN-3</w:t>
      </w:r>
      <w:r>
        <w:rPr>
          <w:rFonts w:asciiTheme="minorHAnsi" w:hAnsiTheme="minorHAnsi" w:cstheme="minorHAnsi"/>
        </w:rPr>
        <w:t xml:space="preserve"> (vključno s fizičnimi osebami</w:t>
      </w:r>
      <w:r w:rsidR="006D1445">
        <w:rPr>
          <w:rFonts w:asciiTheme="minorHAnsi" w:hAnsiTheme="minorHAnsi" w:cstheme="minorHAnsi"/>
        </w:rPr>
        <w:t>,</w:t>
      </w:r>
      <w:r w:rsidR="0076352B">
        <w:rPr>
          <w:rFonts w:asciiTheme="minorHAnsi" w:hAnsiTheme="minorHAnsi" w:cstheme="minorHAnsi"/>
        </w:rPr>
        <w:t xml:space="preserve"> s katerimi sodeluje ponudnik in te pri njem niso zaposlene</w:t>
      </w:r>
      <w:r>
        <w:rPr>
          <w:rFonts w:asciiTheme="minorHAnsi" w:hAnsiTheme="minorHAnsi" w:cstheme="minorHAnsi"/>
        </w:rPr>
        <w:t>)</w:t>
      </w:r>
      <w:r w:rsidRPr="00BB25D1">
        <w:rPr>
          <w:rFonts w:asciiTheme="minorHAnsi" w:hAnsiTheme="minorHAnsi" w:cstheme="minorHAnsi"/>
        </w:rPr>
        <w:t>.</w:t>
      </w:r>
    </w:p>
    <w:p w14:paraId="3CF4FA3A" w14:textId="77777777" w:rsidR="00D92BB1" w:rsidRPr="00BB25D1" w:rsidRDefault="00D92BB1" w:rsidP="00A93996">
      <w:pPr>
        <w:pStyle w:val="Standard"/>
        <w:rPr>
          <w:rFonts w:asciiTheme="minorHAnsi" w:hAnsiTheme="minorHAnsi" w:cstheme="minorHAnsi"/>
        </w:rPr>
      </w:pPr>
    </w:p>
    <w:p w14:paraId="1D30647B" w14:textId="365C2E10" w:rsidR="00D92BB1" w:rsidRPr="00C20D42" w:rsidRDefault="00D92BB1" w:rsidP="00A93996">
      <w:pPr>
        <w:spacing w:after="0" w:line="276" w:lineRule="auto"/>
        <w:jc w:val="both"/>
      </w:pPr>
      <w:r w:rsidRPr="00C20D42">
        <w:t xml:space="preserve">Ob predložitvi ponudbe bo naročnik v skladu z 79. členom ZJN-3 sprejel </w:t>
      </w:r>
      <w:r w:rsidR="00A93996" w:rsidRPr="00C20D42">
        <w:t>»Enotni evropski dokument v zvezi z o</w:t>
      </w:r>
      <w:r w:rsidR="00A93996">
        <w:t>ddajo javnega naročila – ESPD«</w:t>
      </w:r>
      <w:r w:rsidRPr="00C20D42">
        <w:t xml:space="preserve">, ki predstavlja </w:t>
      </w:r>
      <w:r w:rsidR="007A495C">
        <w:t xml:space="preserve">posodobljeno </w:t>
      </w:r>
      <w:r w:rsidR="004F1B45">
        <w:t>uradno</w:t>
      </w:r>
      <w:r w:rsidR="00AD4A8A">
        <w:t xml:space="preserve"> lastno</w:t>
      </w:r>
      <w:r w:rsidRPr="00C20D42">
        <w:t xml:space="preserve"> izjavo</w:t>
      </w:r>
      <w:r w:rsidR="004F1B45">
        <w:t xml:space="preserve"> gospodarskega subjekta</w:t>
      </w:r>
      <w:r w:rsidRPr="00C20D42">
        <w:t xml:space="preserve">, kot predhodni dokaz v zvezi </w:t>
      </w:r>
      <w:r w:rsidR="00A93996">
        <w:t>z razlogi za izključitev in pogoji za priznanje sposobnosti</w:t>
      </w:r>
      <w:r w:rsidRPr="00C20D42">
        <w:t xml:space="preserve">. </w:t>
      </w:r>
      <w:r w:rsidR="00A93996">
        <w:t>Obrazec ESPD je treba v ponudbi predložiti za vse gospodarske subjekte, navedene v prvem odstavku te točke.</w:t>
      </w:r>
      <w:r w:rsidR="007A495C">
        <w:t xml:space="preserve"> </w:t>
      </w:r>
    </w:p>
    <w:p w14:paraId="648B7B41" w14:textId="77777777" w:rsidR="00D92BB1" w:rsidRDefault="00D92BB1" w:rsidP="00A93996">
      <w:pPr>
        <w:spacing w:after="0" w:line="276" w:lineRule="auto"/>
        <w:jc w:val="both"/>
      </w:pPr>
    </w:p>
    <w:p w14:paraId="56044BC5" w14:textId="77777777" w:rsidR="00D92BB1" w:rsidRDefault="00285D47" w:rsidP="00A93996">
      <w:pPr>
        <w:spacing w:after="0" w:line="276" w:lineRule="auto"/>
        <w:jc w:val="both"/>
      </w:pPr>
      <w:r>
        <w:t>Gospodarski subjekt mora na</w:t>
      </w:r>
      <w:r w:rsidR="00D92BB1" w:rsidRPr="00C20D42">
        <w:t xml:space="preserve"> obrazcu ESPD navesti vse informacije, na podlagi katerih bo naročnik potrdila ali druge informacije pridobil v </w:t>
      </w:r>
      <w:r w:rsidR="00AD4A8A">
        <w:t xml:space="preserve">nacionalni bazi podatkov, ter na </w:t>
      </w:r>
      <w:r w:rsidR="00D92BB1" w:rsidRPr="00C20D42">
        <w:t>predmetnem obrazcu poda</w:t>
      </w:r>
      <w:r w:rsidR="00AD4A8A">
        <w:t>ti soglasje, da</w:t>
      </w:r>
      <w:r w:rsidR="00D92BB1" w:rsidRPr="00C20D42">
        <w:t xml:space="preserve"> naročnik</w:t>
      </w:r>
      <w:r w:rsidR="00AD4A8A">
        <w:t xml:space="preserve"> pridobi ta dokazila in informacije</w:t>
      </w:r>
      <w:r w:rsidR="00D92BB1" w:rsidRPr="00C20D42">
        <w:t>.</w:t>
      </w:r>
    </w:p>
    <w:p w14:paraId="7DDBB8A0" w14:textId="77777777" w:rsidR="00D92BB1" w:rsidRDefault="00D92BB1" w:rsidP="00A93996">
      <w:pPr>
        <w:spacing w:after="0" w:line="276" w:lineRule="auto"/>
        <w:jc w:val="both"/>
      </w:pPr>
    </w:p>
    <w:p w14:paraId="51463AAD" w14:textId="4319057A" w:rsidR="00E300C1" w:rsidRDefault="00E300C1" w:rsidP="00E300C1">
      <w:pPr>
        <w:spacing w:after="0" w:line="276" w:lineRule="auto"/>
        <w:jc w:val="both"/>
      </w:pPr>
      <w:r>
        <w:t>Gospodarski subjekt naročnikov obrazec ESPD (datotek</w:t>
      </w:r>
      <w:r w:rsidR="00460064">
        <w:t>a XML) uvozi na spletni strani p</w:t>
      </w:r>
      <w:r>
        <w:t>ortal</w:t>
      </w:r>
      <w:r w:rsidR="00CB26D4">
        <w:t xml:space="preserve">a </w:t>
      </w:r>
      <w:r w:rsidR="00460064">
        <w:t>e-JN</w:t>
      </w:r>
      <w:r>
        <w:t xml:space="preserve">: </w:t>
      </w:r>
      <w:hyperlink r:id="rId23" w:history="1">
        <w:r w:rsidR="00460064" w:rsidRPr="00323337">
          <w:rPr>
            <w:rStyle w:val="Hiperpovezava"/>
          </w:rPr>
          <w:t>https://ejn.gov.si/espd/</w:t>
        </w:r>
      </w:hyperlink>
      <w:r>
        <w:t xml:space="preserve"> in v njega neposredno vnese zahtevane podatke. </w:t>
      </w:r>
      <w:r w:rsidRPr="00CE507A">
        <w:t xml:space="preserve">Ponudnik, ki v sistemu e-JN oddaja ponudbo, naloži svoj </w:t>
      </w:r>
      <w:r w:rsidR="00CB26D4">
        <w:t xml:space="preserve">obrazec </w:t>
      </w:r>
      <w:r w:rsidRPr="00CE507A">
        <w:t xml:space="preserve">ESPD v razdelek »ESPD – ponudnik«, </w:t>
      </w:r>
      <w:r w:rsidR="00CB26D4">
        <w:t xml:space="preserve">obrazce </w:t>
      </w:r>
      <w:r w:rsidRPr="00CE507A">
        <w:t xml:space="preserve">ESPD ostalih sodelujočih </w:t>
      </w:r>
      <w:r w:rsidR="00CB26D4">
        <w:t xml:space="preserve">v ponudbi </w:t>
      </w:r>
      <w:r w:rsidRPr="00CE507A">
        <w:t xml:space="preserve">pa naloži v razdelek »ESPD – ostali sodelujoči«. Ponudnik, ki v sistemu e-JN oddaja ponudbo, naloži </w:t>
      </w:r>
      <w:r>
        <w:t xml:space="preserve">nepodpisan </w:t>
      </w:r>
      <w:r w:rsidRPr="00CE507A">
        <w:t xml:space="preserve">ESPD v </w:t>
      </w:r>
      <w:r>
        <w:t>formatu .</w:t>
      </w:r>
      <w:proofErr w:type="spellStart"/>
      <w:r>
        <w:t>xml</w:t>
      </w:r>
      <w:proofErr w:type="spellEnd"/>
      <w:r w:rsidRPr="00CE507A">
        <w:t xml:space="preserve"> in bo podpisan hkrati s podpisom ponudbe</w:t>
      </w:r>
      <w:r>
        <w:t xml:space="preserve">. </w:t>
      </w:r>
      <w:r w:rsidRPr="00CE507A">
        <w:t xml:space="preserve">Za ostale sodelujoče ponudnik v razdelek »ESPD – ostali sodelujoči« priloži podpisane ESPD v </w:t>
      </w:r>
      <w:r>
        <w:t>formatu .</w:t>
      </w:r>
      <w:proofErr w:type="spellStart"/>
      <w:r w:rsidRPr="00CE507A">
        <w:t>pdf</w:t>
      </w:r>
      <w:proofErr w:type="spellEnd"/>
      <w:r w:rsidRPr="00CE507A">
        <w:t xml:space="preserve">, ali v elektronski obliki podpisan </w:t>
      </w:r>
      <w:r>
        <w:t>.</w:t>
      </w:r>
      <w:proofErr w:type="spellStart"/>
      <w:r w:rsidRPr="00CE507A">
        <w:t>xml</w:t>
      </w:r>
      <w:proofErr w:type="spellEnd"/>
      <w:r w:rsidRPr="00CE507A">
        <w:t>.</w:t>
      </w:r>
    </w:p>
    <w:p w14:paraId="5CAD06AA" w14:textId="77777777" w:rsidR="00546EED" w:rsidRDefault="00546EED" w:rsidP="00A93996">
      <w:pPr>
        <w:spacing w:after="0" w:line="276" w:lineRule="auto"/>
        <w:jc w:val="both"/>
      </w:pPr>
    </w:p>
    <w:p w14:paraId="74E58664" w14:textId="24934D60" w:rsidR="007E7F04" w:rsidRPr="00460064" w:rsidRDefault="004F1B45" w:rsidP="007E7F04">
      <w:pPr>
        <w:spacing w:after="0" w:line="276" w:lineRule="auto"/>
        <w:jc w:val="both"/>
        <w:rPr>
          <w:rFonts w:asciiTheme="minorHAnsi" w:hAnsiTheme="minorHAnsi" w:cstheme="minorHAnsi"/>
          <w:color w:val="000000" w:themeColor="text1"/>
        </w:rPr>
      </w:pPr>
      <w:r w:rsidRPr="00460064">
        <w:t>Naročnik lahko ponudnika kadar koli med postopkom oddaje javnega naročila pozove k predložitvi</w:t>
      </w:r>
      <w:r w:rsidR="007E7F04" w:rsidRPr="00460064">
        <w:t xml:space="preserve"> </w:t>
      </w:r>
      <w:r w:rsidRPr="00460064">
        <w:t>dokazil (potrdil, izjav,</w:t>
      </w:r>
      <w:r w:rsidR="0027509C" w:rsidRPr="00460064">
        <w:t xml:space="preserve"> overjenih zapriseženih izjav,</w:t>
      </w:r>
      <w:r w:rsidRPr="00460064">
        <w:t xml:space="preserve"> izpisov</w:t>
      </w:r>
      <w:r w:rsidR="00365C28" w:rsidRPr="00460064">
        <w:t xml:space="preserve"> iz </w:t>
      </w:r>
      <w:r w:rsidR="00883EE4" w:rsidRPr="00460064">
        <w:t>evidenc</w:t>
      </w:r>
      <w:r w:rsidR="00C04016" w:rsidRPr="00460064">
        <w:t xml:space="preserve"> oziroma registrov</w:t>
      </w:r>
      <w:r w:rsidR="00587ED4" w:rsidRPr="00460064">
        <w:t>,</w:t>
      </w:r>
      <w:r w:rsidR="007E7F04" w:rsidRPr="00460064">
        <w:t xml:space="preserve"> </w:t>
      </w:r>
      <w:r w:rsidRPr="00460064">
        <w:t>pogodb, računov</w:t>
      </w:r>
      <w:r w:rsidR="00587ED4" w:rsidRPr="00460064">
        <w:t xml:space="preserve">, </w:t>
      </w:r>
      <w:r w:rsidR="00285D47" w:rsidRPr="00460064">
        <w:t>specifikacij</w:t>
      </w:r>
      <w:r w:rsidR="00587ED4" w:rsidRPr="00460064">
        <w:t xml:space="preserve"> </w:t>
      </w:r>
      <w:r w:rsidR="00460064">
        <w:t xml:space="preserve">dobavljene opreme </w:t>
      </w:r>
      <w:r w:rsidR="00CB26D4" w:rsidRPr="00460064">
        <w:t>ipd.), ki</w:t>
      </w:r>
      <w:r w:rsidR="007E7F04" w:rsidRPr="00460064">
        <w:t xml:space="preserve"> </w:t>
      </w:r>
      <w:r w:rsidR="00CB26D4" w:rsidRPr="00460064">
        <w:t>izkazujejo</w:t>
      </w:r>
      <w:r w:rsidR="00565CA5" w:rsidRPr="00460064">
        <w:t xml:space="preserve"> </w:t>
      </w:r>
      <w:r w:rsidR="00CB26D4" w:rsidRPr="00460064">
        <w:t>neobstoj</w:t>
      </w:r>
      <w:r w:rsidR="007E7F04" w:rsidRPr="00460064">
        <w:t xml:space="preserve"> razlogov za izključitev in izpol</w:t>
      </w:r>
      <w:r w:rsidR="00565CA5" w:rsidRPr="00460064">
        <w:t>njevanje</w:t>
      </w:r>
      <w:r w:rsidR="00CB26D4" w:rsidRPr="00460064">
        <w:t xml:space="preserve"> pogojev za priznanje sposobnosti</w:t>
      </w:r>
      <w:r w:rsidR="007E7F04" w:rsidRPr="00460064">
        <w:t>.</w:t>
      </w:r>
      <w:r w:rsidR="00260A2B" w:rsidRPr="00460064">
        <w:rPr>
          <w:rFonts w:asciiTheme="minorHAnsi" w:hAnsiTheme="minorHAnsi" w:cstheme="minorHAnsi"/>
        </w:rPr>
        <w:t xml:space="preserve"> Ponudnik bo</w:t>
      </w:r>
      <w:r w:rsidR="00B476A4" w:rsidRPr="00460064">
        <w:rPr>
          <w:rFonts w:asciiTheme="minorHAnsi" w:hAnsiTheme="minorHAnsi" w:cstheme="minorHAnsi"/>
        </w:rPr>
        <w:t xml:space="preserve"> dolžan predložiti dokazila v sorazmernem roku, ki ga bo v pozivu določil naročnik.</w:t>
      </w:r>
      <w:r w:rsidR="00546EED" w:rsidRPr="00460064">
        <w:rPr>
          <w:rFonts w:asciiTheme="minorHAnsi" w:hAnsiTheme="minorHAnsi" w:cstheme="minorHAnsi"/>
        </w:rPr>
        <w:t xml:space="preserve"> </w:t>
      </w:r>
    </w:p>
    <w:p w14:paraId="246193FB" w14:textId="77777777" w:rsidR="00BD5713" w:rsidRDefault="00BD5713" w:rsidP="00A93996">
      <w:pPr>
        <w:spacing w:after="0" w:line="276" w:lineRule="auto"/>
        <w:jc w:val="both"/>
      </w:pPr>
    </w:p>
    <w:p w14:paraId="4E76BC28" w14:textId="77777777" w:rsidR="00A93996" w:rsidRDefault="00A93996" w:rsidP="00A93996">
      <w:pPr>
        <w:spacing w:after="0" w:line="276" w:lineRule="auto"/>
        <w:jc w:val="both"/>
      </w:pPr>
    </w:p>
    <w:p w14:paraId="3C1D184F" w14:textId="77777777" w:rsidR="00A93996" w:rsidRPr="00E71232" w:rsidRDefault="00A93996" w:rsidP="00225D57">
      <w:pPr>
        <w:pStyle w:val="Naslov3"/>
        <w:rPr>
          <w:sz w:val="22"/>
          <w:szCs w:val="22"/>
        </w:rPr>
      </w:pPr>
      <w:bookmarkStart w:id="18" w:name="_Toc166103411"/>
      <w:r w:rsidRPr="00E71232">
        <w:rPr>
          <w:sz w:val="22"/>
          <w:szCs w:val="22"/>
        </w:rPr>
        <w:lastRenderedPageBreak/>
        <w:t>Razlogi za izključitev</w:t>
      </w:r>
      <w:bookmarkEnd w:id="18"/>
    </w:p>
    <w:p w14:paraId="433A5701" w14:textId="77777777" w:rsidR="00A93996" w:rsidRDefault="00A93996" w:rsidP="00225D57">
      <w:pPr>
        <w:keepNext/>
        <w:widowControl/>
        <w:spacing w:after="0" w:line="276" w:lineRule="auto"/>
        <w:ind w:right="6"/>
        <w:jc w:val="both"/>
      </w:pPr>
    </w:p>
    <w:p w14:paraId="3028A611" w14:textId="618EBAF6" w:rsidR="00A00185" w:rsidRPr="00BB25D1" w:rsidRDefault="00235B3F">
      <w:pPr>
        <w:pStyle w:val="Standard"/>
        <w:rPr>
          <w:rFonts w:asciiTheme="minorHAnsi" w:hAnsiTheme="minorHAnsi" w:cstheme="minorHAnsi"/>
        </w:rPr>
      </w:pPr>
      <w:r w:rsidRPr="00BB25D1">
        <w:rPr>
          <w:rFonts w:asciiTheme="minorHAnsi" w:hAnsiTheme="minorHAnsi" w:cstheme="minorHAnsi"/>
        </w:rPr>
        <w:t xml:space="preserve">Naročnik bo iz sodelovanja v postopku javnega naročanja izključil ponudnika, če pri preverjanju v skladu s 77., 79. in 80. členom ZJN-3 ugotovi ali je drugače seznanjen, da za </w:t>
      </w:r>
      <w:r w:rsidR="00CD2F06">
        <w:rPr>
          <w:rFonts w:asciiTheme="minorHAnsi" w:hAnsiTheme="minorHAnsi" w:cstheme="minorHAnsi"/>
        </w:rPr>
        <w:t>katerikoli gospodarski subjekt v njegovi ponudbi</w:t>
      </w:r>
      <w:r w:rsidRPr="00BB25D1">
        <w:rPr>
          <w:rFonts w:asciiTheme="minorHAnsi" w:hAnsiTheme="minorHAnsi" w:cstheme="minorHAnsi"/>
        </w:rPr>
        <w:t xml:space="preserve"> obstaja kateri od </w:t>
      </w:r>
      <w:r w:rsidR="00460064">
        <w:rPr>
          <w:rFonts w:asciiTheme="minorHAnsi" w:hAnsiTheme="minorHAnsi" w:cstheme="minorHAnsi"/>
        </w:rPr>
        <w:t>naslednjih</w:t>
      </w:r>
      <w:r w:rsidR="00CD2F06">
        <w:rPr>
          <w:rFonts w:asciiTheme="minorHAnsi" w:hAnsiTheme="minorHAnsi" w:cstheme="minorHAnsi"/>
        </w:rPr>
        <w:t xml:space="preserve"> </w:t>
      </w:r>
      <w:r w:rsidR="00CD2F06" w:rsidRPr="00460064">
        <w:rPr>
          <w:rFonts w:asciiTheme="minorHAnsi" w:hAnsiTheme="minorHAnsi" w:cstheme="minorHAnsi"/>
        </w:rPr>
        <w:t>razlogov za izključitev:</w:t>
      </w:r>
    </w:p>
    <w:p w14:paraId="2277B8D0" w14:textId="77777777" w:rsidR="00A00185" w:rsidRPr="00BB25D1" w:rsidRDefault="00A00185">
      <w:pPr>
        <w:pStyle w:val="Standard"/>
        <w:rPr>
          <w:rFonts w:asciiTheme="minorHAnsi" w:hAnsiTheme="minorHAnsi" w:cstheme="minorHAnsi"/>
        </w:rPr>
      </w:pPr>
    </w:p>
    <w:p w14:paraId="65F9C6D9" w14:textId="32F373B8" w:rsidR="00A00185" w:rsidRPr="00460064" w:rsidRDefault="00460064" w:rsidP="00FA5063">
      <w:pPr>
        <w:pStyle w:val="Odstavekseznama"/>
        <w:numPr>
          <w:ilvl w:val="0"/>
          <w:numId w:val="51"/>
        </w:numPr>
        <w:rPr>
          <w:rFonts w:asciiTheme="minorHAnsi" w:hAnsiTheme="minorHAnsi" w:cstheme="minorHAnsi"/>
        </w:rPr>
      </w:pPr>
      <w:r w:rsidRPr="00460064">
        <w:rPr>
          <w:rFonts w:asciiTheme="minorHAnsi" w:hAnsiTheme="minorHAnsi" w:cstheme="minorHAnsi"/>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r w:rsidR="006550AA" w:rsidRPr="00460064">
        <w:rPr>
          <w:rFonts w:asciiTheme="minorHAnsi" w:hAnsiTheme="minorHAnsi" w:cstheme="minorHAnsi"/>
        </w:rPr>
        <w:t>:</w:t>
      </w:r>
    </w:p>
    <w:p w14:paraId="3A4E5104"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terorizem (108. člen KZ-1),</w:t>
      </w:r>
    </w:p>
    <w:p w14:paraId="6986ECA7"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financiranje terorizma (109. člen KZ-1),</w:t>
      </w:r>
    </w:p>
    <w:p w14:paraId="7831B993"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ščuvanje in javno poveličevanje terorističnih dejanj (110. člen KZ-1),</w:t>
      </w:r>
    </w:p>
    <w:p w14:paraId="26A946B9"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novačenje in usposabljanje za terorizem (111. člen KZ-1),</w:t>
      </w:r>
    </w:p>
    <w:p w14:paraId="470AE6AC"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spravljanje v suženjsko razmerje (112. člen KZ-1),</w:t>
      </w:r>
    </w:p>
    <w:p w14:paraId="0840288F"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trgovina z ljudmi (113. člen KZ-1),</w:t>
      </w:r>
    </w:p>
    <w:p w14:paraId="2060A1C9"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sprejemanje podkupnine pri volitvah (157. člen KZ-1),</w:t>
      </w:r>
    </w:p>
    <w:p w14:paraId="362B5976"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kršitev temeljnih pravic delavcev (196. člen KZ-1),</w:t>
      </w:r>
    </w:p>
    <w:p w14:paraId="3813DB9C"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goljufija (211. člen KZ-1),</w:t>
      </w:r>
    </w:p>
    <w:p w14:paraId="6CDCBE0B"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protipravno omejevanje konkurence (225. člen KZ-1),</w:t>
      </w:r>
    </w:p>
    <w:p w14:paraId="6B73AC0C"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povzročitev stečaja z goljufijo ali nevestnim poslovanjem (226. člen KZ-1),</w:t>
      </w:r>
    </w:p>
    <w:p w14:paraId="4F9C3288"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oškodovanje upnikov (227. člen KZ-1),</w:t>
      </w:r>
    </w:p>
    <w:p w14:paraId="364B7415"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poslovna goljufija (228. člen KZ-1),</w:t>
      </w:r>
    </w:p>
    <w:p w14:paraId="07B119F5"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goljufija na škodo Evropske unije (229. člen KZ-1),</w:t>
      </w:r>
    </w:p>
    <w:p w14:paraId="303D74B1"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preslepitev pri pridobitvi in uporabi posojila ali ugodnosti (230. člen KZ-1),</w:t>
      </w:r>
    </w:p>
    <w:p w14:paraId="40B275FB"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preslepitev pri poslovanju z vrednostnimi papirji (231. člen KZ-1),</w:t>
      </w:r>
    </w:p>
    <w:p w14:paraId="1964E332"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preslepitev kupcev (232. člen KZ-1),</w:t>
      </w:r>
    </w:p>
    <w:p w14:paraId="4E6CB3CE"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neupravičena uporaba tuje oznake ali modela (233. člen KZ-1),</w:t>
      </w:r>
    </w:p>
    <w:p w14:paraId="3B3AB9FB"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neupravičena uporaba tujega izuma ali topografije (234. člen KZ-1),</w:t>
      </w:r>
    </w:p>
    <w:p w14:paraId="56FDAB59"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ponareditev ali uničenje poslovnih listin (235. člen KZ-1),</w:t>
      </w:r>
    </w:p>
    <w:p w14:paraId="5CA35504"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izdaja in neupravičena pridobitev poslovne skrivnosti (236. člen KZ-1),</w:t>
      </w:r>
    </w:p>
    <w:p w14:paraId="01015293"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zloraba informacijskega sistema (237. člen KZ-1),</w:t>
      </w:r>
    </w:p>
    <w:p w14:paraId="2AC975E5"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zloraba notranje informacije (238. člen KZ-1),</w:t>
      </w:r>
    </w:p>
    <w:p w14:paraId="0DBC9748"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zloraba trga finančnih instrumentov (239. člen KZ-1),</w:t>
      </w:r>
    </w:p>
    <w:p w14:paraId="17044FE8"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zloraba položaja ali zaupanja pri gospodarski dejavnosti (240. člen KZ-1),</w:t>
      </w:r>
    </w:p>
    <w:p w14:paraId="1B7A2F98"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nedovoljeno sprejemanje daril (241. člen KZ-1),</w:t>
      </w:r>
    </w:p>
    <w:p w14:paraId="39808DCF"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nedovoljeno dajanje daril (242. člen KZ-1),</w:t>
      </w:r>
    </w:p>
    <w:p w14:paraId="13CD0725"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ponarejanje denarja (243. člen KZ-1),</w:t>
      </w:r>
    </w:p>
    <w:p w14:paraId="3B97D66E"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ponarejanje in uporaba ponarejenih vrednotnic ali vrednostnih papirjev (244. člen KZ-1),</w:t>
      </w:r>
    </w:p>
    <w:p w14:paraId="4B0A1872"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pranje denarja (245. člen KZ-1),</w:t>
      </w:r>
    </w:p>
    <w:p w14:paraId="5D58A920"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zloraba negotovinskega plačilnega sredstva (246. člen KZ-1),</w:t>
      </w:r>
    </w:p>
    <w:p w14:paraId="2D5D170E"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uporaba ponarejenega negotovinskega plačilnega sredstva (247. člen KZ-1),</w:t>
      </w:r>
    </w:p>
    <w:p w14:paraId="674A332C"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izdelava, pridobitev in odtujitev pripomočkov za ponarejanje (248. člen KZ-1),</w:t>
      </w:r>
    </w:p>
    <w:p w14:paraId="249A1CF1"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davčna zatajitev (249. člen KZ-1),</w:t>
      </w:r>
    </w:p>
    <w:p w14:paraId="475509FD"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lastRenderedPageBreak/>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tihotapstvo (250. člen KZ-1),</w:t>
      </w:r>
    </w:p>
    <w:p w14:paraId="246D10D8"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zloraba uradnega položaja ali uradnih pravic (257. člen KZ-1),</w:t>
      </w:r>
    </w:p>
    <w:p w14:paraId="072BF175"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oškodovanje javnih sredstev (257.a člen KZ-1),</w:t>
      </w:r>
    </w:p>
    <w:p w14:paraId="3BDAD7D1"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izdaja tajnih podatkov (260. člen KZ-1),</w:t>
      </w:r>
    </w:p>
    <w:p w14:paraId="55963D3F"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jemanje podkupnine (261. člen KZ-1),</w:t>
      </w:r>
    </w:p>
    <w:p w14:paraId="7FB88F4C"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dajanje podkupnine (262. člen KZ-1),</w:t>
      </w:r>
    </w:p>
    <w:p w14:paraId="665E48A6"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sprejemanje koristi za nezakonito posredovanje (263. člen KZ-1),</w:t>
      </w:r>
    </w:p>
    <w:p w14:paraId="4A15F3D4"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dajanje daril za nezakonito posredovanje (264. člen KZ-1),</w:t>
      </w:r>
    </w:p>
    <w:p w14:paraId="4737D898" w14:textId="77777777" w:rsidR="006550AA" w:rsidRPr="006550AA" w:rsidRDefault="006550AA" w:rsidP="006550AA">
      <w:pPr>
        <w:widowControl/>
        <w:shd w:val="clear" w:color="auto" w:fill="FFFFFF"/>
        <w:suppressAutoHyphens w:val="0"/>
        <w:autoSpaceDN/>
        <w:spacing w:after="0" w:line="276" w:lineRule="auto"/>
        <w:ind w:left="1276" w:hanging="425"/>
        <w:jc w:val="both"/>
        <w:textAlignment w:val="auto"/>
        <w:rPr>
          <w:rFonts w:asciiTheme="minorHAnsi" w:eastAsia="Times New Roman" w:hAnsiTheme="minorHAnsi" w:cstheme="minorHAnsi"/>
          <w:kern w:val="0"/>
          <w:lang w:eastAsia="sl-SI"/>
        </w:rPr>
      </w:pPr>
      <w:r w:rsidRPr="006550AA">
        <w:rPr>
          <w:rFonts w:asciiTheme="minorHAnsi" w:eastAsia="Times New Roman" w:hAnsiTheme="minorHAnsi" w:cstheme="minorHAnsi"/>
          <w:kern w:val="0"/>
          <w:lang w:eastAsia="sl-SI"/>
        </w:rPr>
        <w:t>-</w:t>
      </w:r>
      <w:r w:rsidRPr="006550AA">
        <w:rPr>
          <w:rFonts w:asciiTheme="minorHAnsi" w:eastAsia="Times New Roman" w:hAnsiTheme="minorHAnsi" w:cstheme="minorHAnsi"/>
          <w:kern w:val="0"/>
          <w:sz w:val="14"/>
          <w:szCs w:val="14"/>
          <w:lang w:eastAsia="sl-SI"/>
        </w:rPr>
        <w:t>        </w:t>
      </w:r>
      <w:r w:rsidRPr="006550AA">
        <w:rPr>
          <w:rFonts w:asciiTheme="minorHAnsi" w:eastAsia="Times New Roman" w:hAnsiTheme="minorHAnsi" w:cstheme="minorHAnsi"/>
          <w:kern w:val="0"/>
          <w:lang w:eastAsia="sl-SI"/>
        </w:rPr>
        <w:t>hudodelsko združevanje (294. člen KZ-1).</w:t>
      </w:r>
    </w:p>
    <w:p w14:paraId="447D0B1F" w14:textId="77777777" w:rsidR="006550AA" w:rsidRPr="006550AA" w:rsidRDefault="006550AA" w:rsidP="006550AA">
      <w:pPr>
        <w:pStyle w:val="Odstavekseznama"/>
        <w:ind w:left="1416"/>
        <w:rPr>
          <w:rFonts w:asciiTheme="minorHAnsi" w:hAnsiTheme="minorHAnsi" w:cstheme="minorHAnsi"/>
        </w:rPr>
      </w:pPr>
    </w:p>
    <w:p w14:paraId="0C207E2E" w14:textId="77777777" w:rsidR="00A00185" w:rsidRPr="00D92BB1" w:rsidRDefault="00235B3F">
      <w:pPr>
        <w:pStyle w:val="Odstavekseznama"/>
        <w:rPr>
          <w:rFonts w:asciiTheme="minorHAnsi" w:hAnsiTheme="minorHAnsi" w:cstheme="minorHAnsi"/>
          <w:u w:val="single"/>
        </w:rPr>
      </w:pPr>
      <w:r w:rsidRPr="00D92BB1">
        <w:rPr>
          <w:rFonts w:asciiTheme="minorHAnsi" w:hAnsiTheme="minorHAnsi" w:cstheme="minorHAnsi"/>
          <w:u w:val="single"/>
        </w:rPr>
        <w:t>Dokazilo</w:t>
      </w:r>
      <w:r w:rsidR="00A97C1B">
        <w:rPr>
          <w:rFonts w:asciiTheme="minorHAnsi" w:hAnsiTheme="minorHAnsi" w:cstheme="minorHAnsi"/>
          <w:u w:val="single"/>
        </w:rPr>
        <w:t xml:space="preserve"> (o neobstoju razloga za izključitev)</w:t>
      </w:r>
      <w:r w:rsidRPr="00D92BB1">
        <w:rPr>
          <w:rFonts w:asciiTheme="minorHAnsi" w:hAnsiTheme="minorHAnsi" w:cstheme="minorHAnsi"/>
          <w:u w:val="single"/>
        </w:rPr>
        <w:t>:</w:t>
      </w:r>
    </w:p>
    <w:p w14:paraId="55955CFD" w14:textId="739D8EE4" w:rsidR="00D94663" w:rsidRPr="00460064" w:rsidRDefault="00460064" w:rsidP="00B237A3">
      <w:pPr>
        <w:pStyle w:val="Odstavekseznama"/>
        <w:numPr>
          <w:ilvl w:val="0"/>
          <w:numId w:val="56"/>
        </w:numPr>
        <w:ind w:left="1276"/>
        <w:rPr>
          <w:rFonts w:asciiTheme="minorHAnsi" w:hAnsiTheme="minorHAnsi" w:cstheme="minorHAnsi"/>
        </w:rPr>
      </w:pPr>
      <w:r w:rsidRPr="00460064">
        <w:rPr>
          <w:rFonts w:asciiTheme="minorHAnsi" w:hAnsiTheme="minorHAnsi" w:cstheme="minorHAnsi"/>
          <w:b/>
        </w:rPr>
        <w:t xml:space="preserve">Izpolnjen obrazec ESPD </w:t>
      </w:r>
      <w:r w:rsidRPr="00460064">
        <w:rPr>
          <w:rFonts w:asciiTheme="minorHAnsi" w:hAnsiTheme="minorHAnsi" w:cstheme="minorHAnsi"/>
        </w:rPr>
        <w:t xml:space="preserve">(za vse gospodarske subjekte v ponudbi; </w:t>
      </w:r>
      <w:r w:rsidRPr="00460064">
        <w:rPr>
          <w:rFonts w:asciiTheme="minorHAnsi" w:hAnsiTheme="minorHAnsi" w:cstheme="minorHAnsi"/>
          <w:b/>
          <w:u w:val="single"/>
        </w:rPr>
        <w:t>v delu II.B obrazca ESPD je obvezna navedba EMŠO številk vseh fizičnih oseb gospodarskih subjektov iz prvega odstavka 75. člena ZJN-3</w:t>
      </w:r>
      <w:r w:rsidR="0091785E">
        <w:rPr>
          <w:rFonts w:asciiTheme="minorHAnsi" w:hAnsiTheme="minorHAnsi" w:cstheme="minorHAnsi"/>
          <w:b/>
          <w:u w:val="single"/>
        </w:rPr>
        <w:t>, ki so slovenski državljani</w:t>
      </w:r>
      <w:r w:rsidRPr="00460064">
        <w:rPr>
          <w:rFonts w:asciiTheme="minorHAnsi" w:hAnsiTheme="minorHAnsi" w:cstheme="minorHAnsi"/>
        </w:rPr>
        <w:t>)</w:t>
      </w:r>
      <w:r w:rsidR="00E82E94" w:rsidRPr="00460064">
        <w:rPr>
          <w:rFonts w:asciiTheme="minorHAnsi" w:hAnsiTheme="minorHAnsi" w:cstheme="minorHAnsi"/>
        </w:rPr>
        <w:t>.</w:t>
      </w:r>
    </w:p>
    <w:p w14:paraId="780B38F0" w14:textId="77777777" w:rsidR="00A00185" w:rsidRPr="00460064" w:rsidRDefault="00A00185">
      <w:pPr>
        <w:pStyle w:val="Standard"/>
        <w:rPr>
          <w:rFonts w:asciiTheme="minorHAnsi" w:hAnsiTheme="minorHAnsi" w:cstheme="minorHAnsi"/>
        </w:rPr>
      </w:pPr>
    </w:p>
    <w:p w14:paraId="61943876" w14:textId="50AA4C46" w:rsidR="00A00185" w:rsidRPr="00F53E39" w:rsidRDefault="00460064" w:rsidP="00F53E39">
      <w:pPr>
        <w:pStyle w:val="Odstavekseznama"/>
        <w:numPr>
          <w:ilvl w:val="0"/>
          <w:numId w:val="51"/>
        </w:numPr>
        <w:rPr>
          <w:rFonts w:asciiTheme="minorHAnsi" w:hAnsiTheme="minorHAnsi" w:cstheme="minorHAnsi"/>
        </w:rPr>
      </w:pPr>
      <w:r w:rsidRPr="00460064">
        <w:rPr>
          <w:rFonts w:asciiTheme="minorHAnsi" w:hAnsiTheme="minorHAnsi" w:cstheme="minorHAnsi"/>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460064">
        <w:rPr>
          <w:rFonts w:asciiTheme="minorHAnsi" w:hAnsiTheme="minorHAnsi" w:cstheme="minorHAnsi"/>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460064">
        <w:rPr>
          <w:rFonts w:asciiTheme="minorHAnsi" w:hAnsiTheme="minorHAnsi" w:cstheme="minorHAnsi"/>
        </w:rPr>
        <w:t xml:space="preserve"> (drugi odstavek 75. člena ZJN-3)</w:t>
      </w:r>
      <w:r w:rsidR="00D93F7A" w:rsidRPr="00F53E39">
        <w:rPr>
          <w:rFonts w:asciiTheme="minorHAnsi" w:hAnsiTheme="minorHAnsi" w:cstheme="minorHAnsi"/>
        </w:rPr>
        <w:t>.</w:t>
      </w:r>
    </w:p>
    <w:p w14:paraId="0E46E8A7" w14:textId="77777777" w:rsidR="00A00185" w:rsidRPr="00BB25D1" w:rsidRDefault="00A00185">
      <w:pPr>
        <w:pStyle w:val="Odstavekseznama"/>
        <w:rPr>
          <w:rFonts w:asciiTheme="minorHAnsi" w:hAnsiTheme="minorHAnsi" w:cstheme="minorHAnsi"/>
        </w:rPr>
      </w:pPr>
    </w:p>
    <w:p w14:paraId="515803B7" w14:textId="77777777" w:rsidR="00A00185" w:rsidRPr="00D92BB1" w:rsidRDefault="00235B3F">
      <w:pPr>
        <w:pStyle w:val="Odstavekseznama"/>
        <w:rPr>
          <w:rFonts w:asciiTheme="minorHAnsi" w:hAnsiTheme="minorHAnsi" w:cstheme="minorHAnsi"/>
          <w:u w:val="single"/>
        </w:rPr>
      </w:pPr>
      <w:r w:rsidRPr="00D92BB1">
        <w:rPr>
          <w:rFonts w:asciiTheme="minorHAnsi" w:hAnsiTheme="minorHAnsi" w:cstheme="minorHAnsi"/>
          <w:u w:val="single"/>
        </w:rPr>
        <w:t>Dokazilo</w:t>
      </w:r>
      <w:r w:rsidR="00A97C1B">
        <w:rPr>
          <w:rFonts w:asciiTheme="minorHAnsi" w:hAnsiTheme="minorHAnsi" w:cstheme="minorHAnsi"/>
          <w:u w:val="single"/>
        </w:rPr>
        <w:t xml:space="preserve"> (o neobstoju razloga za izključitev)</w:t>
      </w:r>
      <w:r w:rsidRPr="00D92BB1">
        <w:rPr>
          <w:rFonts w:asciiTheme="minorHAnsi" w:hAnsiTheme="minorHAnsi" w:cstheme="minorHAnsi"/>
          <w:u w:val="single"/>
        </w:rPr>
        <w:t>:</w:t>
      </w:r>
    </w:p>
    <w:p w14:paraId="38937466" w14:textId="77777777" w:rsidR="00A93996" w:rsidRPr="00BB25D1" w:rsidRDefault="00D94663" w:rsidP="00B237A3">
      <w:pPr>
        <w:pStyle w:val="Odstavekseznama"/>
        <w:numPr>
          <w:ilvl w:val="0"/>
          <w:numId w:val="56"/>
        </w:numPr>
        <w:ind w:left="1276"/>
        <w:rPr>
          <w:rFonts w:asciiTheme="minorHAnsi" w:hAnsiTheme="minorHAnsi" w:cstheme="minorHAnsi"/>
        </w:rPr>
      </w:pPr>
      <w:r>
        <w:rPr>
          <w:rFonts w:asciiTheme="minorHAnsi" w:hAnsiTheme="minorHAnsi" w:cstheme="minorHAnsi"/>
          <w:b/>
        </w:rPr>
        <w:t xml:space="preserve">Izpolnjen obrazec </w:t>
      </w:r>
      <w:r w:rsidR="00A93996">
        <w:rPr>
          <w:rFonts w:asciiTheme="minorHAnsi" w:hAnsiTheme="minorHAnsi" w:cstheme="minorHAnsi"/>
          <w:b/>
        </w:rPr>
        <w:t xml:space="preserve">ESPD </w:t>
      </w:r>
      <w:r w:rsidR="00A93996" w:rsidRPr="00A97C1B">
        <w:rPr>
          <w:rFonts w:asciiTheme="minorHAnsi" w:hAnsiTheme="minorHAnsi" w:cstheme="minorHAnsi"/>
        </w:rPr>
        <w:t>(</w:t>
      </w:r>
      <w:r w:rsidR="00A93996" w:rsidRPr="00BB25D1">
        <w:rPr>
          <w:rFonts w:asciiTheme="minorHAnsi" w:hAnsiTheme="minorHAnsi" w:cstheme="minorHAnsi"/>
        </w:rPr>
        <w:t>za vse gospodarske subjekte</w:t>
      </w:r>
      <w:r w:rsidR="00A93996">
        <w:rPr>
          <w:rFonts w:asciiTheme="minorHAnsi" w:hAnsiTheme="minorHAnsi" w:cstheme="minorHAnsi"/>
        </w:rPr>
        <w:t xml:space="preserve"> v ponudbi)</w:t>
      </w:r>
      <w:r>
        <w:rPr>
          <w:rFonts w:asciiTheme="minorHAnsi" w:hAnsiTheme="minorHAnsi" w:cstheme="minorHAnsi"/>
        </w:rPr>
        <w:t>.</w:t>
      </w:r>
    </w:p>
    <w:p w14:paraId="0BE53CA2" w14:textId="77777777" w:rsidR="00A00185" w:rsidRPr="00BB25D1" w:rsidRDefault="00A00185">
      <w:pPr>
        <w:pStyle w:val="Standard"/>
        <w:rPr>
          <w:rFonts w:asciiTheme="minorHAnsi" w:hAnsiTheme="minorHAnsi" w:cstheme="minorHAnsi"/>
        </w:rPr>
      </w:pPr>
    </w:p>
    <w:p w14:paraId="7453C294" w14:textId="1028C87B" w:rsidR="00A00185" w:rsidRPr="00460064" w:rsidRDefault="00460064" w:rsidP="00F53E39">
      <w:pPr>
        <w:pStyle w:val="Odstavekseznama"/>
        <w:numPr>
          <w:ilvl w:val="0"/>
          <w:numId w:val="51"/>
        </w:numPr>
        <w:rPr>
          <w:rFonts w:asciiTheme="minorHAnsi" w:hAnsiTheme="minorHAnsi" w:cstheme="minorHAnsi"/>
        </w:rPr>
      </w:pPr>
      <w:r w:rsidRPr="00460064">
        <w:rPr>
          <w:rFonts w:asciiTheme="minorHAnsi" w:hAnsiTheme="minorHAnsi" w:cstheme="minorHAnsi"/>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r w:rsidR="00D93F7A" w:rsidRPr="00460064">
        <w:rPr>
          <w:rFonts w:asciiTheme="minorHAnsi" w:hAnsiTheme="minorHAnsi" w:cstheme="minorHAnsi"/>
        </w:rPr>
        <w:t>.</w:t>
      </w:r>
    </w:p>
    <w:p w14:paraId="4C5C9CA7" w14:textId="77777777" w:rsidR="00A00185" w:rsidRPr="00BB25D1" w:rsidRDefault="00A00185">
      <w:pPr>
        <w:pStyle w:val="Odstavekseznama"/>
        <w:rPr>
          <w:rFonts w:asciiTheme="minorHAnsi" w:hAnsiTheme="minorHAnsi" w:cstheme="minorHAnsi"/>
        </w:rPr>
      </w:pPr>
    </w:p>
    <w:p w14:paraId="17F29A4C" w14:textId="77777777" w:rsidR="00A00185" w:rsidRPr="00D92BB1" w:rsidRDefault="00235B3F">
      <w:pPr>
        <w:pStyle w:val="Odstavekseznama"/>
        <w:rPr>
          <w:rFonts w:asciiTheme="minorHAnsi" w:hAnsiTheme="minorHAnsi" w:cstheme="minorHAnsi"/>
          <w:u w:val="single"/>
        </w:rPr>
      </w:pPr>
      <w:r w:rsidRPr="00D92BB1">
        <w:rPr>
          <w:rFonts w:asciiTheme="minorHAnsi" w:hAnsiTheme="minorHAnsi" w:cstheme="minorHAnsi"/>
          <w:u w:val="single"/>
        </w:rPr>
        <w:t>Dokazilo</w:t>
      </w:r>
      <w:r w:rsidR="00A97C1B">
        <w:rPr>
          <w:rFonts w:asciiTheme="minorHAnsi" w:hAnsiTheme="minorHAnsi" w:cstheme="minorHAnsi"/>
          <w:u w:val="single"/>
        </w:rPr>
        <w:t xml:space="preserve"> (o neobstoju razloga za izključitev)</w:t>
      </w:r>
      <w:r w:rsidRPr="00D92BB1">
        <w:rPr>
          <w:rFonts w:asciiTheme="minorHAnsi" w:hAnsiTheme="minorHAnsi" w:cstheme="minorHAnsi"/>
          <w:u w:val="single"/>
        </w:rPr>
        <w:t>:</w:t>
      </w:r>
    </w:p>
    <w:p w14:paraId="5116111A" w14:textId="77777777" w:rsidR="00D94663" w:rsidRPr="00BB25D1" w:rsidRDefault="00D94663" w:rsidP="00B237A3">
      <w:pPr>
        <w:pStyle w:val="Odstavekseznama"/>
        <w:numPr>
          <w:ilvl w:val="0"/>
          <w:numId w:val="56"/>
        </w:numPr>
        <w:ind w:left="1276"/>
        <w:rPr>
          <w:rFonts w:asciiTheme="minorHAnsi" w:hAnsiTheme="minorHAnsi" w:cstheme="minorHAnsi"/>
        </w:rPr>
      </w:pPr>
      <w:r>
        <w:rPr>
          <w:rFonts w:asciiTheme="minorHAnsi" w:hAnsiTheme="minorHAnsi" w:cstheme="minorHAnsi"/>
          <w:b/>
        </w:rPr>
        <w:t xml:space="preserve">Izpolnjen obrazec ESPD </w:t>
      </w:r>
      <w:r w:rsidRPr="00A97C1B">
        <w:rPr>
          <w:rFonts w:asciiTheme="minorHAnsi" w:hAnsiTheme="minorHAnsi" w:cstheme="minorHAnsi"/>
        </w:rPr>
        <w:t>(</w:t>
      </w:r>
      <w:r w:rsidRPr="00BB25D1">
        <w:rPr>
          <w:rFonts w:asciiTheme="minorHAnsi" w:hAnsiTheme="minorHAnsi" w:cstheme="minorHAnsi"/>
        </w:rPr>
        <w:t>za vse gospodarske subjekte</w:t>
      </w:r>
      <w:r>
        <w:rPr>
          <w:rFonts w:asciiTheme="minorHAnsi" w:hAnsiTheme="minorHAnsi" w:cstheme="minorHAnsi"/>
        </w:rPr>
        <w:t xml:space="preserve"> v ponudbi).</w:t>
      </w:r>
    </w:p>
    <w:p w14:paraId="569AF4D3" w14:textId="77777777" w:rsidR="00A00185" w:rsidRPr="00BB25D1" w:rsidRDefault="00A00185">
      <w:pPr>
        <w:pStyle w:val="Odstavekseznama"/>
        <w:rPr>
          <w:rFonts w:asciiTheme="minorHAnsi" w:hAnsiTheme="minorHAnsi" w:cstheme="minorHAnsi"/>
        </w:rPr>
      </w:pPr>
    </w:p>
    <w:p w14:paraId="11AF2F74" w14:textId="24A5539F" w:rsidR="00A00185" w:rsidRPr="00460064" w:rsidRDefault="00460064" w:rsidP="00F53E39">
      <w:pPr>
        <w:pStyle w:val="Odstavekseznama"/>
        <w:numPr>
          <w:ilvl w:val="0"/>
          <w:numId w:val="51"/>
        </w:numPr>
        <w:rPr>
          <w:rFonts w:asciiTheme="minorHAnsi" w:hAnsiTheme="minorHAnsi" w:cstheme="minorHAnsi"/>
        </w:rPr>
      </w:pPr>
      <w:r w:rsidRPr="00460064">
        <w:rPr>
          <w:rFonts w:asciiTheme="minorHAnsi" w:hAnsiTheme="minorHAnsi" w:cstheme="minorHAnsi"/>
        </w:rPr>
        <w:t xml:space="preserve">Pri gospodarskem </w:t>
      </w:r>
      <w:r w:rsidRPr="00460064">
        <w:rPr>
          <w:rFonts w:asciiTheme="minorHAnsi" w:hAnsiTheme="minorHAnsi" w:cstheme="minorHAnsi"/>
          <w:color w:val="000000" w:themeColor="text1"/>
        </w:rPr>
        <w:t xml:space="preserve">subjektu je v zadnjih treh letih pred potekom roka za oddajo ponudb </w:t>
      </w:r>
      <w:r w:rsidRPr="00460064">
        <w:rPr>
          <w:rFonts w:asciiTheme="minorHAnsi" w:hAnsiTheme="minorHAnsi" w:cstheme="minorHAnsi"/>
          <w:color w:val="000000" w:themeColor="text1"/>
          <w:shd w:val="clear" w:color="auto" w:fill="FFFFFF"/>
        </w:rPr>
        <w:t>pristojni organ Republike Slovenije ali druge države članice ali tretje države ugotovil najmanj dve kršitvi</w:t>
      </w:r>
      <w:r w:rsidRPr="00460064">
        <w:rPr>
          <w:rFonts w:asciiTheme="minorHAnsi" w:hAnsiTheme="minorHAnsi" w:cstheme="minorHAnsi"/>
          <w:color w:val="000000" w:themeColor="text1"/>
        </w:rPr>
        <w:t xml:space="preserve"> v zvezi s plačilom za delo,</w:t>
      </w:r>
      <w:r w:rsidRPr="00460064">
        <w:rPr>
          <w:rFonts w:asciiTheme="minorHAnsi" w:hAnsiTheme="minorHAnsi" w:cstheme="minorHAnsi"/>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460064">
        <w:rPr>
          <w:rFonts w:asciiTheme="minorHAnsi" w:hAnsiTheme="minorHAnsi" w:cstheme="minorHAnsi"/>
        </w:rPr>
        <w:t xml:space="preserve"> (točka b četrtega odstavka 75. člena ZJN-3)</w:t>
      </w:r>
      <w:r w:rsidR="00D93F7A" w:rsidRPr="00460064">
        <w:rPr>
          <w:rFonts w:asciiTheme="minorHAnsi" w:hAnsiTheme="minorHAnsi" w:cstheme="minorHAnsi"/>
        </w:rPr>
        <w:t>.</w:t>
      </w:r>
    </w:p>
    <w:p w14:paraId="08BC1EBB" w14:textId="77777777" w:rsidR="00A00185" w:rsidRPr="00BB25D1" w:rsidRDefault="00A00185">
      <w:pPr>
        <w:pStyle w:val="Odstavekseznama"/>
        <w:rPr>
          <w:rFonts w:asciiTheme="minorHAnsi" w:hAnsiTheme="minorHAnsi" w:cstheme="minorHAnsi"/>
        </w:rPr>
      </w:pPr>
    </w:p>
    <w:p w14:paraId="33F39824" w14:textId="77777777" w:rsidR="00A00185" w:rsidRPr="00D92BB1" w:rsidRDefault="00235B3F">
      <w:pPr>
        <w:pStyle w:val="Odstavekseznama"/>
        <w:rPr>
          <w:rFonts w:asciiTheme="minorHAnsi" w:hAnsiTheme="minorHAnsi" w:cstheme="minorHAnsi"/>
          <w:u w:val="single"/>
        </w:rPr>
      </w:pPr>
      <w:r w:rsidRPr="00D92BB1">
        <w:rPr>
          <w:rFonts w:asciiTheme="minorHAnsi" w:hAnsiTheme="minorHAnsi" w:cstheme="minorHAnsi"/>
          <w:u w:val="single"/>
        </w:rPr>
        <w:t>Dokazilo</w:t>
      </w:r>
      <w:r w:rsidR="00A97C1B">
        <w:rPr>
          <w:rFonts w:asciiTheme="minorHAnsi" w:hAnsiTheme="minorHAnsi" w:cstheme="minorHAnsi"/>
          <w:u w:val="single"/>
        </w:rPr>
        <w:t xml:space="preserve"> (o neobstoju razloga za izključitev)</w:t>
      </w:r>
      <w:r w:rsidRPr="00D92BB1">
        <w:rPr>
          <w:rFonts w:asciiTheme="minorHAnsi" w:hAnsiTheme="minorHAnsi" w:cstheme="minorHAnsi"/>
          <w:u w:val="single"/>
        </w:rPr>
        <w:t>:</w:t>
      </w:r>
    </w:p>
    <w:p w14:paraId="23207D5D" w14:textId="77777777" w:rsidR="00D94663" w:rsidRPr="00BB25D1" w:rsidRDefault="00D94663" w:rsidP="00B237A3">
      <w:pPr>
        <w:pStyle w:val="Odstavekseznama"/>
        <w:numPr>
          <w:ilvl w:val="0"/>
          <w:numId w:val="56"/>
        </w:numPr>
        <w:ind w:left="1276"/>
        <w:rPr>
          <w:rFonts w:asciiTheme="minorHAnsi" w:hAnsiTheme="minorHAnsi" w:cstheme="minorHAnsi"/>
        </w:rPr>
      </w:pPr>
      <w:r>
        <w:rPr>
          <w:rFonts w:asciiTheme="minorHAnsi" w:hAnsiTheme="minorHAnsi" w:cstheme="minorHAnsi"/>
          <w:b/>
        </w:rPr>
        <w:t xml:space="preserve">Izpolnjen obrazec ESPD </w:t>
      </w:r>
      <w:r w:rsidRPr="00A97C1B">
        <w:rPr>
          <w:rFonts w:asciiTheme="minorHAnsi" w:hAnsiTheme="minorHAnsi" w:cstheme="minorHAnsi"/>
        </w:rPr>
        <w:t>(</w:t>
      </w:r>
      <w:r w:rsidRPr="00BB25D1">
        <w:rPr>
          <w:rFonts w:asciiTheme="minorHAnsi" w:hAnsiTheme="minorHAnsi" w:cstheme="minorHAnsi"/>
        </w:rPr>
        <w:t>za vse gospodarske subjekte</w:t>
      </w:r>
      <w:r>
        <w:rPr>
          <w:rFonts w:asciiTheme="minorHAnsi" w:hAnsiTheme="minorHAnsi" w:cstheme="minorHAnsi"/>
        </w:rPr>
        <w:t xml:space="preserve"> v ponudbi).</w:t>
      </w:r>
    </w:p>
    <w:p w14:paraId="30761BEC" w14:textId="77777777" w:rsidR="00A00185" w:rsidRDefault="00A00185">
      <w:pPr>
        <w:pStyle w:val="Odstavekseznama"/>
        <w:rPr>
          <w:rFonts w:asciiTheme="minorHAnsi" w:hAnsiTheme="minorHAnsi" w:cstheme="minorHAnsi"/>
        </w:rPr>
      </w:pPr>
    </w:p>
    <w:p w14:paraId="2390158F" w14:textId="77777777" w:rsidR="00D35717" w:rsidRPr="0065693B" w:rsidRDefault="00D35717" w:rsidP="00D35717">
      <w:pPr>
        <w:pStyle w:val="Odstavekseznama"/>
        <w:numPr>
          <w:ilvl w:val="0"/>
          <w:numId w:val="51"/>
        </w:numPr>
        <w:rPr>
          <w:rFonts w:asciiTheme="minorHAnsi" w:hAnsiTheme="minorHAnsi" w:cstheme="minorHAnsi"/>
        </w:rPr>
      </w:pPr>
      <w:r w:rsidRPr="0065693B">
        <w:rPr>
          <w:rFonts w:asciiTheme="minorHAnsi" w:hAnsiTheme="minorHAnsi" w:cstheme="minorHAnsi"/>
        </w:rPr>
        <w:t>Naročnik lahko na kakršen koli način izkaže kršitev obveznosti na področju okoljskega, socialnega ali delovnega prava, ki so določene v pravu Evropske unije, predpisih, ki veljajo v Republiki Sloveniji, kolektivnih pogodbah ali predpisih mednarodnega okoljskega, socialnega in delovnega prava. Seznam mednarodnih socialnih in okoljskih konvencij določa Priloga X Direktive 2014/24/EU oziroma Priloga XIV Direktive 2014/25/EU (točka a šestega odstavka 75. člena ZJN-3).</w:t>
      </w:r>
    </w:p>
    <w:p w14:paraId="6997D2F2" w14:textId="77777777" w:rsidR="00D35717" w:rsidRPr="00BB25D1" w:rsidRDefault="00D35717" w:rsidP="00D35717">
      <w:pPr>
        <w:pStyle w:val="Standard"/>
        <w:rPr>
          <w:rFonts w:asciiTheme="minorHAnsi" w:hAnsiTheme="minorHAnsi" w:cstheme="minorHAnsi"/>
        </w:rPr>
      </w:pPr>
    </w:p>
    <w:p w14:paraId="008474C2" w14:textId="77777777" w:rsidR="00D35717" w:rsidRPr="00D92BB1" w:rsidRDefault="00D35717" w:rsidP="00D35717">
      <w:pPr>
        <w:pStyle w:val="Odstavekseznama"/>
        <w:rPr>
          <w:rFonts w:asciiTheme="minorHAnsi" w:hAnsiTheme="minorHAnsi" w:cstheme="minorHAnsi"/>
          <w:u w:val="single"/>
        </w:rPr>
      </w:pPr>
      <w:r w:rsidRPr="00D92BB1">
        <w:rPr>
          <w:rFonts w:asciiTheme="minorHAnsi" w:hAnsiTheme="minorHAnsi" w:cstheme="minorHAnsi"/>
          <w:u w:val="single"/>
        </w:rPr>
        <w:t>Dokazilo</w:t>
      </w:r>
      <w:r>
        <w:rPr>
          <w:rFonts w:asciiTheme="minorHAnsi" w:hAnsiTheme="minorHAnsi" w:cstheme="minorHAnsi"/>
          <w:u w:val="single"/>
        </w:rPr>
        <w:t xml:space="preserve"> (o neobstoju razloga za izključitev)</w:t>
      </w:r>
      <w:r w:rsidRPr="00D92BB1">
        <w:rPr>
          <w:rFonts w:asciiTheme="minorHAnsi" w:hAnsiTheme="minorHAnsi" w:cstheme="minorHAnsi"/>
          <w:u w:val="single"/>
        </w:rPr>
        <w:t>:</w:t>
      </w:r>
    </w:p>
    <w:p w14:paraId="747FE262" w14:textId="77777777" w:rsidR="00D35717" w:rsidRPr="00BB25D1" w:rsidRDefault="00D35717" w:rsidP="00B237A3">
      <w:pPr>
        <w:pStyle w:val="Odstavekseznama"/>
        <w:numPr>
          <w:ilvl w:val="0"/>
          <w:numId w:val="56"/>
        </w:numPr>
        <w:ind w:left="1276"/>
        <w:rPr>
          <w:rFonts w:asciiTheme="minorHAnsi" w:hAnsiTheme="minorHAnsi" w:cstheme="minorHAnsi"/>
        </w:rPr>
      </w:pPr>
      <w:r>
        <w:rPr>
          <w:rFonts w:asciiTheme="minorHAnsi" w:hAnsiTheme="minorHAnsi" w:cstheme="minorHAnsi"/>
          <w:b/>
        </w:rPr>
        <w:t xml:space="preserve">Izpolnjen obrazec ESPD </w:t>
      </w:r>
      <w:r w:rsidRPr="00A97C1B">
        <w:rPr>
          <w:rFonts w:asciiTheme="minorHAnsi" w:hAnsiTheme="minorHAnsi" w:cstheme="minorHAnsi"/>
        </w:rPr>
        <w:t>(</w:t>
      </w:r>
      <w:r w:rsidRPr="00BB25D1">
        <w:rPr>
          <w:rFonts w:asciiTheme="minorHAnsi" w:hAnsiTheme="minorHAnsi" w:cstheme="minorHAnsi"/>
        </w:rPr>
        <w:t>za vse gospodarske subjekte</w:t>
      </w:r>
      <w:r>
        <w:rPr>
          <w:rFonts w:asciiTheme="minorHAnsi" w:hAnsiTheme="minorHAnsi" w:cstheme="minorHAnsi"/>
        </w:rPr>
        <w:t xml:space="preserve"> v ponudbi).</w:t>
      </w:r>
    </w:p>
    <w:p w14:paraId="691CB460" w14:textId="77777777" w:rsidR="00D35717" w:rsidRPr="00BB25D1" w:rsidRDefault="00D35717" w:rsidP="00D35717">
      <w:pPr>
        <w:pStyle w:val="Standard"/>
        <w:rPr>
          <w:rFonts w:asciiTheme="minorHAnsi" w:hAnsiTheme="minorHAnsi" w:cstheme="minorHAnsi"/>
        </w:rPr>
      </w:pPr>
    </w:p>
    <w:p w14:paraId="0D40A5F6" w14:textId="77777777" w:rsidR="00D35717" w:rsidRPr="0065693B" w:rsidRDefault="00D35717" w:rsidP="00D35717">
      <w:pPr>
        <w:pStyle w:val="Odstavekseznama"/>
        <w:numPr>
          <w:ilvl w:val="0"/>
          <w:numId w:val="51"/>
        </w:numPr>
        <w:rPr>
          <w:rFonts w:asciiTheme="minorHAnsi" w:hAnsiTheme="minorHAnsi" w:cstheme="minorHAnsi"/>
        </w:rPr>
      </w:pPr>
      <w:r w:rsidRPr="0065693B">
        <w:rPr>
          <w:rFonts w:asciiTheme="minorHAnsi" w:hAnsiTheme="minorHAnsi" w:cstheme="minorHAnsi"/>
        </w:rPr>
        <w:t>Nad gospodarskim subjektom se je začel postopek zaradi insolventnosti ali prisilnega prenehanja ali postopek likvidacije, ali njegova sredstva ali poslovanje upravlja upravitelj ali sodišče, ali so njegove poslovne dejavnosti začasno ustavljene, ali se je v skladu s predpisi druge države nad njim začel postopek ali pa je nastal položaj z enakimi pravnimi posledicami  (točka b šestega odstavka 75. člena ZJN-3).</w:t>
      </w:r>
    </w:p>
    <w:p w14:paraId="042B951A" w14:textId="77777777" w:rsidR="00D35717" w:rsidRPr="00BB25D1" w:rsidRDefault="00D35717" w:rsidP="00D35717">
      <w:pPr>
        <w:pStyle w:val="Odstavekseznama"/>
        <w:rPr>
          <w:rFonts w:asciiTheme="minorHAnsi" w:hAnsiTheme="minorHAnsi" w:cstheme="minorHAnsi"/>
        </w:rPr>
      </w:pPr>
    </w:p>
    <w:p w14:paraId="1703CBE8" w14:textId="77777777" w:rsidR="00D35717" w:rsidRPr="00D92BB1" w:rsidRDefault="00D35717" w:rsidP="00D35717">
      <w:pPr>
        <w:pStyle w:val="Odstavekseznama"/>
        <w:rPr>
          <w:rFonts w:asciiTheme="minorHAnsi" w:hAnsiTheme="minorHAnsi" w:cstheme="minorHAnsi"/>
          <w:u w:val="single"/>
        </w:rPr>
      </w:pPr>
      <w:r w:rsidRPr="00D92BB1">
        <w:rPr>
          <w:rFonts w:asciiTheme="minorHAnsi" w:hAnsiTheme="minorHAnsi" w:cstheme="minorHAnsi"/>
          <w:u w:val="single"/>
        </w:rPr>
        <w:t>Dokazilo</w:t>
      </w:r>
      <w:r>
        <w:rPr>
          <w:rFonts w:asciiTheme="minorHAnsi" w:hAnsiTheme="minorHAnsi" w:cstheme="minorHAnsi"/>
          <w:u w:val="single"/>
        </w:rPr>
        <w:t xml:space="preserve"> (o neobstoju razloga za izključitev)</w:t>
      </w:r>
      <w:r w:rsidRPr="00D92BB1">
        <w:rPr>
          <w:rFonts w:asciiTheme="minorHAnsi" w:hAnsiTheme="minorHAnsi" w:cstheme="minorHAnsi"/>
          <w:u w:val="single"/>
        </w:rPr>
        <w:t>:</w:t>
      </w:r>
    </w:p>
    <w:p w14:paraId="07B2455F" w14:textId="77777777" w:rsidR="00D35717" w:rsidRPr="00BB25D1" w:rsidRDefault="00D35717" w:rsidP="00B237A3">
      <w:pPr>
        <w:pStyle w:val="Odstavekseznama"/>
        <w:numPr>
          <w:ilvl w:val="0"/>
          <w:numId w:val="56"/>
        </w:numPr>
        <w:ind w:left="1276"/>
        <w:rPr>
          <w:rFonts w:asciiTheme="minorHAnsi" w:hAnsiTheme="minorHAnsi" w:cstheme="minorHAnsi"/>
        </w:rPr>
      </w:pPr>
      <w:r>
        <w:rPr>
          <w:rFonts w:asciiTheme="minorHAnsi" w:hAnsiTheme="minorHAnsi" w:cstheme="minorHAnsi"/>
          <w:b/>
        </w:rPr>
        <w:t xml:space="preserve">Izpolnjen obrazec ESPD </w:t>
      </w:r>
      <w:r w:rsidRPr="00A97C1B">
        <w:rPr>
          <w:rFonts w:asciiTheme="minorHAnsi" w:hAnsiTheme="minorHAnsi" w:cstheme="minorHAnsi"/>
        </w:rPr>
        <w:t>(</w:t>
      </w:r>
      <w:r w:rsidRPr="00BB25D1">
        <w:rPr>
          <w:rFonts w:asciiTheme="minorHAnsi" w:hAnsiTheme="minorHAnsi" w:cstheme="minorHAnsi"/>
        </w:rPr>
        <w:t>za vse gospodarske subjekte</w:t>
      </w:r>
      <w:r>
        <w:rPr>
          <w:rFonts w:asciiTheme="minorHAnsi" w:hAnsiTheme="minorHAnsi" w:cstheme="minorHAnsi"/>
        </w:rPr>
        <w:t xml:space="preserve"> v ponudbi).</w:t>
      </w:r>
    </w:p>
    <w:p w14:paraId="5D1C08EE" w14:textId="77777777" w:rsidR="00D35717" w:rsidRPr="00BB25D1" w:rsidRDefault="00D35717" w:rsidP="00D35717">
      <w:pPr>
        <w:pStyle w:val="Odstavekseznama"/>
        <w:rPr>
          <w:rFonts w:asciiTheme="minorHAnsi" w:hAnsiTheme="minorHAnsi" w:cstheme="minorHAnsi"/>
        </w:rPr>
      </w:pPr>
    </w:p>
    <w:p w14:paraId="178F6DE0" w14:textId="77777777" w:rsidR="00D35717" w:rsidRPr="0065693B" w:rsidRDefault="00D35717" w:rsidP="00D35717">
      <w:pPr>
        <w:pStyle w:val="Odstavekseznama"/>
        <w:numPr>
          <w:ilvl w:val="0"/>
          <w:numId w:val="51"/>
        </w:numPr>
        <w:rPr>
          <w:rFonts w:asciiTheme="minorHAnsi" w:hAnsiTheme="minorHAnsi" w:cstheme="minorHAnsi"/>
        </w:rPr>
      </w:pPr>
      <w:r w:rsidRPr="0065693B">
        <w:rPr>
          <w:rFonts w:asciiTheme="minorHAnsi" w:hAnsiTheme="minorHAnsi" w:cstheme="minorHAnsi"/>
        </w:rPr>
        <w:t>Naročnik lahko z ustreznimi sredstvi izkaže, da je gospodarski subjekt zagrešil hujšo kršitev poklicnih pravil, zaradi česar je omajana njegova integriteta (točka c šestega odstavka 75. člena ZJN-3).</w:t>
      </w:r>
    </w:p>
    <w:p w14:paraId="7476F4ED" w14:textId="77777777" w:rsidR="00D35717" w:rsidRPr="00BB25D1" w:rsidRDefault="00D35717" w:rsidP="00D35717">
      <w:pPr>
        <w:pStyle w:val="Standard"/>
        <w:rPr>
          <w:rFonts w:asciiTheme="minorHAnsi" w:hAnsiTheme="minorHAnsi" w:cstheme="minorHAnsi"/>
        </w:rPr>
      </w:pPr>
    </w:p>
    <w:p w14:paraId="129F1E0A" w14:textId="77777777" w:rsidR="00D35717" w:rsidRPr="00D92BB1" w:rsidRDefault="00D35717" w:rsidP="00D35717">
      <w:pPr>
        <w:pStyle w:val="Odstavekseznama"/>
        <w:rPr>
          <w:rFonts w:asciiTheme="minorHAnsi" w:hAnsiTheme="minorHAnsi" w:cstheme="minorHAnsi"/>
          <w:u w:val="single"/>
        </w:rPr>
      </w:pPr>
      <w:r w:rsidRPr="00D92BB1">
        <w:rPr>
          <w:rFonts w:asciiTheme="minorHAnsi" w:hAnsiTheme="minorHAnsi" w:cstheme="minorHAnsi"/>
          <w:u w:val="single"/>
        </w:rPr>
        <w:t>Dokazilo</w:t>
      </w:r>
      <w:r>
        <w:rPr>
          <w:rFonts w:asciiTheme="minorHAnsi" w:hAnsiTheme="minorHAnsi" w:cstheme="minorHAnsi"/>
          <w:u w:val="single"/>
        </w:rPr>
        <w:t xml:space="preserve"> (o neobstoju razloga za izključitev)</w:t>
      </w:r>
      <w:r w:rsidRPr="00D92BB1">
        <w:rPr>
          <w:rFonts w:asciiTheme="minorHAnsi" w:hAnsiTheme="minorHAnsi" w:cstheme="minorHAnsi"/>
          <w:u w:val="single"/>
        </w:rPr>
        <w:t>:</w:t>
      </w:r>
    </w:p>
    <w:p w14:paraId="7D50155C" w14:textId="77777777" w:rsidR="00D35717" w:rsidRPr="00BB25D1" w:rsidRDefault="00D35717" w:rsidP="00B237A3">
      <w:pPr>
        <w:pStyle w:val="Odstavekseznama"/>
        <w:numPr>
          <w:ilvl w:val="0"/>
          <w:numId w:val="56"/>
        </w:numPr>
        <w:ind w:left="1276"/>
        <w:rPr>
          <w:rFonts w:asciiTheme="minorHAnsi" w:hAnsiTheme="minorHAnsi" w:cstheme="minorHAnsi"/>
        </w:rPr>
      </w:pPr>
      <w:r>
        <w:rPr>
          <w:rFonts w:asciiTheme="minorHAnsi" w:hAnsiTheme="minorHAnsi" w:cstheme="minorHAnsi"/>
          <w:b/>
        </w:rPr>
        <w:t xml:space="preserve">Izpolnjen obrazec ESPD </w:t>
      </w:r>
      <w:r w:rsidRPr="00A97C1B">
        <w:rPr>
          <w:rFonts w:asciiTheme="minorHAnsi" w:hAnsiTheme="minorHAnsi" w:cstheme="minorHAnsi"/>
        </w:rPr>
        <w:t>(</w:t>
      </w:r>
      <w:r w:rsidRPr="00BB25D1">
        <w:rPr>
          <w:rFonts w:asciiTheme="minorHAnsi" w:hAnsiTheme="minorHAnsi" w:cstheme="minorHAnsi"/>
        </w:rPr>
        <w:t>za vse gospodarske subjekte</w:t>
      </w:r>
      <w:r>
        <w:rPr>
          <w:rFonts w:asciiTheme="minorHAnsi" w:hAnsiTheme="minorHAnsi" w:cstheme="minorHAnsi"/>
        </w:rPr>
        <w:t xml:space="preserve"> v ponudbi).</w:t>
      </w:r>
    </w:p>
    <w:p w14:paraId="04505F50" w14:textId="77777777" w:rsidR="00D35717" w:rsidRPr="00BB25D1" w:rsidRDefault="00D35717" w:rsidP="00D35717">
      <w:pPr>
        <w:pStyle w:val="Standard"/>
        <w:rPr>
          <w:rFonts w:asciiTheme="minorHAnsi" w:hAnsiTheme="minorHAnsi" w:cstheme="minorHAnsi"/>
        </w:rPr>
      </w:pPr>
    </w:p>
    <w:p w14:paraId="1A654154" w14:textId="77777777" w:rsidR="00D35717" w:rsidRPr="0065693B" w:rsidRDefault="00D35717" w:rsidP="00D35717">
      <w:pPr>
        <w:pStyle w:val="Odstavekseznama"/>
        <w:numPr>
          <w:ilvl w:val="0"/>
          <w:numId w:val="51"/>
        </w:numPr>
        <w:rPr>
          <w:rFonts w:asciiTheme="minorHAnsi" w:hAnsiTheme="minorHAnsi" w:cstheme="minorHAnsi"/>
        </w:rPr>
      </w:pPr>
      <w:r w:rsidRPr="0065693B">
        <w:rPr>
          <w:rFonts w:asciiTheme="minorHAnsi" w:hAnsiTheme="minorHAnsi" w:cstheme="minorHAnsi"/>
        </w:rPr>
        <w:t>Pri gospodarskem subjektu so se pri prejšnji pogodbi o izvedbi javnega naročila ali prejšnji koncesijski pogodbi pokazale precejšnje ali stalne pomanjkljivosti pri izpolnjevanju ključne obveznosti, zaradi česar je naročnik predčasno odstopil od prejšnjega naročila oziroma pogodbe ali uveljavljal odškodnino ali so bile izvedene druge primerljive sankcije (točka f šestega odstavka 75. člena ZJN-3).</w:t>
      </w:r>
    </w:p>
    <w:p w14:paraId="3987EF02" w14:textId="77777777" w:rsidR="00D35717" w:rsidRPr="00BB25D1" w:rsidRDefault="00D35717" w:rsidP="00D35717">
      <w:pPr>
        <w:pStyle w:val="Standard"/>
        <w:rPr>
          <w:rFonts w:asciiTheme="minorHAnsi" w:hAnsiTheme="minorHAnsi" w:cstheme="minorHAnsi"/>
        </w:rPr>
      </w:pPr>
    </w:p>
    <w:p w14:paraId="2EE9021C" w14:textId="77777777" w:rsidR="00D35717" w:rsidRPr="00D92BB1" w:rsidRDefault="00D35717" w:rsidP="00D35717">
      <w:pPr>
        <w:pStyle w:val="Odstavekseznama"/>
        <w:rPr>
          <w:rFonts w:asciiTheme="minorHAnsi" w:hAnsiTheme="minorHAnsi" w:cstheme="minorHAnsi"/>
          <w:u w:val="single"/>
        </w:rPr>
      </w:pPr>
      <w:r w:rsidRPr="00D92BB1">
        <w:rPr>
          <w:rFonts w:asciiTheme="minorHAnsi" w:hAnsiTheme="minorHAnsi" w:cstheme="minorHAnsi"/>
          <w:u w:val="single"/>
        </w:rPr>
        <w:t>Dokazilo</w:t>
      </w:r>
      <w:r>
        <w:rPr>
          <w:rFonts w:asciiTheme="minorHAnsi" w:hAnsiTheme="minorHAnsi" w:cstheme="minorHAnsi"/>
          <w:u w:val="single"/>
        </w:rPr>
        <w:t xml:space="preserve"> (o neobstoju razloga za izključitev)</w:t>
      </w:r>
      <w:r w:rsidRPr="00D92BB1">
        <w:rPr>
          <w:rFonts w:asciiTheme="minorHAnsi" w:hAnsiTheme="minorHAnsi" w:cstheme="minorHAnsi"/>
          <w:u w:val="single"/>
        </w:rPr>
        <w:t>:</w:t>
      </w:r>
    </w:p>
    <w:p w14:paraId="3C02B29B" w14:textId="77777777" w:rsidR="00D35717" w:rsidRPr="00BB25D1" w:rsidRDefault="00D35717" w:rsidP="00B237A3">
      <w:pPr>
        <w:pStyle w:val="Odstavekseznama"/>
        <w:numPr>
          <w:ilvl w:val="0"/>
          <w:numId w:val="56"/>
        </w:numPr>
        <w:ind w:left="1276"/>
        <w:rPr>
          <w:rFonts w:asciiTheme="minorHAnsi" w:hAnsiTheme="minorHAnsi" w:cstheme="minorHAnsi"/>
        </w:rPr>
      </w:pPr>
      <w:r>
        <w:rPr>
          <w:rFonts w:asciiTheme="minorHAnsi" w:hAnsiTheme="minorHAnsi" w:cstheme="minorHAnsi"/>
          <w:b/>
        </w:rPr>
        <w:t xml:space="preserve">Izpolnjen obrazec ESPD </w:t>
      </w:r>
      <w:r w:rsidRPr="00A97C1B">
        <w:rPr>
          <w:rFonts w:asciiTheme="minorHAnsi" w:hAnsiTheme="minorHAnsi" w:cstheme="minorHAnsi"/>
        </w:rPr>
        <w:t>(</w:t>
      </w:r>
      <w:r w:rsidRPr="00BB25D1">
        <w:rPr>
          <w:rFonts w:asciiTheme="minorHAnsi" w:hAnsiTheme="minorHAnsi" w:cstheme="minorHAnsi"/>
        </w:rPr>
        <w:t>za vse gospodarske subjekte</w:t>
      </w:r>
      <w:r>
        <w:rPr>
          <w:rFonts w:asciiTheme="minorHAnsi" w:hAnsiTheme="minorHAnsi" w:cstheme="minorHAnsi"/>
        </w:rPr>
        <w:t xml:space="preserve"> v ponudbi).</w:t>
      </w:r>
    </w:p>
    <w:p w14:paraId="4E8AB442" w14:textId="77777777" w:rsidR="00D35717" w:rsidRDefault="00D35717" w:rsidP="00D35717">
      <w:pPr>
        <w:pStyle w:val="Standard"/>
        <w:rPr>
          <w:rFonts w:asciiTheme="minorHAnsi" w:hAnsiTheme="minorHAnsi" w:cstheme="minorHAnsi"/>
        </w:rPr>
      </w:pPr>
    </w:p>
    <w:p w14:paraId="023715E8" w14:textId="3A321A8C" w:rsidR="00A00185" w:rsidRDefault="00D35717" w:rsidP="00D35717">
      <w:pPr>
        <w:pStyle w:val="Standard"/>
        <w:rPr>
          <w:rFonts w:asciiTheme="minorHAnsi" w:hAnsiTheme="minorHAnsi" w:cstheme="minorHAnsi"/>
        </w:rPr>
      </w:pPr>
      <w:r w:rsidRPr="000737A2">
        <w:t xml:space="preserve">V kolikor </w:t>
      </w:r>
      <w:r>
        <w:t>gospodarski subjekt</w:t>
      </w:r>
      <w:r w:rsidRPr="000737A2">
        <w:t xml:space="preserve"> </w:t>
      </w:r>
      <w:r>
        <w:t xml:space="preserve">v zvezi z izkazovanjem neobstoja razlogov za izključitev v zgornjih točkah 1, 2, 4 ali 6 </w:t>
      </w:r>
      <w:r w:rsidRPr="000737A2">
        <w:t xml:space="preserve">ne more pridobiti in predložiti zahtevnih dokumentov, </w:t>
      </w:r>
      <w:r>
        <w:t>ker država v kateri ima gospodarski subjekt</w:t>
      </w:r>
      <w:r w:rsidRPr="000737A2">
        <w:t xml:space="preserve"> svoj sedež</w:t>
      </w:r>
      <w:r>
        <w:t>,</w:t>
      </w:r>
      <w:r w:rsidRPr="000737A2">
        <w:t xml:space="preserve"> ne izdaja takšnih dokumentov, jih je mogoče nadomestiti z zapriseženo izjavo, dano pred pristojnim sodnim ali upravnim organom, notarjem ali pred pristojno poklicno ali trgovinsko organizacijo v matični državi te osebe ali v</w:t>
      </w:r>
      <w:r>
        <w:t xml:space="preserve"> državi, v kateri ima gospodarski subjekt s</w:t>
      </w:r>
      <w:r w:rsidRPr="000737A2">
        <w:t>edež.</w:t>
      </w:r>
    </w:p>
    <w:p w14:paraId="165021FA" w14:textId="77777777" w:rsidR="00D93F7A" w:rsidRDefault="00D93F7A">
      <w:pPr>
        <w:pStyle w:val="Standard"/>
        <w:rPr>
          <w:rFonts w:asciiTheme="minorHAnsi" w:hAnsiTheme="minorHAnsi" w:cstheme="minorHAnsi"/>
        </w:rPr>
      </w:pPr>
    </w:p>
    <w:p w14:paraId="2F314D25" w14:textId="77777777" w:rsidR="00D35717" w:rsidRPr="00BB25D1" w:rsidRDefault="00D35717">
      <w:pPr>
        <w:pStyle w:val="Standard"/>
        <w:rPr>
          <w:rFonts w:asciiTheme="minorHAnsi" w:hAnsiTheme="minorHAnsi" w:cstheme="minorHAnsi"/>
        </w:rPr>
      </w:pPr>
    </w:p>
    <w:p w14:paraId="1B342C3F" w14:textId="77777777" w:rsidR="00A93996" w:rsidRPr="00E71232" w:rsidRDefault="00A93996" w:rsidP="00225D57">
      <w:pPr>
        <w:pStyle w:val="Naslov3"/>
        <w:rPr>
          <w:sz w:val="22"/>
          <w:szCs w:val="22"/>
        </w:rPr>
      </w:pPr>
      <w:bookmarkStart w:id="19" w:name="_Toc166103412"/>
      <w:r w:rsidRPr="00E71232">
        <w:rPr>
          <w:sz w:val="22"/>
          <w:szCs w:val="22"/>
        </w:rPr>
        <w:lastRenderedPageBreak/>
        <w:t>Pogoji za priznanje sposobnosti</w:t>
      </w:r>
      <w:bookmarkEnd w:id="19"/>
    </w:p>
    <w:p w14:paraId="3B922EC0" w14:textId="77777777" w:rsidR="00A00185" w:rsidRDefault="00A00185" w:rsidP="00225D57">
      <w:pPr>
        <w:pStyle w:val="Standard"/>
        <w:keepNext/>
        <w:rPr>
          <w:rFonts w:asciiTheme="minorHAnsi" w:hAnsiTheme="minorHAnsi" w:cstheme="minorHAnsi"/>
        </w:rPr>
      </w:pPr>
    </w:p>
    <w:p w14:paraId="721848A0" w14:textId="58D90AE9" w:rsidR="00FB75A8" w:rsidRDefault="00FB75A8" w:rsidP="00225D57">
      <w:pPr>
        <w:pStyle w:val="Standard"/>
        <w:keepNext/>
        <w:rPr>
          <w:rFonts w:asciiTheme="minorHAnsi" w:hAnsiTheme="minorHAnsi" w:cstheme="minorHAnsi"/>
        </w:rPr>
      </w:pPr>
      <w:r>
        <w:rPr>
          <w:rFonts w:asciiTheme="minorHAnsi" w:hAnsiTheme="minorHAnsi" w:cstheme="minorHAnsi"/>
        </w:rPr>
        <w:t xml:space="preserve">Naročnik od ponudnikov zahteva izpolnjevanje </w:t>
      </w:r>
      <w:r w:rsidR="00113A41">
        <w:rPr>
          <w:rFonts w:asciiTheme="minorHAnsi" w:hAnsiTheme="minorHAnsi" w:cstheme="minorHAnsi"/>
        </w:rPr>
        <w:t>naslednjih</w:t>
      </w:r>
      <w:r>
        <w:rPr>
          <w:rFonts w:asciiTheme="minorHAnsi" w:hAnsiTheme="minorHAnsi" w:cstheme="minorHAnsi"/>
        </w:rPr>
        <w:t xml:space="preserve"> </w:t>
      </w:r>
      <w:r w:rsidRPr="00113A41">
        <w:rPr>
          <w:rFonts w:asciiTheme="minorHAnsi" w:hAnsiTheme="minorHAnsi" w:cstheme="minorHAnsi"/>
        </w:rPr>
        <w:t>pogojev za priznanje sposobnosti:</w:t>
      </w:r>
    </w:p>
    <w:p w14:paraId="786A8C57" w14:textId="77777777" w:rsidR="00A00185" w:rsidRPr="00BB25D1" w:rsidRDefault="00A00185" w:rsidP="00225D57">
      <w:pPr>
        <w:pStyle w:val="Standard"/>
        <w:keepNext/>
        <w:rPr>
          <w:rFonts w:asciiTheme="minorHAnsi" w:hAnsiTheme="minorHAnsi" w:cstheme="minorHAnsi"/>
        </w:rPr>
      </w:pPr>
    </w:p>
    <w:p w14:paraId="2A96CF08" w14:textId="0DD1B5A2" w:rsidR="00A00185" w:rsidRPr="002064F9" w:rsidRDefault="00235B3F" w:rsidP="00FA5063">
      <w:pPr>
        <w:pStyle w:val="Odstavekseznama"/>
        <w:numPr>
          <w:ilvl w:val="0"/>
          <w:numId w:val="52"/>
        </w:numPr>
        <w:rPr>
          <w:rFonts w:asciiTheme="minorHAnsi" w:hAnsiTheme="minorHAnsi" w:cstheme="minorHAnsi"/>
        </w:rPr>
      </w:pPr>
      <w:r w:rsidRPr="007E7F04">
        <w:rPr>
          <w:rFonts w:asciiTheme="minorHAnsi" w:hAnsiTheme="minorHAnsi" w:cstheme="minorHAnsi"/>
        </w:rPr>
        <w:t>Gospodarski subjekt mora biti registriran za opravljanje dejavnosti, ki j</w:t>
      </w:r>
      <w:r w:rsidR="00BA5A95" w:rsidRPr="007E7F04">
        <w:rPr>
          <w:rFonts w:asciiTheme="minorHAnsi" w:hAnsiTheme="minorHAnsi" w:cstheme="minorHAnsi"/>
        </w:rPr>
        <w:t>e predmet tega javnega naročila</w:t>
      </w:r>
      <w:r w:rsidRPr="007E7F04">
        <w:rPr>
          <w:rFonts w:asciiTheme="minorHAnsi" w:hAnsiTheme="minorHAnsi" w:cstheme="minorHAnsi"/>
        </w:rPr>
        <w:t xml:space="preserve"> (prvi odstavek 76. člena ZJN-3)</w:t>
      </w:r>
      <w:r w:rsidRPr="002064F9">
        <w:rPr>
          <w:rFonts w:asciiTheme="minorHAnsi" w:hAnsiTheme="minorHAnsi" w:cstheme="minorHAnsi"/>
        </w:rPr>
        <w:t>.</w:t>
      </w:r>
    </w:p>
    <w:p w14:paraId="76912F42" w14:textId="77777777" w:rsidR="00A00185" w:rsidRDefault="00A00185">
      <w:pPr>
        <w:pStyle w:val="Standard"/>
        <w:rPr>
          <w:rFonts w:asciiTheme="minorHAnsi" w:hAnsiTheme="minorHAnsi" w:cstheme="minorHAnsi"/>
        </w:rPr>
      </w:pPr>
    </w:p>
    <w:p w14:paraId="3ACEF083" w14:textId="41D0FF40" w:rsidR="00B76B23" w:rsidRPr="00BA046F" w:rsidRDefault="00B76B23" w:rsidP="00B76B23">
      <w:pPr>
        <w:pStyle w:val="Standard"/>
        <w:ind w:left="708"/>
        <w:rPr>
          <w:rFonts w:asciiTheme="minorHAnsi" w:hAnsiTheme="minorHAnsi" w:cstheme="minorHAnsi"/>
        </w:rPr>
      </w:pPr>
      <w:r w:rsidRPr="00BA046F">
        <w:rPr>
          <w:rFonts w:asciiTheme="minorHAnsi" w:hAnsiTheme="minorHAnsi" w:cstheme="minorHAnsi"/>
        </w:rPr>
        <w:t xml:space="preserve">Pogoj mora izpolnjevati </w:t>
      </w:r>
      <w:r w:rsidR="00F0587A" w:rsidRPr="00BA046F">
        <w:rPr>
          <w:rFonts w:asciiTheme="minorHAnsi" w:hAnsiTheme="minorHAnsi" w:cstheme="minorHAnsi"/>
        </w:rPr>
        <w:t>vsak gospodarski subjekt v ponudbi</w:t>
      </w:r>
      <w:r w:rsidR="00BA046F" w:rsidRPr="00BA046F">
        <w:rPr>
          <w:rFonts w:asciiTheme="minorHAnsi" w:hAnsiTheme="minorHAnsi" w:cstheme="minorHAnsi"/>
        </w:rPr>
        <w:t xml:space="preserve"> (</w:t>
      </w:r>
      <w:r w:rsidR="00BA046F" w:rsidRPr="00BA046F">
        <w:rPr>
          <w:rFonts w:asciiTheme="minorHAnsi" w:hAnsiTheme="minorHAnsi" w:cstheme="minorHAnsi"/>
          <w:color w:val="000000" w:themeColor="text1"/>
        </w:rPr>
        <w:t>razen fizičnih oseb, ki po praksi Državne revizijske komisije štejejo za podizvajalce, vendar niso kot samostojni podjetniki registrirani za opravljanje dejavnosti</w:t>
      </w:r>
      <w:r w:rsidR="00BA046F" w:rsidRPr="00BA046F">
        <w:rPr>
          <w:rFonts w:asciiTheme="minorHAnsi" w:hAnsiTheme="minorHAnsi" w:cstheme="minorHAnsi"/>
        </w:rPr>
        <w:t>)</w:t>
      </w:r>
      <w:r w:rsidR="00F0587A" w:rsidRPr="00BA046F">
        <w:rPr>
          <w:rFonts w:asciiTheme="minorHAnsi" w:hAnsiTheme="minorHAnsi" w:cstheme="minorHAnsi"/>
        </w:rPr>
        <w:t>.</w:t>
      </w:r>
      <w:r w:rsidR="00FB75A8" w:rsidRPr="00BA046F">
        <w:rPr>
          <w:rFonts w:asciiTheme="minorHAnsi" w:hAnsiTheme="minorHAnsi" w:cstheme="minorHAnsi"/>
        </w:rPr>
        <w:t xml:space="preserve"> Izpolnjevanje pogoja se zahteva za vse sklope.</w:t>
      </w:r>
    </w:p>
    <w:p w14:paraId="2FED9D0B" w14:textId="77777777" w:rsidR="00B76B23" w:rsidRPr="00BB25D1" w:rsidRDefault="00B76B23" w:rsidP="00B76B23">
      <w:pPr>
        <w:pStyle w:val="Standard"/>
        <w:ind w:left="708"/>
        <w:rPr>
          <w:rFonts w:asciiTheme="minorHAnsi" w:hAnsiTheme="minorHAnsi" w:cstheme="minorHAnsi"/>
        </w:rPr>
      </w:pPr>
    </w:p>
    <w:p w14:paraId="49AE8577" w14:textId="77777777" w:rsidR="007E7F04" w:rsidRPr="00D92BB1" w:rsidRDefault="007E7F04" w:rsidP="007E7F04">
      <w:pPr>
        <w:pStyle w:val="Odstavekseznama"/>
        <w:rPr>
          <w:rFonts w:asciiTheme="minorHAnsi" w:hAnsiTheme="minorHAnsi" w:cstheme="minorHAnsi"/>
          <w:u w:val="single"/>
        </w:rPr>
      </w:pPr>
      <w:r w:rsidRPr="00D92BB1">
        <w:rPr>
          <w:rFonts w:asciiTheme="minorHAnsi" w:hAnsiTheme="minorHAnsi" w:cstheme="minorHAnsi"/>
          <w:u w:val="single"/>
        </w:rPr>
        <w:t>Dokazilo:</w:t>
      </w:r>
    </w:p>
    <w:p w14:paraId="4742F13C" w14:textId="0B5EF740" w:rsidR="007E7F04" w:rsidRDefault="007E7F04" w:rsidP="00B237A3">
      <w:pPr>
        <w:pStyle w:val="Odstavekseznama"/>
        <w:numPr>
          <w:ilvl w:val="0"/>
          <w:numId w:val="56"/>
        </w:numPr>
        <w:ind w:left="1276"/>
        <w:rPr>
          <w:rFonts w:asciiTheme="minorHAnsi" w:hAnsiTheme="minorHAnsi" w:cstheme="minorHAnsi"/>
        </w:rPr>
      </w:pPr>
      <w:r>
        <w:rPr>
          <w:rFonts w:asciiTheme="minorHAnsi" w:hAnsiTheme="minorHAnsi" w:cstheme="minorHAnsi"/>
          <w:b/>
        </w:rPr>
        <w:t xml:space="preserve">Izpolnjen obrazec ESPD </w:t>
      </w:r>
      <w:r w:rsidRPr="00A97C1B">
        <w:rPr>
          <w:rFonts w:asciiTheme="minorHAnsi" w:hAnsiTheme="minorHAnsi" w:cstheme="minorHAnsi"/>
        </w:rPr>
        <w:t>(</w:t>
      </w:r>
      <w:r w:rsidR="00F0587A" w:rsidRPr="00B24A95">
        <w:rPr>
          <w:rFonts w:asciiTheme="minorHAnsi" w:hAnsiTheme="minorHAnsi" w:cstheme="minorHAnsi"/>
          <w:color w:val="000000" w:themeColor="text1"/>
        </w:rPr>
        <w:t xml:space="preserve">za vse </w:t>
      </w:r>
      <w:r w:rsidR="00F0587A" w:rsidRPr="00BB25D1">
        <w:rPr>
          <w:rFonts w:asciiTheme="minorHAnsi" w:hAnsiTheme="minorHAnsi" w:cstheme="minorHAnsi"/>
        </w:rPr>
        <w:t>gospodarske subjekte</w:t>
      </w:r>
      <w:r w:rsidR="00BA046F">
        <w:rPr>
          <w:rFonts w:asciiTheme="minorHAnsi" w:hAnsiTheme="minorHAnsi" w:cstheme="minorHAnsi"/>
        </w:rPr>
        <w:t xml:space="preserve"> v ponudbi).</w:t>
      </w:r>
    </w:p>
    <w:p w14:paraId="5D74FEA7" w14:textId="77777777" w:rsidR="00BA5A95" w:rsidRDefault="00BA5A95">
      <w:pPr>
        <w:pStyle w:val="Standard"/>
        <w:rPr>
          <w:rFonts w:asciiTheme="minorHAnsi" w:hAnsiTheme="minorHAnsi" w:cstheme="minorHAnsi"/>
        </w:rPr>
      </w:pPr>
    </w:p>
    <w:p w14:paraId="7F710661" w14:textId="77777777" w:rsidR="00D35717" w:rsidRPr="0031515F" w:rsidRDefault="00D35717" w:rsidP="00D35717">
      <w:pPr>
        <w:pStyle w:val="Odstavekseznama"/>
        <w:numPr>
          <w:ilvl w:val="0"/>
          <w:numId w:val="52"/>
        </w:numPr>
        <w:contextualSpacing/>
        <w:rPr>
          <w:rFonts w:asciiTheme="minorHAnsi" w:hAnsiTheme="minorHAnsi" w:cstheme="minorHAnsi"/>
        </w:rPr>
      </w:pPr>
      <w:r w:rsidRPr="0031515F">
        <w:rPr>
          <w:rFonts w:asciiTheme="minorHAnsi" w:hAnsiTheme="minorHAnsi" w:cstheme="minorHAnsi"/>
        </w:rPr>
        <w:t>Gospodarski subjekt v zadnjih šestih (6) mesecih pred potekom roka za oddajo ponudb ni imel blokiranega nobenega transakcijskega računa.</w:t>
      </w:r>
    </w:p>
    <w:p w14:paraId="2E0EBC2A" w14:textId="77777777" w:rsidR="00D35717" w:rsidRDefault="00D35717" w:rsidP="00D35717">
      <w:pPr>
        <w:pStyle w:val="Standard"/>
        <w:rPr>
          <w:rFonts w:asciiTheme="minorHAnsi" w:hAnsiTheme="minorHAnsi" w:cstheme="minorHAnsi"/>
          <w:color w:val="000000" w:themeColor="text1"/>
        </w:rPr>
      </w:pPr>
    </w:p>
    <w:p w14:paraId="06555394" w14:textId="27DB607E" w:rsidR="00D35717" w:rsidRDefault="00D35717" w:rsidP="00D35717">
      <w:pPr>
        <w:pStyle w:val="Standard"/>
        <w:ind w:left="720"/>
        <w:rPr>
          <w:rFonts w:asciiTheme="minorHAnsi" w:eastAsiaTheme="minorHAnsi" w:hAnsiTheme="minorHAnsi" w:cstheme="minorHAnsi"/>
          <w:color w:val="000000" w:themeColor="text1"/>
        </w:rPr>
      </w:pPr>
      <w:r>
        <w:rPr>
          <w:rFonts w:asciiTheme="minorHAnsi" w:eastAsiaTheme="minorHAnsi" w:hAnsiTheme="minorHAnsi" w:cstheme="minorHAnsi"/>
          <w:color w:val="000000" w:themeColor="text1"/>
        </w:rPr>
        <w:t xml:space="preserve">Pogoj morajo izpolnjevati vsi gospodarski subjekti v ponudbi </w:t>
      </w:r>
      <w:r w:rsidRPr="00F242AC">
        <w:rPr>
          <w:rFonts w:asciiTheme="minorHAnsi" w:hAnsiTheme="minorHAnsi" w:cstheme="minorHAnsi"/>
          <w:color w:val="000000" w:themeColor="text1"/>
        </w:rPr>
        <w:t>(razen fizičnih oseb, ki po praksi Državne revizijske komisije štejejo za podizvajalce, vendar niso kot samostojni podjetniki registrirani za opravljanje dejavnosti)</w:t>
      </w:r>
      <w:r>
        <w:rPr>
          <w:rFonts w:asciiTheme="minorHAnsi" w:eastAsiaTheme="minorHAnsi" w:hAnsiTheme="minorHAnsi" w:cstheme="minorHAnsi"/>
          <w:color w:val="000000" w:themeColor="text1"/>
        </w:rPr>
        <w:t>.</w:t>
      </w:r>
      <w:r w:rsidR="000C10F7" w:rsidRPr="000C10F7">
        <w:rPr>
          <w:rFonts w:asciiTheme="minorHAnsi" w:hAnsiTheme="minorHAnsi" w:cstheme="minorHAnsi"/>
        </w:rPr>
        <w:t xml:space="preserve"> </w:t>
      </w:r>
      <w:r w:rsidR="000C10F7" w:rsidRPr="00BA046F">
        <w:rPr>
          <w:rFonts w:asciiTheme="minorHAnsi" w:hAnsiTheme="minorHAnsi" w:cstheme="minorHAnsi"/>
        </w:rPr>
        <w:t>Izpolnjevanje pogoja se zahteva za vse sklope</w:t>
      </w:r>
      <w:r w:rsidR="000C10F7">
        <w:rPr>
          <w:rFonts w:asciiTheme="minorHAnsi" w:hAnsiTheme="minorHAnsi" w:cstheme="minorHAnsi"/>
        </w:rPr>
        <w:t>.</w:t>
      </w:r>
    </w:p>
    <w:p w14:paraId="127410B6" w14:textId="77777777" w:rsidR="00D35717" w:rsidRDefault="00D35717" w:rsidP="00D35717">
      <w:pPr>
        <w:pStyle w:val="Standard"/>
        <w:rPr>
          <w:rFonts w:asciiTheme="minorHAnsi" w:hAnsiTheme="minorHAnsi" w:cstheme="minorHAnsi"/>
          <w:color w:val="000000" w:themeColor="text1"/>
        </w:rPr>
      </w:pPr>
    </w:p>
    <w:p w14:paraId="09B1D596" w14:textId="77777777" w:rsidR="00D35717" w:rsidRPr="00D92BB1" w:rsidRDefault="00D35717" w:rsidP="00D35717">
      <w:pPr>
        <w:pStyle w:val="Odstavekseznama"/>
        <w:rPr>
          <w:rFonts w:asciiTheme="minorHAnsi" w:hAnsiTheme="minorHAnsi" w:cstheme="minorHAnsi"/>
          <w:u w:val="single"/>
        </w:rPr>
      </w:pPr>
      <w:r w:rsidRPr="00D92BB1">
        <w:rPr>
          <w:rFonts w:asciiTheme="minorHAnsi" w:hAnsiTheme="minorHAnsi" w:cstheme="minorHAnsi"/>
          <w:u w:val="single"/>
        </w:rPr>
        <w:t>Dokazilo:</w:t>
      </w:r>
    </w:p>
    <w:p w14:paraId="065B8934" w14:textId="77777777" w:rsidR="00D35717" w:rsidRPr="00BB25D1" w:rsidRDefault="00D35717" w:rsidP="00B237A3">
      <w:pPr>
        <w:pStyle w:val="Odstavekseznama"/>
        <w:numPr>
          <w:ilvl w:val="0"/>
          <w:numId w:val="56"/>
        </w:numPr>
        <w:ind w:left="1276"/>
        <w:rPr>
          <w:rFonts w:asciiTheme="minorHAnsi" w:hAnsiTheme="minorHAnsi" w:cstheme="minorHAnsi"/>
        </w:rPr>
      </w:pPr>
      <w:r>
        <w:rPr>
          <w:rFonts w:asciiTheme="minorHAnsi" w:hAnsiTheme="minorHAnsi" w:cstheme="minorHAnsi"/>
          <w:b/>
        </w:rPr>
        <w:t xml:space="preserve">Izpolnjen obrazec ESPD </w:t>
      </w:r>
      <w:r w:rsidRPr="00A97C1B">
        <w:rPr>
          <w:rFonts w:asciiTheme="minorHAnsi" w:hAnsiTheme="minorHAnsi" w:cstheme="minorHAnsi"/>
        </w:rPr>
        <w:t>(</w:t>
      </w:r>
      <w:r>
        <w:rPr>
          <w:rFonts w:asciiTheme="minorHAnsi" w:hAnsiTheme="minorHAnsi" w:cstheme="minorHAnsi"/>
        </w:rPr>
        <w:t>za vse gospodarske subjekte v ponudbi).</w:t>
      </w:r>
    </w:p>
    <w:p w14:paraId="619A81C3" w14:textId="77777777" w:rsidR="00D35717" w:rsidRDefault="00D35717">
      <w:pPr>
        <w:pStyle w:val="Standard"/>
        <w:rPr>
          <w:rFonts w:asciiTheme="minorHAnsi" w:hAnsiTheme="minorHAnsi" w:cstheme="minorHAnsi"/>
        </w:rPr>
      </w:pPr>
    </w:p>
    <w:p w14:paraId="6C5A43E0" w14:textId="77777777" w:rsidR="00B76B23" w:rsidRPr="00BB25D1" w:rsidRDefault="00B76B23">
      <w:pPr>
        <w:pStyle w:val="Standard"/>
        <w:rPr>
          <w:rFonts w:asciiTheme="minorHAnsi" w:hAnsiTheme="minorHAnsi" w:cstheme="minorHAnsi"/>
        </w:rPr>
      </w:pPr>
    </w:p>
    <w:p w14:paraId="000778FE" w14:textId="77777777" w:rsidR="00A00185" w:rsidRPr="00E71232" w:rsidRDefault="00F22710" w:rsidP="00225D57">
      <w:pPr>
        <w:pStyle w:val="Naslov1"/>
        <w:numPr>
          <w:ilvl w:val="0"/>
          <w:numId w:val="3"/>
        </w:numPr>
        <w:rPr>
          <w:sz w:val="22"/>
          <w:szCs w:val="22"/>
        </w:rPr>
      </w:pPr>
      <w:bookmarkStart w:id="20" w:name="_Toc511306738"/>
      <w:bookmarkStart w:id="21" w:name="_Toc166103413"/>
      <w:r w:rsidRPr="00E71232">
        <w:rPr>
          <w:sz w:val="22"/>
          <w:szCs w:val="22"/>
        </w:rPr>
        <w:t xml:space="preserve">POJASNJEVANJE, </w:t>
      </w:r>
      <w:r w:rsidR="00235B3F" w:rsidRPr="00E71232">
        <w:rPr>
          <w:sz w:val="22"/>
          <w:szCs w:val="22"/>
        </w:rPr>
        <w:t>DOPOLNJEVANJE IN SPREMINJANJE PONUDB</w:t>
      </w:r>
      <w:bookmarkEnd w:id="20"/>
      <w:bookmarkEnd w:id="21"/>
    </w:p>
    <w:p w14:paraId="39B95B73" w14:textId="77777777" w:rsidR="00A00185" w:rsidRPr="00BB25D1" w:rsidRDefault="00A00185" w:rsidP="00225D57">
      <w:pPr>
        <w:pStyle w:val="Standard"/>
        <w:keepNext/>
        <w:rPr>
          <w:rFonts w:asciiTheme="minorHAnsi" w:hAnsiTheme="minorHAnsi" w:cstheme="minorHAnsi"/>
        </w:rPr>
      </w:pPr>
    </w:p>
    <w:p w14:paraId="16F626F2" w14:textId="77777777" w:rsidR="00A00185" w:rsidRPr="00BB25D1" w:rsidRDefault="00235B3F">
      <w:pPr>
        <w:pStyle w:val="Standard"/>
        <w:rPr>
          <w:rFonts w:asciiTheme="minorHAnsi" w:hAnsiTheme="minorHAnsi" w:cstheme="minorHAnsi"/>
        </w:rPr>
      </w:pPr>
      <w:r w:rsidRPr="00BB25D1">
        <w:rPr>
          <w:rFonts w:asciiTheme="minorHAnsi" w:hAnsiTheme="minorHAnsi" w:cstheme="minorHAnsi"/>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0914F05" w14:textId="77777777" w:rsidR="005130AA" w:rsidRPr="00A934A9" w:rsidRDefault="005130AA">
      <w:pPr>
        <w:pStyle w:val="Standard"/>
        <w:rPr>
          <w:rFonts w:asciiTheme="minorHAnsi" w:hAnsiTheme="minorHAnsi" w:cstheme="minorHAnsi"/>
          <w:color w:val="000000" w:themeColor="text1"/>
        </w:rPr>
      </w:pPr>
    </w:p>
    <w:p w14:paraId="61912431" w14:textId="77777777" w:rsidR="00A934A9" w:rsidRPr="00A934A9" w:rsidRDefault="00A934A9">
      <w:pPr>
        <w:pStyle w:val="Standard"/>
        <w:rPr>
          <w:rFonts w:asciiTheme="minorHAnsi" w:hAnsiTheme="minorHAnsi" w:cstheme="minorHAnsi"/>
          <w:color w:val="000000" w:themeColor="text1"/>
        </w:rPr>
      </w:pPr>
    </w:p>
    <w:p w14:paraId="1826608B" w14:textId="77777777" w:rsidR="00A00185" w:rsidRPr="00E71232" w:rsidRDefault="00235B3F" w:rsidP="00225D57">
      <w:pPr>
        <w:pStyle w:val="Naslov1"/>
        <w:numPr>
          <w:ilvl w:val="0"/>
          <w:numId w:val="3"/>
        </w:numPr>
        <w:ind w:left="851" w:hanging="491"/>
        <w:rPr>
          <w:sz w:val="22"/>
          <w:szCs w:val="22"/>
        </w:rPr>
      </w:pPr>
      <w:bookmarkStart w:id="22" w:name="_Toc511306739"/>
      <w:bookmarkStart w:id="23" w:name="_Toc166103414"/>
      <w:r w:rsidRPr="00E71232">
        <w:rPr>
          <w:sz w:val="22"/>
          <w:szCs w:val="22"/>
        </w:rPr>
        <w:t>FINANČNA ZAVAROVANJA</w:t>
      </w:r>
      <w:bookmarkEnd w:id="22"/>
      <w:bookmarkEnd w:id="23"/>
    </w:p>
    <w:p w14:paraId="1352734A" w14:textId="77777777" w:rsidR="00A00185" w:rsidRPr="00BB25D1" w:rsidRDefault="00A00185" w:rsidP="00225D57">
      <w:pPr>
        <w:pStyle w:val="Standard"/>
        <w:keepNext/>
        <w:rPr>
          <w:rFonts w:asciiTheme="minorHAnsi" w:hAnsiTheme="minorHAnsi" w:cstheme="minorHAnsi"/>
        </w:rPr>
      </w:pPr>
    </w:p>
    <w:p w14:paraId="5D1D9999" w14:textId="068B668A" w:rsidR="00216A9A" w:rsidRDefault="00235B3F" w:rsidP="00216A9A">
      <w:pPr>
        <w:pStyle w:val="Standard"/>
      </w:pPr>
      <w:r w:rsidRPr="00BB25D1">
        <w:rPr>
          <w:rFonts w:asciiTheme="minorHAnsi" w:hAnsiTheme="minorHAnsi" w:cstheme="minorHAnsi"/>
        </w:rPr>
        <w:t>Na podlagi dru</w:t>
      </w:r>
      <w:r w:rsidR="004C4242">
        <w:rPr>
          <w:rFonts w:asciiTheme="minorHAnsi" w:hAnsiTheme="minorHAnsi" w:cstheme="minorHAnsi"/>
        </w:rPr>
        <w:t>gega odstavka 93. člena ZJN-3 in</w:t>
      </w:r>
      <w:r w:rsidRPr="00BB25D1">
        <w:rPr>
          <w:rFonts w:asciiTheme="minorHAnsi" w:hAnsiTheme="minorHAnsi" w:cstheme="minorHAnsi"/>
        </w:rPr>
        <w:t xml:space="preserve"> f) točke 6. odstavka 62. člena ZJN-3 </w:t>
      </w:r>
      <w:r w:rsidR="00236CCB">
        <w:rPr>
          <w:rFonts w:asciiTheme="minorHAnsi" w:hAnsiTheme="minorHAnsi" w:cstheme="minorHAnsi"/>
        </w:rPr>
        <w:t xml:space="preserve">ter v skladu z Uredbo o finančnih zavarovanjih </w:t>
      </w:r>
      <w:r w:rsidR="00676BB8">
        <w:rPr>
          <w:rFonts w:asciiTheme="minorHAnsi" w:hAnsiTheme="minorHAnsi" w:cstheme="minorHAnsi"/>
        </w:rPr>
        <w:t xml:space="preserve">pri javnem naročanju (Uradni list RS, št. 27/2016) </w:t>
      </w:r>
      <w:r w:rsidRPr="00BB25D1">
        <w:rPr>
          <w:rFonts w:asciiTheme="minorHAnsi" w:hAnsiTheme="minorHAnsi" w:cstheme="minorHAnsi"/>
        </w:rPr>
        <w:t>naročnik v postopku ja</w:t>
      </w:r>
      <w:r w:rsidR="005F0382">
        <w:rPr>
          <w:rFonts w:asciiTheme="minorHAnsi" w:hAnsiTheme="minorHAnsi" w:cstheme="minorHAnsi"/>
        </w:rPr>
        <w:t xml:space="preserve">vnega naročanja </w:t>
      </w:r>
      <w:r w:rsidR="00D35717">
        <w:rPr>
          <w:rFonts w:asciiTheme="minorHAnsi" w:hAnsiTheme="minorHAnsi" w:cstheme="minorHAnsi"/>
        </w:rPr>
        <w:t>zahteva predložitev naslednjih finančnih zavarovanj</w:t>
      </w:r>
      <w:r w:rsidR="005F0382">
        <w:rPr>
          <w:rFonts w:asciiTheme="minorHAnsi" w:hAnsiTheme="minorHAnsi" w:cstheme="minorHAnsi"/>
        </w:rPr>
        <w:t>.</w:t>
      </w:r>
    </w:p>
    <w:p w14:paraId="539A79DE" w14:textId="77777777" w:rsidR="00550ECE" w:rsidRPr="00B93A88" w:rsidRDefault="00550ECE">
      <w:pPr>
        <w:pStyle w:val="Standard"/>
        <w:rPr>
          <w:rFonts w:asciiTheme="minorHAnsi" w:hAnsiTheme="minorHAnsi" w:cstheme="minorHAnsi"/>
          <w:color w:val="000000" w:themeColor="text1"/>
        </w:rPr>
      </w:pPr>
    </w:p>
    <w:p w14:paraId="5D908965" w14:textId="77777777" w:rsidR="00B93A88" w:rsidRPr="00B93A88" w:rsidRDefault="00B93A88">
      <w:pPr>
        <w:pStyle w:val="Standard"/>
        <w:rPr>
          <w:rFonts w:asciiTheme="minorHAnsi" w:hAnsiTheme="minorHAnsi" w:cstheme="minorHAnsi"/>
          <w:color w:val="000000" w:themeColor="text1"/>
        </w:rPr>
      </w:pPr>
    </w:p>
    <w:p w14:paraId="02FBF4FF" w14:textId="77777777" w:rsidR="00A00185" w:rsidRPr="00E71232" w:rsidRDefault="005F0382" w:rsidP="00426CD8">
      <w:pPr>
        <w:pStyle w:val="Naslov2"/>
        <w:keepLines w:val="0"/>
        <w:numPr>
          <w:ilvl w:val="1"/>
          <w:numId w:val="61"/>
        </w:numPr>
        <w:rPr>
          <w:sz w:val="22"/>
          <w:szCs w:val="22"/>
        </w:rPr>
      </w:pPr>
      <w:bookmarkStart w:id="24" w:name="_Toc511306740"/>
      <w:bookmarkStart w:id="25" w:name="_Toc166103415"/>
      <w:r w:rsidRPr="00E71232">
        <w:rPr>
          <w:sz w:val="22"/>
          <w:szCs w:val="22"/>
        </w:rPr>
        <w:t>Z</w:t>
      </w:r>
      <w:r w:rsidR="00235B3F" w:rsidRPr="00E71232">
        <w:rPr>
          <w:sz w:val="22"/>
          <w:szCs w:val="22"/>
        </w:rPr>
        <w:t>avarovanje za dobro izvedbo pogodbenih obveznosti</w:t>
      </w:r>
      <w:bookmarkEnd w:id="24"/>
      <w:bookmarkEnd w:id="25"/>
    </w:p>
    <w:p w14:paraId="16F282BA" w14:textId="77777777" w:rsidR="00A00185" w:rsidRPr="00BB25D1" w:rsidRDefault="00A00185" w:rsidP="00225D57">
      <w:pPr>
        <w:pStyle w:val="Standard"/>
        <w:keepNext/>
        <w:rPr>
          <w:rFonts w:asciiTheme="minorHAnsi" w:hAnsiTheme="minorHAnsi" w:cstheme="minorHAnsi"/>
        </w:rPr>
      </w:pPr>
    </w:p>
    <w:p w14:paraId="27E42529" w14:textId="60224F9C" w:rsidR="00D35717" w:rsidRPr="00D35717" w:rsidRDefault="004B7D0C" w:rsidP="00D35717">
      <w:pPr>
        <w:spacing w:after="0" w:line="276" w:lineRule="auto"/>
        <w:jc w:val="both"/>
        <w:rPr>
          <w:rFonts w:asciiTheme="minorHAnsi" w:hAnsiTheme="minorHAnsi" w:cstheme="minorHAnsi"/>
        </w:rPr>
      </w:pPr>
      <w:r>
        <w:rPr>
          <w:rFonts w:asciiTheme="minorHAnsi" w:hAnsiTheme="minorHAnsi" w:cstheme="minorHAnsi"/>
          <w:color w:val="000000"/>
          <w:shd w:val="clear" w:color="auto" w:fill="FFFFFF"/>
        </w:rPr>
        <w:t>Okvirni sporazum o javnem naročilu bo postal</w:t>
      </w:r>
      <w:r w:rsidR="00D35717" w:rsidRPr="00D35717">
        <w:rPr>
          <w:rFonts w:asciiTheme="minorHAnsi" w:hAnsiTheme="minorHAnsi" w:cstheme="minorHAnsi"/>
          <w:color w:val="000000"/>
          <w:shd w:val="clear" w:color="auto" w:fill="FFFFFF"/>
        </w:rPr>
        <w:t xml:space="preserve"> veljav</w:t>
      </w:r>
      <w:r>
        <w:rPr>
          <w:rFonts w:asciiTheme="minorHAnsi" w:hAnsiTheme="minorHAnsi" w:cstheme="minorHAnsi"/>
          <w:color w:val="000000"/>
          <w:shd w:val="clear" w:color="auto" w:fill="FFFFFF"/>
        </w:rPr>
        <w:t>en</w:t>
      </w:r>
      <w:r w:rsidR="00D35717" w:rsidRPr="00D35717">
        <w:rPr>
          <w:rFonts w:asciiTheme="minorHAnsi" w:hAnsiTheme="minorHAnsi" w:cstheme="minorHAnsi"/>
          <w:color w:val="000000"/>
          <w:shd w:val="clear" w:color="auto" w:fill="FFFFFF"/>
        </w:rPr>
        <w:t xml:space="preserve"> pod pogojem, da izbrani ponudnik predloži finančno zavarovanje za dobro izvedbo pogodbenih obveznosti, skladno s to točko razpisne </w:t>
      </w:r>
      <w:r w:rsidR="00D35717" w:rsidRPr="00D35717">
        <w:rPr>
          <w:rFonts w:asciiTheme="minorHAnsi" w:hAnsiTheme="minorHAnsi" w:cstheme="minorHAnsi"/>
          <w:color w:val="000000"/>
          <w:shd w:val="clear" w:color="auto" w:fill="FFFFFF"/>
        </w:rPr>
        <w:lastRenderedPageBreak/>
        <w:t xml:space="preserve">dokumentacije. </w:t>
      </w:r>
      <w:r w:rsidR="00D35717" w:rsidRPr="00D35717">
        <w:rPr>
          <w:rFonts w:asciiTheme="minorHAnsi" w:hAnsiTheme="minorHAnsi" w:cstheme="minorHAnsi"/>
        </w:rPr>
        <w:t xml:space="preserve">Izbrani ponudnik bo moral skupaj s podpisom </w:t>
      </w:r>
      <w:r>
        <w:rPr>
          <w:rFonts w:asciiTheme="minorHAnsi" w:hAnsiTheme="minorHAnsi" w:cstheme="minorHAnsi"/>
        </w:rPr>
        <w:t>Okvirnega sporazuma</w:t>
      </w:r>
      <w:r w:rsidR="00D35717" w:rsidRPr="00D35717">
        <w:rPr>
          <w:rFonts w:asciiTheme="minorHAnsi" w:hAnsiTheme="minorHAnsi" w:cstheme="minorHAnsi"/>
        </w:rPr>
        <w:t xml:space="preserve"> naročniku predložiti tri originalne podpisane in žigosane bianko menice v papirni obliki. Ponudnik pa mora </w:t>
      </w:r>
      <w:r w:rsidR="00D35717" w:rsidRPr="00D35717">
        <w:rPr>
          <w:rFonts w:asciiTheme="minorHAnsi" w:hAnsiTheme="minorHAnsi" w:cstheme="minorHAnsi"/>
          <w:b/>
          <w:u w:val="single"/>
        </w:rPr>
        <w:t>že v ponudbi predložiti izpolnjen, podpisan in žigosan obrazec Menična izjava</w:t>
      </w:r>
      <w:r w:rsidR="00D35717" w:rsidRPr="00D35717">
        <w:rPr>
          <w:rFonts w:asciiTheme="minorHAnsi" w:hAnsiTheme="minorHAnsi" w:cstheme="minorHAnsi"/>
        </w:rPr>
        <w:t xml:space="preserve">, s katero naročnika za primer sklenitve </w:t>
      </w:r>
      <w:r>
        <w:rPr>
          <w:rFonts w:asciiTheme="minorHAnsi" w:hAnsiTheme="minorHAnsi" w:cstheme="minorHAnsi"/>
        </w:rPr>
        <w:t>Okvirnega sporazuma</w:t>
      </w:r>
      <w:r w:rsidR="00D35717" w:rsidRPr="00D35717">
        <w:rPr>
          <w:rFonts w:asciiTheme="minorHAnsi" w:hAnsiTheme="minorHAnsi" w:cstheme="minorHAnsi"/>
        </w:rPr>
        <w:t xml:space="preserve"> ter izpolnitve katere od spodaj navedenih okoliščin pooblasti za izpolnitev </w:t>
      </w:r>
      <w:r w:rsidR="00ED6119">
        <w:rPr>
          <w:rFonts w:asciiTheme="minorHAnsi" w:hAnsiTheme="minorHAnsi" w:cstheme="minorHAnsi"/>
        </w:rPr>
        <w:t xml:space="preserve">vsake od bianko menic do </w:t>
      </w:r>
      <w:r w:rsidR="00ED6119" w:rsidRPr="001F1DC7">
        <w:rPr>
          <w:rFonts w:asciiTheme="minorHAnsi" w:hAnsiTheme="minorHAnsi" w:cstheme="minorHAnsi"/>
        </w:rPr>
        <w:t>višine</w:t>
      </w:r>
      <w:r w:rsidRPr="001F1DC7">
        <w:rPr>
          <w:rFonts w:asciiTheme="minorHAnsi" w:hAnsiTheme="minorHAnsi" w:cstheme="minorHAnsi"/>
        </w:rPr>
        <w:t xml:space="preserve"> </w:t>
      </w:r>
      <w:r w:rsidR="00ED6119" w:rsidRPr="001F1DC7">
        <w:rPr>
          <w:rFonts w:asciiTheme="minorHAnsi" w:hAnsiTheme="minorHAnsi" w:cstheme="minorHAnsi"/>
        </w:rPr>
        <w:t xml:space="preserve">310.000,00 EUR v sklopu št. 1, 1.000.000,00 EUR </w:t>
      </w:r>
      <w:r w:rsidRPr="001F1DC7">
        <w:rPr>
          <w:rFonts w:asciiTheme="minorHAnsi" w:hAnsiTheme="minorHAnsi" w:cstheme="minorHAnsi"/>
        </w:rPr>
        <w:t>v sklopu št</w:t>
      </w:r>
      <w:r w:rsidR="00ED6119" w:rsidRPr="001F1DC7">
        <w:rPr>
          <w:rFonts w:asciiTheme="minorHAnsi" w:hAnsiTheme="minorHAnsi" w:cstheme="minorHAnsi"/>
        </w:rPr>
        <w:t>.</w:t>
      </w:r>
      <w:r w:rsidRPr="001F1DC7">
        <w:rPr>
          <w:rFonts w:asciiTheme="minorHAnsi" w:hAnsiTheme="minorHAnsi" w:cstheme="minorHAnsi"/>
        </w:rPr>
        <w:t xml:space="preserve"> 2</w:t>
      </w:r>
      <w:r w:rsidR="00ED6119" w:rsidRPr="001F1DC7">
        <w:rPr>
          <w:rFonts w:asciiTheme="minorHAnsi" w:hAnsiTheme="minorHAnsi" w:cstheme="minorHAnsi"/>
        </w:rPr>
        <w:t>, 150.000,00</w:t>
      </w:r>
      <w:r w:rsidRPr="001F1DC7">
        <w:rPr>
          <w:rFonts w:asciiTheme="minorHAnsi" w:hAnsiTheme="minorHAnsi" w:cstheme="minorHAnsi"/>
        </w:rPr>
        <w:t xml:space="preserve"> EUR</w:t>
      </w:r>
      <w:r w:rsidR="000C10F7">
        <w:rPr>
          <w:rFonts w:asciiTheme="minorHAnsi" w:hAnsiTheme="minorHAnsi" w:cstheme="minorHAnsi"/>
        </w:rPr>
        <w:t xml:space="preserve"> v sklopu št. 3 oziroma</w:t>
      </w:r>
      <w:r w:rsidR="00ED6119" w:rsidRPr="001F1DC7">
        <w:rPr>
          <w:rFonts w:asciiTheme="minorHAnsi" w:hAnsiTheme="minorHAnsi" w:cstheme="minorHAnsi"/>
        </w:rPr>
        <w:t xml:space="preserve"> 80.000,00 EUR </w:t>
      </w:r>
      <w:r w:rsidRPr="001F1DC7">
        <w:rPr>
          <w:rFonts w:asciiTheme="minorHAnsi" w:hAnsiTheme="minorHAnsi" w:cstheme="minorHAnsi"/>
        </w:rPr>
        <w:t>v sklopu št. 4</w:t>
      </w:r>
      <w:r w:rsidR="00D35717" w:rsidRPr="001F1DC7">
        <w:rPr>
          <w:rFonts w:asciiTheme="minorHAnsi" w:hAnsiTheme="minorHAnsi" w:cstheme="minorHAnsi"/>
        </w:rPr>
        <w:t>.</w:t>
      </w:r>
      <w:r w:rsidR="00D35717" w:rsidRPr="00D35717">
        <w:rPr>
          <w:rFonts w:asciiTheme="minorHAnsi" w:hAnsiTheme="minorHAnsi" w:cstheme="minorHAnsi"/>
        </w:rPr>
        <w:t xml:space="preserve"> </w:t>
      </w:r>
    </w:p>
    <w:p w14:paraId="767258F4" w14:textId="77777777" w:rsidR="00D35717" w:rsidRPr="00D35717" w:rsidRDefault="00D35717" w:rsidP="00D35717">
      <w:pPr>
        <w:spacing w:after="0" w:line="276" w:lineRule="auto"/>
        <w:jc w:val="both"/>
        <w:rPr>
          <w:rFonts w:asciiTheme="minorHAnsi" w:hAnsiTheme="minorHAnsi" w:cstheme="minorHAnsi"/>
        </w:rPr>
      </w:pPr>
    </w:p>
    <w:p w14:paraId="1BCB7849" w14:textId="77777777" w:rsidR="00D35717" w:rsidRPr="00D35717" w:rsidRDefault="00D35717" w:rsidP="00D35717">
      <w:pPr>
        <w:tabs>
          <w:tab w:val="left" w:pos="1725"/>
        </w:tabs>
        <w:spacing w:after="0" w:line="276" w:lineRule="auto"/>
        <w:jc w:val="both"/>
        <w:rPr>
          <w:rFonts w:asciiTheme="minorHAnsi" w:hAnsiTheme="minorHAnsi" w:cstheme="minorHAnsi"/>
        </w:rPr>
      </w:pPr>
      <w:r w:rsidRPr="00D35717">
        <w:rPr>
          <w:rFonts w:asciiTheme="minorHAnsi" w:hAnsiTheme="minorHAnsi" w:cstheme="minorHAnsi"/>
        </w:rPr>
        <w:t>Če se bo skladno s 95. členom ZJN-3 spremenila vrednost predmeta naročila, bo moral izbrani ponudnik temu ustrezno spremeniti oziroma nadomestiti tudi finančno zavarovanje.</w:t>
      </w:r>
    </w:p>
    <w:p w14:paraId="67D254B8" w14:textId="77777777" w:rsidR="00D35717" w:rsidRPr="00D35717" w:rsidRDefault="00D35717" w:rsidP="00D35717">
      <w:pPr>
        <w:tabs>
          <w:tab w:val="left" w:pos="1725"/>
        </w:tabs>
        <w:spacing w:after="0" w:line="276" w:lineRule="auto"/>
        <w:jc w:val="both"/>
        <w:rPr>
          <w:rFonts w:asciiTheme="minorHAnsi" w:hAnsiTheme="minorHAnsi" w:cstheme="minorHAnsi"/>
        </w:rPr>
      </w:pPr>
    </w:p>
    <w:p w14:paraId="0B090CA2" w14:textId="762E378F" w:rsidR="00D35717" w:rsidRPr="00D35717" w:rsidRDefault="00D35717" w:rsidP="00D35717">
      <w:pPr>
        <w:spacing w:after="0" w:line="276" w:lineRule="auto"/>
        <w:jc w:val="both"/>
        <w:rPr>
          <w:rFonts w:asciiTheme="minorHAnsi" w:hAnsiTheme="minorHAnsi" w:cstheme="minorHAnsi"/>
        </w:rPr>
      </w:pPr>
      <w:r w:rsidRPr="00D35717">
        <w:rPr>
          <w:rFonts w:asciiTheme="minorHAnsi" w:hAnsiTheme="minorHAnsi" w:cstheme="minorHAnsi"/>
        </w:rPr>
        <w:t xml:space="preserve">Finančno zavarovanje lahko naročnik izpolni in unovči do poteka obdobja veljavnosti </w:t>
      </w:r>
      <w:r w:rsidR="004B7D0C">
        <w:rPr>
          <w:rFonts w:asciiTheme="minorHAnsi" w:hAnsiTheme="minorHAnsi" w:cstheme="minorHAnsi"/>
        </w:rPr>
        <w:t>okvirnega sporazuma</w:t>
      </w:r>
      <w:r w:rsidRPr="00D35717">
        <w:rPr>
          <w:rFonts w:asciiTheme="minorHAnsi" w:hAnsiTheme="minorHAnsi" w:cstheme="minorHAnsi"/>
        </w:rPr>
        <w:t xml:space="preserve"> plus 30 dni, če:</w:t>
      </w:r>
    </w:p>
    <w:p w14:paraId="75366B01" w14:textId="2BD2E1BC" w:rsidR="00D35717" w:rsidRPr="00D35717" w:rsidRDefault="00D35717" w:rsidP="00426CD8">
      <w:pPr>
        <w:pStyle w:val="Odstavekseznama"/>
        <w:numPr>
          <w:ilvl w:val="0"/>
          <w:numId w:val="68"/>
        </w:numPr>
        <w:autoSpaceDN/>
        <w:contextualSpacing/>
        <w:textAlignment w:val="auto"/>
        <w:rPr>
          <w:rFonts w:asciiTheme="minorHAnsi" w:hAnsiTheme="minorHAnsi" w:cstheme="minorHAnsi"/>
        </w:rPr>
      </w:pPr>
      <w:r w:rsidRPr="00D35717">
        <w:rPr>
          <w:rFonts w:asciiTheme="minorHAnsi" w:hAnsiTheme="minorHAnsi" w:cstheme="minorHAnsi"/>
        </w:rPr>
        <w:t xml:space="preserve">dobavitelj ne prične izpolnjevati svojih pogodbenih obveznosti v roku in v skladu z določili </w:t>
      </w:r>
      <w:r w:rsidR="004B7D0C">
        <w:rPr>
          <w:rFonts w:asciiTheme="minorHAnsi" w:hAnsiTheme="minorHAnsi" w:cstheme="minorHAnsi"/>
        </w:rPr>
        <w:t>okvirnega sporazuma</w:t>
      </w:r>
      <w:r w:rsidRPr="00D35717">
        <w:rPr>
          <w:rFonts w:asciiTheme="minorHAnsi" w:hAnsiTheme="minorHAnsi" w:cstheme="minorHAnsi"/>
        </w:rPr>
        <w:t>,</w:t>
      </w:r>
    </w:p>
    <w:p w14:paraId="43B4027E" w14:textId="13106BE8" w:rsidR="00D35717" w:rsidRPr="00D35717" w:rsidRDefault="00D35717" w:rsidP="00426CD8">
      <w:pPr>
        <w:pStyle w:val="Odstavekseznama"/>
        <w:numPr>
          <w:ilvl w:val="0"/>
          <w:numId w:val="68"/>
        </w:numPr>
        <w:autoSpaceDN/>
        <w:contextualSpacing/>
        <w:textAlignment w:val="auto"/>
        <w:rPr>
          <w:rFonts w:asciiTheme="minorHAnsi" w:hAnsiTheme="minorHAnsi" w:cstheme="minorHAnsi"/>
        </w:rPr>
      </w:pPr>
      <w:r w:rsidRPr="00D35717">
        <w:rPr>
          <w:rFonts w:asciiTheme="minorHAnsi" w:hAnsiTheme="minorHAnsi" w:cstheme="minorHAnsi"/>
        </w:rPr>
        <w:t xml:space="preserve">dobavitelj preneha izpolnjevati svoje pogodbene obveznosti v skladu z določili </w:t>
      </w:r>
      <w:r w:rsidR="004B7D0C">
        <w:rPr>
          <w:rFonts w:asciiTheme="minorHAnsi" w:hAnsiTheme="minorHAnsi" w:cstheme="minorHAnsi"/>
        </w:rPr>
        <w:t>okvirnega sporazuma</w:t>
      </w:r>
      <w:r w:rsidRPr="00D35717">
        <w:rPr>
          <w:rFonts w:asciiTheme="minorHAnsi" w:hAnsiTheme="minorHAnsi" w:cstheme="minorHAnsi"/>
        </w:rPr>
        <w:t>,</w:t>
      </w:r>
    </w:p>
    <w:p w14:paraId="6BD082A6" w14:textId="40B17842" w:rsidR="00D35717" w:rsidRPr="00D35717" w:rsidRDefault="00D35717" w:rsidP="00426CD8">
      <w:pPr>
        <w:pStyle w:val="Odstavekseznama"/>
        <w:numPr>
          <w:ilvl w:val="0"/>
          <w:numId w:val="68"/>
        </w:numPr>
        <w:autoSpaceDN/>
        <w:contextualSpacing/>
        <w:textAlignment w:val="auto"/>
        <w:rPr>
          <w:rFonts w:asciiTheme="minorHAnsi" w:hAnsiTheme="minorHAnsi" w:cstheme="minorHAnsi"/>
        </w:rPr>
      </w:pPr>
      <w:r w:rsidRPr="00D35717">
        <w:rPr>
          <w:rFonts w:asciiTheme="minorHAnsi" w:hAnsiTheme="minorHAnsi" w:cstheme="minorHAnsi"/>
        </w:rPr>
        <w:t xml:space="preserve">dobavitelj svojih obveznosti ne izpolni skladno </w:t>
      </w:r>
      <w:r w:rsidR="004B7D0C">
        <w:rPr>
          <w:rFonts w:asciiTheme="minorHAnsi" w:hAnsiTheme="minorHAnsi" w:cstheme="minorHAnsi"/>
        </w:rPr>
        <w:t>z okvirnim sporazumom</w:t>
      </w:r>
      <w:r w:rsidRPr="00D35717">
        <w:rPr>
          <w:rFonts w:asciiTheme="minorHAnsi" w:hAnsiTheme="minorHAnsi" w:cstheme="minorHAnsi"/>
        </w:rPr>
        <w:t>, v dogovorjeni kakovosti, obsegu ali rokih (tj. razlog neizpolnitve, nepravočasne izpolnitve ali nepravilne izpolnitve),</w:t>
      </w:r>
    </w:p>
    <w:p w14:paraId="39310334" w14:textId="3D039A6F" w:rsidR="00D35717" w:rsidRPr="00D35717" w:rsidRDefault="00D35717" w:rsidP="00426CD8">
      <w:pPr>
        <w:pStyle w:val="Odstavekseznama"/>
        <w:numPr>
          <w:ilvl w:val="0"/>
          <w:numId w:val="68"/>
        </w:numPr>
        <w:autoSpaceDN/>
        <w:contextualSpacing/>
        <w:textAlignment w:val="auto"/>
        <w:rPr>
          <w:rFonts w:asciiTheme="minorHAnsi" w:hAnsiTheme="minorHAnsi" w:cstheme="minorHAnsi"/>
        </w:rPr>
      </w:pPr>
      <w:r w:rsidRPr="00D35717">
        <w:rPr>
          <w:rFonts w:asciiTheme="minorHAnsi" w:hAnsiTheme="minorHAnsi" w:cstheme="minorHAnsi"/>
        </w:rPr>
        <w:t xml:space="preserve">dobavitelj odstopi od </w:t>
      </w:r>
      <w:r w:rsidR="004B7D0C">
        <w:rPr>
          <w:rFonts w:asciiTheme="minorHAnsi" w:hAnsiTheme="minorHAnsi" w:cstheme="minorHAnsi"/>
        </w:rPr>
        <w:t>okvirnega sporazuma</w:t>
      </w:r>
      <w:r w:rsidRPr="00D35717">
        <w:rPr>
          <w:rFonts w:asciiTheme="minorHAnsi" w:hAnsiTheme="minorHAnsi" w:cstheme="minorHAnsi"/>
        </w:rPr>
        <w:t xml:space="preserve"> brez utemeljenega razloga, ki bi izviral iz sfere naročnika,</w:t>
      </w:r>
    </w:p>
    <w:p w14:paraId="2854C71F" w14:textId="3D975E26" w:rsidR="00D35717" w:rsidRPr="00D35717" w:rsidRDefault="00D35717" w:rsidP="00426CD8">
      <w:pPr>
        <w:pStyle w:val="Odstavekseznama"/>
        <w:numPr>
          <w:ilvl w:val="0"/>
          <w:numId w:val="68"/>
        </w:numPr>
        <w:autoSpaceDN/>
        <w:contextualSpacing/>
        <w:textAlignment w:val="auto"/>
        <w:rPr>
          <w:rFonts w:asciiTheme="minorHAnsi" w:hAnsiTheme="minorHAnsi" w:cstheme="minorHAnsi"/>
        </w:rPr>
      </w:pPr>
      <w:r w:rsidRPr="00D35717">
        <w:rPr>
          <w:rFonts w:asciiTheme="minorHAnsi" w:hAnsiTheme="minorHAnsi" w:cstheme="minorHAnsi"/>
        </w:rPr>
        <w:t xml:space="preserve">naročnik odstopi od </w:t>
      </w:r>
      <w:r w:rsidR="004B7D0C">
        <w:rPr>
          <w:rFonts w:asciiTheme="minorHAnsi" w:hAnsiTheme="minorHAnsi" w:cstheme="minorHAnsi"/>
        </w:rPr>
        <w:t>okvirnega sporazuma</w:t>
      </w:r>
      <w:r w:rsidRPr="00D35717">
        <w:rPr>
          <w:rFonts w:asciiTheme="minorHAnsi" w:hAnsiTheme="minorHAnsi" w:cstheme="minorHAnsi"/>
        </w:rPr>
        <w:t xml:space="preserve"> iz utemeljenega razloga, ki izvira iz sfere dobavitelja,</w:t>
      </w:r>
    </w:p>
    <w:p w14:paraId="5767B2F2" w14:textId="77777777" w:rsidR="00D35717" w:rsidRPr="00D35717" w:rsidRDefault="00D35717" w:rsidP="00426CD8">
      <w:pPr>
        <w:pStyle w:val="Odstavekseznama"/>
        <w:numPr>
          <w:ilvl w:val="0"/>
          <w:numId w:val="68"/>
        </w:numPr>
        <w:autoSpaceDN/>
        <w:contextualSpacing/>
        <w:textAlignment w:val="auto"/>
        <w:rPr>
          <w:rFonts w:asciiTheme="minorHAnsi" w:hAnsiTheme="minorHAnsi" w:cstheme="minorHAnsi"/>
        </w:rPr>
      </w:pPr>
      <w:r w:rsidRPr="00D35717">
        <w:rPr>
          <w:rFonts w:asciiTheme="minorHAnsi" w:hAnsiTheme="minorHAnsi" w:cstheme="minorHAnsi"/>
        </w:rPr>
        <w:t>dobavitelj naročniku ali tretjim osebam pri izvajanju del povzroči škodo, ki je ne povrne v roku 8 dni po pozivu naročnika,</w:t>
      </w:r>
    </w:p>
    <w:p w14:paraId="4048E114" w14:textId="77777777" w:rsidR="00D35717" w:rsidRPr="00D35717" w:rsidRDefault="00D35717" w:rsidP="00426CD8">
      <w:pPr>
        <w:pStyle w:val="Odstavekseznama"/>
        <w:numPr>
          <w:ilvl w:val="0"/>
          <w:numId w:val="68"/>
        </w:numPr>
        <w:autoSpaceDN/>
        <w:contextualSpacing/>
        <w:textAlignment w:val="auto"/>
        <w:rPr>
          <w:rFonts w:asciiTheme="minorHAnsi" w:hAnsiTheme="minorHAnsi" w:cstheme="minorHAnsi"/>
        </w:rPr>
      </w:pPr>
      <w:r w:rsidRPr="00D35717">
        <w:rPr>
          <w:rFonts w:asciiTheme="minorHAnsi" w:hAnsiTheme="minorHAnsi" w:cstheme="minorHAnsi"/>
        </w:rPr>
        <w:t>dobavitelj naročniku poda zavajajoče ali lažne izjave, podatke oziroma dokumente,</w:t>
      </w:r>
    </w:p>
    <w:p w14:paraId="46EF9D13" w14:textId="77777777" w:rsidR="00D35717" w:rsidRPr="00D35717" w:rsidRDefault="00D35717" w:rsidP="00426CD8">
      <w:pPr>
        <w:pStyle w:val="Odstavekseznama"/>
        <w:numPr>
          <w:ilvl w:val="0"/>
          <w:numId w:val="68"/>
        </w:numPr>
        <w:autoSpaceDN/>
        <w:contextualSpacing/>
        <w:textAlignment w:val="auto"/>
        <w:rPr>
          <w:rFonts w:asciiTheme="minorHAnsi" w:hAnsiTheme="minorHAnsi" w:cstheme="minorHAnsi"/>
        </w:rPr>
      </w:pPr>
      <w:r w:rsidRPr="00D35717">
        <w:rPr>
          <w:rFonts w:asciiTheme="minorHAnsi" w:hAnsiTheme="minorHAnsi" w:cstheme="minorHAnsi"/>
        </w:rPr>
        <w:t>dobavitelj ne odpravi v celoti, ustrezno in v določenih rokih vseh notificiranih napak,</w:t>
      </w:r>
    </w:p>
    <w:p w14:paraId="7169AF73" w14:textId="151A64FD" w:rsidR="00D35717" w:rsidRPr="00D35717" w:rsidRDefault="00D35717" w:rsidP="00426CD8">
      <w:pPr>
        <w:pStyle w:val="Odstavekseznama"/>
        <w:numPr>
          <w:ilvl w:val="0"/>
          <w:numId w:val="68"/>
        </w:numPr>
        <w:autoSpaceDN/>
        <w:contextualSpacing/>
        <w:textAlignment w:val="auto"/>
        <w:rPr>
          <w:rFonts w:asciiTheme="minorHAnsi" w:hAnsiTheme="minorHAnsi" w:cstheme="minorHAnsi"/>
        </w:rPr>
      </w:pPr>
      <w:r w:rsidRPr="00D35717">
        <w:rPr>
          <w:rFonts w:asciiTheme="minorHAnsi" w:hAnsiTheme="minorHAnsi" w:cstheme="minorHAnsi"/>
        </w:rPr>
        <w:t>dobavitelj naročniku skladno z njegovim pozivom ne izroči novega oziroma spremenjenega finančnega zavarovanja.</w:t>
      </w:r>
    </w:p>
    <w:p w14:paraId="3625FDB6" w14:textId="77777777" w:rsidR="00550ECE" w:rsidRDefault="00550ECE" w:rsidP="003E0A96">
      <w:pPr>
        <w:pStyle w:val="Telobesedila2"/>
        <w:widowControl w:val="0"/>
        <w:spacing w:after="0" w:line="276" w:lineRule="auto"/>
        <w:ind w:right="0"/>
        <w:rPr>
          <w:rFonts w:asciiTheme="minorHAnsi" w:hAnsiTheme="minorHAnsi" w:cstheme="minorHAnsi"/>
        </w:rPr>
      </w:pPr>
    </w:p>
    <w:p w14:paraId="6A82F938" w14:textId="77777777" w:rsidR="00F27CA7" w:rsidRPr="003E0A96" w:rsidRDefault="00F27CA7" w:rsidP="003E0A96">
      <w:pPr>
        <w:pStyle w:val="Telobesedila2"/>
        <w:widowControl w:val="0"/>
        <w:spacing w:after="0" w:line="276" w:lineRule="auto"/>
        <w:ind w:right="0"/>
        <w:rPr>
          <w:rFonts w:asciiTheme="minorHAnsi" w:hAnsiTheme="minorHAnsi" w:cstheme="minorHAnsi"/>
        </w:rPr>
      </w:pPr>
    </w:p>
    <w:p w14:paraId="3D9FCBD6" w14:textId="77777777" w:rsidR="00A00185" w:rsidRPr="00E71232" w:rsidRDefault="00235B3F" w:rsidP="00426CD8">
      <w:pPr>
        <w:pStyle w:val="Naslov1"/>
        <w:numPr>
          <w:ilvl w:val="0"/>
          <w:numId w:val="61"/>
        </w:numPr>
        <w:ind w:left="851" w:hanging="491"/>
        <w:rPr>
          <w:sz w:val="22"/>
          <w:szCs w:val="22"/>
        </w:rPr>
      </w:pPr>
      <w:r w:rsidRPr="00E71232">
        <w:rPr>
          <w:sz w:val="22"/>
          <w:szCs w:val="22"/>
        </w:rPr>
        <w:t xml:space="preserve"> </w:t>
      </w:r>
      <w:bookmarkStart w:id="26" w:name="_Toc511306741"/>
      <w:bookmarkStart w:id="27" w:name="_Toc166103416"/>
      <w:r w:rsidRPr="00E71232">
        <w:rPr>
          <w:sz w:val="22"/>
          <w:szCs w:val="22"/>
        </w:rPr>
        <w:t>MERILO</w:t>
      </w:r>
      <w:bookmarkEnd w:id="26"/>
      <w:bookmarkEnd w:id="27"/>
    </w:p>
    <w:p w14:paraId="365B9933" w14:textId="77777777" w:rsidR="00A00185" w:rsidRPr="00BB25D1" w:rsidRDefault="00A00185" w:rsidP="00225D57">
      <w:pPr>
        <w:pStyle w:val="Standard"/>
        <w:keepNext/>
        <w:rPr>
          <w:rFonts w:asciiTheme="minorHAnsi" w:hAnsiTheme="minorHAnsi" w:cstheme="minorHAnsi"/>
        </w:rPr>
      </w:pPr>
    </w:p>
    <w:p w14:paraId="08F653A1" w14:textId="234DB74D" w:rsidR="00041695" w:rsidRPr="00041695" w:rsidRDefault="00041695" w:rsidP="00041695">
      <w:pPr>
        <w:pStyle w:val="Standard"/>
        <w:rPr>
          <w:rFonts w:asciiTheme="minorHAnsi" w:hAnsiTheme="minorHAnsi" w:cstheme="minorHAnsi"/>
          <w:color w:val="000000" w:themeColor="text1"/>
        </w:rPr>
      </w:pPr>
      <w:bookmarkStart w:id="28" w:name="_Toc511306742"/>
      <w:r w:rsidRPr="00041695">
        <w:rPr>
          <w:rFonts w:asciiTheme="minorHAnsi" w:hAnsiTheme="minorHAnsi" w:cstheme="minorHAnsi"/>
          <w:color w:val="000000" w:themeColor="text1"/>
        </w:rPr>
        <w:t>Merilo je ekonomsko najugodnejša ponudba, določena na podlagi najnižje</w:t>
      </w:r>
      <w:r w:rsidR="00916B4E">
        <w:rPr>
          <w:rFonts w:asciiTheme="minorHAnsi" w:hAnsiTheme="minorHAnsi" w:cstheme="minorHAnsi"/>
          <w:color w:val="000000" w:themeColor="text1"/>
        </w:rPr>
        <w:t xml:space="preserve"> skupne ponudbene cene v EUR </w:t>
      </w:r>
      <w:r w:rsidRPr="00041695">
        <w:rPr>
          <w:rFonts w:asciiTheme="minorHAnsi" w:hAnsiTheme="minorHAnsi" w:cstheme="minorHAnsi"/>
          <w:color w:val="000000" w:themeColor="text1"/>
        </w:rPr>
        <w:t>z DDV za posamezen sklop. Naročnik bo naročilo v posameznem sklopu</w:t>
      </w:r>
      <w:r w:rsidR="00AD0CCF">
        <w:rPr>
          <w:rFonts w:asciiTheme="minorHAnsi" w:hAnsiTheme="minorHAnsi" w:cstheme="minorHAnsi"/>
          <w:color w:val="000000" w:themeColor="text1"/>
        </w:rPr>
        <w:t xml:space="preserve"> (tj. prvo naročilo po okvirnem sporazumu)</w:t>
      </w:r>
      <w:r w:rsidRPr="00041695">
        <w:rPr>
          <w:rFonts w:asciiTheme="minorHAnsi" w:hAnsiTheme="minorHAnsi" w:cstheme="minorHAnsi"/>
          <w:color w:val="000000" w:themeColor="text1"/>
        </w:rPr>
        <w:t xml:space="preserve"> oddal ponudniku, ki bo v dopustni ponudbi ponudil na</w:t>
      </w:r>
      <w:r w:rsidR="00916B4E">
        <w:rPr>
          <w:rFonts w:asciiTheme="minorHAnsi" w:hAnsiTheme="minorHAnsi" w:cstheme="minorHAnsi"/>
          <w:color w:val="000000" w:themeColor="text1"/>
        </w:rPr>
        <w:t xml:space="preserve">jnižjo skupno ponudbeno ceno </w:t>
      </w:r>
      <w:r w:rsidRPr="00041695">
        <w:rPr>
          <w:rFonts w:asciiTheme="minorHAnsi" w:hAnsiTheme="minorHAnsi" w:cstheme="minorHAnsi"/>
          <w:color w:val="000000" w:themeColor="text1"/>
        </w:rPr>
        <w:t>z DDV</w:t>
      </w:r>
      <w:r w:rsidR="00AD0CCF">
        <w:rPr>
          <w:rFonts w:asciiTheme="minorHAnsi" w:hAnsiTheme="minorHAnsi" w:cstheme="minorHAnsi"/>
          <w:color w:val="000000" w:themeColor="text1"/>
        </w:rPr>
        <w:t>,</w:t>
      </w:r>
      <w:r w:rsidR="00AD0CCF" w:rsidRPr="00AD0CCF">
        <w:rPr>
          <w:rFonts w:asciiTheme="minorHAnsi" w:hAnsiTheme="minorHAnsi" w:cstheme="minorHAnsi"/>
          <w:color w:val="000000" w:themeColor="text1"/>
        </w:rPr>
        <w:t xml:space="preserve"> </w:t>
      </w:r>
      <w:r w:rsidR="00AD0CCF">
        <w:rPr>
          <w:rFonts w:asciiTheme="minorHAnsi" w:hAnsiTheme="minorHAnsi" w:cstheme="minorHAnsi"/>
          <w:color w:val="000000" w:themeColor="text1"/>
        </w:rPr>
        <w:t>okvirni sporazum v posameznem sklopu pa bo naročnik sklenil z osmimi (8) ponudniki (oziroma z ustreznim manjšim številom ponudnikov, če bo prejel manj dopustnih ponudb),</w:t>
      </w:r>
      <w:r w:rsidR="00AD0CCF" w:rsidRPr="00C32E4D">
        <w:rPr>
          <w:rFonts w:asciiTheme="minorHAnsi" w:hAnsiTheme="minorHAnsi" w:cstheme="minorHAnsi"/>
          <w:color w:val="000000" w:themeColor="text1"/>
        </w:rPr>
        <w:t xml:space="preserve"> ki bo</w:t>
      </w:r>
      <w:r w:rsidR="00AD0CCF">
        <w:rPr>
          <w:rFonts w:asciiTheme="minorHAnsi" w:hAnsiTheme="minorHAnsi" w:cstheme="minorHAnsi"/>
          <w:color w:val="000000" w:themeColor="text1"/>
        </w:rPr>
        <w:t>do</w:t>
      </w:r>
      <w:r w:rsidR="00AD0CCF" w:rsidRPr="00C32E4D">
        <w:rPr>
          <w:rFonts w:asciiTheme="minorHAnsi" w:hAnsiTheme="minorHAnsi" w:cstheme="minorHAnsi"/>
          <w:color w:val="000000" w:themeColor="text1"/>
        </w:rPr>
        <w:t xml:space="preserve"> v dopustni ponudbi </w:t>
      </w:r>
      <w:r w:rsidR="00AD0CCF">
        <w:rPr>
          <w:rFonts w:asciiTheme="minorHAnsi" w:hAnsiTheme="minorHAnsi" w:cstheme="minorHAnsi"/>
          <w:color w:val="000000" w:themeColor="text1"/>
        </w:rPr>
        <w:t>ponudili najnižje skupne pon</w:t>
      </w:r>
      <w:r w:rsidR="00916B4E">
        <w:rPr>
          <w:rFonts w:asciiTheme="minorHAnsi" w:hAnsiTheme="minorHAnsi" w:cstheme="minorHAnsi"/>
          <w:color w:val="000000" w:themeColor="text1"/>
        </w:rPr>
        <w:t xml:space="preserve">udbene cene </w:t>
      </w:r>
      <w:r w:rsidR="00AD0CCF">
        <w:rPr>
          <w:rFonts w:asciiTheme="minorHAnsi" w:hAnsiTheme="minorHAnsi" w:cstheme="minorHAnsi"/>
          <w:color w:val="000000" w:themeColor="text1"/>
        </w:rPr>
        <w:t>z DDV</w:t>
      </w:r>
      <w:r w:rsidRPr="00041695">
        <w:rPr>
          <w:rFonts w:asciiTheme="minorHAnsi" w:hAnsiTheme="minorHAnsi" w:cstheme="minorHAnsi"/>
          <w:color w:val="000000" w:themeColor="text1"/>
        </w:rPr>
        <w:t xml:space="preserve"> (razen v primerih, opisanih v točki 14 »Odstop od oddaje javnega naročila«). Ponudniki zaokrožijo ponudbeno ceno na največ dve decimalni mesti.</w:t>
      </w:r>
    </w:p>
    <w:p w14:paraId="6CF2FB69" w14:textId="77777777" w:rsidR="00041695" w:rsidRPr="00041695" w:rsidRDefault="00041695" w:rsidP="00041695">
      <w:pPr>
        <w:pStyle w:val="Standard"/>
        <w:rPr>
          <w:rFonts w:asciiTheme="minorHAnsi" w:hAnsiTheme="minorHAnsi" w:cstheme="minorHAnsi"/>
          <w:color w:val="000000" w:themeColor="text1"/>
        </w:rPr>
      </w:pPr>
    </w:p>
    <w:p w14:paraId="40A3E6A0" w14:textId="52F1AB5A" w:rsidR="00041695" w:rsidRPr="00041695" w:rsidRDefault="00041695" w:rsidP="00041695">
      <w:pPr>
        <w:pStyle w:val="Standard"/>
        <w:rPr>
          <w:rFonts w:asciiTheme="minorHAnsi" w:hAnsiTheme="minorHAnsi" w:cstheme="minorHAnsi"/>
          <w:color w:val="000000" w:themeColor="text1"/>
        </w:rPr>
      </w:pPr>
      <w:r w:rsidRPr="00041695">
        <w:rPr>
          <w:rFonts w:asciiTheme="minorHAnsi" w:hAnsiTheme="minorHAnsi" w:cstheme="minorHAnsi"/>
          <w:color w:val="000000" w:themeColor="text1"/>
        </w:rPr>
        <w:t xml:space="preserve">V primeru, da bo </w:t>
      </w:r>
      <w:r w:rsidR="0091785E">
        <w:rPr>
          <w:rFonts w:asciiTheme="minorHAnsi" w:hAnsiTheme="minorHAnsi" w:cstheme="minorHAnsi"/>
          <w:color w:val="000000" w:themeColor="text1"/>
        </w:rPr>
        <w:t xml:space="preserve">najnižja </w:t>
      </w:r>
      <w:r w:rsidR="00916B4E">
        <w:rPr>
          <w:rFonts w:asciiTheme="minorHAnsi" w:hAnsiTheme="minorHAnsi" w:cstheme="minorHAnsi"/>
          <w:color w:val="000000" w:themeColor="text1"/>
        </w:rPr>
        <w:t xml:space="preserve">skupna ponudbena cena </w:t>
      </w:r>
      <w:r w:rsidRPr="00041695">
        <w:rPr>
          <w:rFonts w:asciiTheme="minorHAnsi" w:hAnsiTheme="minorHAnsi" w:cstheme="minorHAnsi"/>
          <w:color w:val="000000" w:themeColor="text1"/>
        </w:rPr>
        <w:t xml:space="preserve">z DDV </w:t>
      </w:r>
      <w:r w:rsidR="0091785E">
        <w:rPr>
          <w:rFonts w:asciiTheme="minorHAnsi" w:hAnsiTheme="minorHAnsi" w:cstheme="minorHAnsi"/>
          <w:color w:val="000000" w:themeColor="text1"/>
        </w:rPr>
        <w:t>za prvo ali osmo mesto v posameznem sklopu</w:t>
      </w:r>
      <w:r w:rsidRPr="00041695">
        <w:rPr>
          <w:rFonts w:asciiTheme="minorHAnsi" w:hAnsiTheme="minorHAnsi" w:cstheme="minorHAnsi"/>
          <w:color w:val="000000" w:themeColor="text1"/>
        </w:rPr>
        <w:t xml:space="preserve"> v dveh ali več ponudbah enaka, bo naročnik med njimi izbral tisto ponudbo, ki je bila na portalu e-JN oddana prej.</w:t>
      </w:r>
    </w:p>
    <w:p w14:paraId="6AD36F26" w14:textId="77777777" w:rsidR="00041695" w:rsidRPr="00041695" w:rsidRDefault="00041695">
      <w:pPr>
        <w:pStyle w:val="Standard"/>
        <w:rPr>
          <w:rFonts w:asciiTheme="minorHAnsi" w:hAnsiTheme="minorHAnsi" w:cstheme="minorHAnsi"/>
          <w:color w:val="000000" w:themeColor="text1"/>
        </w:rPr>
      </w:pPr>
    </w:p>
    <w:p w14:paraId="1E3DDD9C" w14:textId="77777777" w:rsidR="00C30E6E" w:rsidRPr="00BB25D1" w:rsidRDefault="00C30E6E" w:rsidP="00A94B8A">
      <w:pPr>
        <w:pStyle w:val="Standard"/>
        <w:rPr>
          <w:rFonts w:asciiTheme="minorHAnsi" w:hAnsiTheme="minorHAnsi" w:cstheme="minorHAnsi"/>
        </w:rPr>
      </w:pPr>
    </w:p>
    <w:p w14:paraId="466B798C" w14:textId="77777777" w:rsidR="00A00185" w:rsidRPr="00E71232" w:rsidRDefault="00235B3F" w:rsidP="00426CD8">
      <w:pPr>
        <w:pStyle w:val="Naslov1"/>
        <w:numPr>
          <w:ilvl w:val="0"/>
          <w:numId w:val="61"/>
        </w:numPr>
        <w:ind w:left="851" w:hanging="491"/>
        <w:rPr>
          <w:sz w:val="22"/>
          <w:szCs w:val="22"/>
        </w:rPr>
      </w:pPr>
      <w:bookmarkStart w:id="29" w:name="_Toc166103417"/>
      <w:r w:rsidRPr="00E71232">
        <w:rPr>
          <w:sz w:val="22"/>
          <w:szCs w:val="22"/>
        </w:rPr>
        <w:t>PONUDB</w:t>
      </w:r>
      <w:bookmarkEnd w:id="28"/>
      <w:r w:rsidR="00AC4FC1" w:rsidRPr="00E71232">
        <w:rPr>
          <w:sz w:val="22"/>
          <w:szCs w:val="22"/>
        </w:rPr>
        <w:t>ENA DOKUMENTACIJA</w:t>
      </w:r>
      <w:bookmarkEnd w:id="29"/>
    </w:p>
    <w:p w14:paraId="2422BB77" w14:textId="77777777" w:rsidR="00F27CA7" w:rsidRPr="00F27CA7" w:rsidRDefault="00F27CA7" w:rsidP="00225D57">
      <w:pPr>
        <w:pStyle w:val="Textbody"/>
        <w:keepNext/>
        <w:spacing w:after="0"/>
      </w:pPr>
    </w:p>
    <w:p w14:paraId="637E8245" w14:textId="77777777" w:rsidR="00A00185" w:rsidRPr="00E71232" w:rsidRDefault="00AC4FC1" w:rsidP="00426CD8">
      <w:pPr>
        <w:pStyle w:val="Naslov2"/>
        <w:keepLines w:val="0"/>
        <w:numPr>
          <w:ilvl w:val="1"/>
          <w:numId w:val="61"/>
        </w:numPr>
        <w:rPr>
          <w:sz w:val="22"/>
          <w:szCs w:val="22"/>
        </w:rPr>
      </w:pPr>
      <w:bookmarkStart w:id="30" w:name="_Toc166103418"/>
      <w:r w:rsidRPr="00E71232">
        <w:rPr>
          <w:sz w:val="22"/>
          <w:szCs w:val="22"/>
        </w:rPr>
        <w:t>Navodilo za izpolnitev obrazcev</w:t>
      </w:r>
      <w:bookmarkEnd w:id="30"/>
    </w:p>
    <w:p w14:paraId="07587A32" w14:textId="77777777" w:rsidR="00A00185" w:rsidRDefault="00A00185" w:rsidP="00225D57">
      <w:pPr>
        <w:pStyle w:val="Standard"/>
        <w:keepNext/>
        <w:rPr>
          <w:rFonts w:asciiTheme="minorHAnsi" w:hAnsiTheme="minorHAnsi" w:cstheme="minorHAnsi"/>
        </w:rPr>
      </w:pPr>
    </w:p>
    <w:p w14:paraId="2C747B7F" w14:textId="5C684D3D" w:rsidR="00015AA7" w:rsidRPr="009769F0" w:rsidRDefault="00015AA7" w:rsidP="00015AA7">
      <w:pPr>
        <w:pStyle w:val="Standard"/>
        <w:rPr>
          <w:rFonts w:asciiTheme="minorHAnsi" w:hAnsiTheme="minorHAnsi" w:cstheme="minorHAnsi"/>
        </w:rPr>
      </w:pPr>
      <w:r w:rsidRPr="009769F0">
        <w:rPr>
          <w:rFonts w:asciiTheme="minorHAnsi" w:hAnsiTheme="minorHAnsi" w:cstheme="minorHAnsi"/>
        </w:rPr>
        <w:t xml:space="preserve">Ponudnik mora v ponudbi predložiti </w:t>
      </w:r>
      <w:r w:rsidR="009769F0">
        <w:rPr>
          <w:rFonts w:asciiTheme="minorHAnsi" w:hAnsiTheme="minorHAnsi" w:cstheme="minorHAnsi"/>
        </w:rPr>
        <w:t>naslednjo</w:t>
      </w:r>
      <w:r w:rsidRPr="009769F0">
        <w:rPr>
          <w:rFonts w:asciiTheme="minorHAnsi" w:hAnsiTheme="minorHAnsi" w:cstheme="minorHAnsi"/>
        </w:rPr>
        <w:t xml:space="preserve"> dokumentacijo:</w:t>
      </w:r>
    </w:p>
    <w:p w14:paraId="0BB28D62" w14:textId="37EEB00D" w:rsidR="00A00185" w:rsidRDefault="00015AA7" w:rsidP="00B237A3">
      <w:pPr>
        <w:pStyle w:val="Odstavekseznama"/>
        <w:numPr>
          <w:ilvl w:val="0"/>
          <w:numId w:val="53"/>
        </w:numPr>
        <w:rPr>
          <w:rFonts w:asciiTheme="minorHAnsi" w:hAnsiTheme="minorHAnsi" w:cstheme="minorHAnsi"/>
        </w:rPr>
      </w:pPr>
      <w:r w:rsidRPr="000D2656">
        <w:rPr>
          <w:rFonts w:asciiTheme="minorHAnsi" w:hAnsiTheme="minorHAnsi" w:cstheme="minorHAnsi"/>
        </w:rPr>
        <w:t>Obrazec »Ponudba</w:t>
      </w:r>
      <w:r w:rsidR="00AD0CCF">
        <w:rPr>
          <w:rFonts w:asciiTheme="minorHAnsi" w:hAnsiTheme="minorHAnsi" w:cstheme="minorHAnsi"/>
        </w:rPr>
        <w:t xml:space="preserve"> – ponudbeni predračun</w:t>
      </w:r>
      <w:r w:rsidRPr="000D2656">
        <w:rPr>
          <w:rFonts w:asciiTheme="minorHAnsi" w:hAnsiTheme="minorHAnsi" w:cstheme="minorHAnsi"/>
        </w:rPr>
        <w:t>«</w:t>
      </w:r>
    </w:p>
    <w:p w14:paraId="5BE69EB3" w14:textId="77777777" w:rsidR="00BB10CD" w:rsidRPr="000D2656" w:rsidRDefault="00BB10CD" w:rsidP="00B237A3">
      <w:pPr>
        <w:pStyle w:val="Odstavekseznama"/>
        <w:numPr>
          <w:ilvl w:val="0"/>
          <w:numId w:val="53"/>
        </w:numPr>
        <w:rPr>
          <w:rFonts w:asciiTheme="minorHAnsi" w:hAnsiTheme="minorHAnsi" w:cstheme="minorHAnsi"/>
        </w:rPr>
      </w:pPr>
      <w:r>
        <w:rPr>
          <w:rFonts w:asciiTheme="minorHAnsi" w:hAnsiTheme="minorHAnsi" w:cstheme="minorHAnsi"/>
        </w:rPr>
        <w:t>Obrazec »ESPD«</w:t>
      </w:r>
      <w:r w:rsidR="000505ED">
        <w:rPr>
          <w:rFonts w:asciiTheme="minorHAnsi" w:hAnsiTheme="minorHAnsi" w:cstheme="minorHAnsi"/>
        </w:rPr>
        <w:t xml:space="preserve"> (za vse gospodarske subjekte v ponudbi)</w:t>
      </w:r>
    </w:p>
    <w:p w14:paraId="194D5F15" w14:textId="77777777" w:rsidR="007832AA" w:rsidRPr="000D2656" w:rsidRDefault="007832AA" w:rsidP="007832AA">
      <w:pPr>
        <w:pStyle w:val="Odstavekseznama"/>
        <w:numPr>
          <w:ilvl w:val="0"/>
          <w:numId w:val="6"/>
        </w:numPr>
        <w:rPr>
          <w:rFonts w:asciiTheme="minorHAnsi" w:hAnsiTheme="minorHAnsi" w:cstheme="minorHAnsi"/>
        </w:rPr>
      </w:pPr>
      <w:r w:rsidRPr="000D2656">
        <w:rPr>
          <w:rFonts w:asciiTheme="minorHAnsi" w:hAnsiTheme="minorHAnsi" w:cstheme="minorHAnsi"/>
        </w:rPr>
        <w:t>Obrazec »Podizvajalci«</w:t>
      </w:r>
    </w:p>
    <w:p w14:paraId="48457641" w14:textId="5E15419B" w:rsidR="007832AA" w:rsidRPr="000D2656" w:rsidRDefault="007832AA" w:rsidP="007832AA">
      <w:pPr>
        <w:pStyle w:val="Odstavekseznama"/>
        <w:numPr>
          <w:ilvl w:val="0"/>
          <w:numId w:val="6"/>
        </w:numPr>
        <w:rPr>
          <w:rFonts w:asciiTheme="minorHAnsi" w:hAnsiTheme="minorHAnsi" w:cstheme="minorHAnsi"/>
        </w:rPr>
      </w:pPr>
      <w:r w:rsidRPr="000D2656">
        <w:rPr>
          <w:rFonts w:asciiTheme="minorHAnsi" w:hAnsiTheme="minorHAnsi" w:cstheme="minorHAnsi"/>
        </w:rPr>
        <w:t>Obrazec »Izjava podizvajalca o neposrednih plačilih«</w:t>
      </w:r>
      <w:r>
        <w:rPr>
          <w:rFonts w:asciiTheme="minorHAnsi" w:hAnsiTheme="minorHAnsi" w:cstheme="minorHAnsi"/>
        </w:rPr>
        <w:t xml:space="preserve"> (obrazec se predloži samo za podizvajalce, </w:t>
      </w:r>
      <w:r w:rsidR="009769F0">
        <w:rPr>
          <w:rFonts w:asciiTheme="minorHAnsi" w:hAnsiTheme="minorHAnsi" w:cstheme="minorHAnsi"/>
        </w:rPr>
        <w:t>ki zahtevajo neposredna plačila</w:t>
      </w:r>
      <w:r>
        <w:rPr>
          <w:rFonts w:asciiTheme="minorHAnsi" w:hAnsiTheme="minorHAnsi" w:cstheme="minorHAnsi"/>
        </w:rPr>
        <w:t>)</w:t>
      </w:r>
    </w:p>
    <w:p w14:paraId="2BD67C59" w14:textId="617C68D8" w:rsidR="00A00185" w:rsidRPr="00724155" w:rsidRDefault="00235B3F" w:rsidP="00015AA7">
      <w:pPr>
        <w:pStyle w:val="Odstavekseznama"/>
        <w:numPr>
          <w:ilvl w:val="0"/>
          <w:numId w:val="6"/>
        </w:numPr>
        <w:rPr>
          <w:rFonts w:asciiTheme="minorHAnsi" w:hAnsiTheme="minorHAnsi" w:cstheme="minorHAnsi"/>
        </w:rPr>
      </w:pPr>
      <w:r w:rsidRPr="00724155">
        <w:rPr>
          <w:rFonts w:asciiTheme="minorHAnsi" w:hAnsiTheme="minorHAnsi" w:cstheme="minorHAnsi"/>
        </w:rPr>
        <w:t>Obrazec »Menična izjava«</w:t>
      </w:r>
    </w:p>
    <w:p w14:paraId="5E6D28EA" w14:textId="4D654562" w:rsidR="00DC5A99" w:rsidRDefault="00DC5A99" w:rsidP="00015AA7">
      <w:pPr>
        <w:pStyle w:val="Odstavekseznama"/>
        <w:numPr>
          <w:ilvl w:val="0"/>
          <w:numId w:val="6"/>
        </w:numPr>
        <w:rPr>
          <w:rFonts w:asciiTheme="minorHAnsi" w:hAnsiTheme="minorHAnsi" w:cstheme="minorHAnsi"/>
        </w:rPr>
      </w:pPr>
      <w:r w:rsidRPr="000D2656">
        <w:rPr>
          <w:rFonts w:asciiTheme="minorHAnsi" w:hAnsiTheme="minorHAnsi" w:cstheme="minorHAnsi"/>
        </w:rPr>
        <w:t>Obrazec »</w:t>
      </w:r>
      <w:r w:rsidR="009769F0">
        <w:rPr>
          <w:rFonts w:asciiTheme="minorHAnsi" w:hAnsiTheme="minorHAnsi" w:cstheme="minorHAnsi"/>
        </w:rPr>
        <w:t>Izjava o udeležbi v lastništvu in o povezanih družbah</w:t>
      </w:r>
      <w:r w:rsidRPr="000D2656">
        <w:rPr>
          <w:rFonts w:asciiTheme="minorHAnsi" w:hAnsiTheme="minorHAnsi" w:cstheme="minorHAnsi"/>
        </w:rPr>
        <w:t>«</w:t>
      </w:r>
    </w:p>
    <w:p w14:paraId="412398DE" w14:textId="22B8990F" w:rsidR="009769F0" w:rsidRPr="000D2656" w:rsidRDefault="009769F0" w:rsidP="00015AA7">
      <w:pPr>
        <w:pStyle w:val="Odstavekseznama"/>
        <w:numPr>
          <w:ilvl w:val="0"/>
          <w:numId w:val="6"/>
        </w:numPr>
        <w:rPr>
          <w:rFonts w:asciiTheme="minorHAnsi" w:hAnsiTheme="minorHAnsi" w:cstheme="minorHAnsi"/>
        </w:rPr>
      </w:pPr>
      <w:r>
        <w:rPr>
          <w:rFonts w:asciiTheme="minorHAnsi" w:hAnsiTheme="minorHAnsi" w:cstheme="minorHAnsi"/>
        </w:rPr>
        <w:t>Obrazec »Izjava o odsotnosti osebnih povezav«</w:t>
      </w:r>
    </w:p>
    <w:p w14:paraId="1CC776E5" w14:textId="1ED48D06" w:rsidR="00A00185" w:rsidRPr="000D2656" w:rsidRDefault="000B22F1" w:rsidP="00015AA7">
      <w:pPr>
        <w:pStyle w:val="Odstavekseznama"/>
        <w:numPr>
          <w:ilvl w:val="0"/>
          <w:numId w:val="6"/>
        </w:numPr>
        <w:rPr>
          <w:rFonts w:asciiTheme="minorHAnsi" w:hAnsiTheme="minorHAnsi" w:cstheme="minorHAnsi"/>
        </w:rPr>
      </w:pPr>
      <w:r>
        <w:rPr>
          <w:rFonts w:asciiTheme="minorHAnsi" w:hAnsiTheme="minorHAnsi" w:cstheme="minorHAnsi"/>
        </w:rPr>
        <w:t xml:space="preserve">Osnutek </w:t>
      </w:r>
      <w:r w:rsidR="00A542CD">
        <w:rPr>
          <w:rFonts w:asciiTheme="minorHAnsi" w:hAnsiTheme="minorHAnsi" w:cstheme="minorHAnsi"/>
        </w:rPr>
        <w:t>Okvirnega sporazuma</w:t>
      </w:r>
      <w:r w:rsidR="009769F0">
        <w:rPr>
          <w:rFonts w:asciiTheme="minorHAnsi" w:hAnsiTheme="minorHAnsi" w:cstheme="minorHAnsi"/>
        </w:rPr>
        <w:t>.</w:t>
      </w:r>
    </w:p>
    <w:p w14:paraId="2B28F986" w14:textId="77777777" w:rsidR="00A00185" w:rsidRPr="00BB25D1" w:rsidRDefault="00A00185" w:rsidP="00015AA7">
      <w:pPr>
        <w:pStyle w:val="Standard"/>
        <w:rPr>
          <w:rFonts w:asciiTheme="minorHAnsi" w:hAnsiTheme="minorHAnsi" w:cstheme="minorHAnsi"/>
        </w:rPr>
      </w:pPr>
    </w:p>
    <w:p w14:paraId="5DF94459" w14:textId="23C92C28" w:rsidR="00E30099" w:rsidRPr="009769F0" w:rsidRDefault="00CC6F86" w:rsidP="00CC6F86">
      <w:pPr>
        <w:pStyle w:val="Standard"/>
        <w:rPr>
          <w:rFonts w:asciiTheme="minorHAnsi" w:hAnsiTheme="minorHAnsi" w:cstheme="minorHAnsi"/>
          <w:color w:val="000000" w:themeColor="text1"/>
        </w:rPr>
      </w:pPr>
      <w:r w:rsidRPr="009769F0">
        <w:rPr>
          <w:rFonts w:asciiTheme="minorHAnsi" w:hAnsiTheme="minorHAnsi" w:cstheme="minorHAnsi"/>
          <w:color w:val="000000" w:themeColor="text1"/>
        </w:rPr>
        <w:t xml:space="preserve">Vsi </w:t>
      </w:r>
      <w:r w:rsidR="009769F0" w:rsidRPr="009769F0">
        <w:rPr>
          <w:rFonts w:asciiTheme="minorHAnsi" w:hAnsiTheme="minorHAnsi" w:cstheme="minorHAnsi"/>
          <w:color w:val="000000" w:themeColor="text1"/>
        </w:rPr>
        <w:t>ponudbeni obrazci</w:t>
      </w:r>
      <w:r w:rsidRPr="009769F0">
        <w:rPr>
          <w:rFonts w:asciiTheme="minorHAnsi" w:hAnsiTheme="minorHAnsi" w:cstheme="minorHAnsi"/>
          <w:color w:val="000000" w:themeColor="text1"/>
        </w:rPr>
        <w:t xml:space="preserve"> morajo biti ustrezno izp</w:t>
      </w:r>
      <w:r w:rsidR="009769F0" w:rsidRPr="009769F0">
        <w:rPr>
          <w:rFonts w:asciiTheme="minorHAnsi" w:hAnsiTheme="minorHAnsi" w:cstheme="minorHAnsi"/>
          <w:color w:val="000000" w:themeColor="text1"/>
        </w:rPr>
        <w:t>olnjeni</w:t>
      </w:r>
      <w:r w:rsidRPr="009769F0">
        <w:rPr>
          <w:rFonts w:asciiTheme="minorHAnsi" w:hAnsiTheme="minorHAnsi" w:cstheme="minorHAnsi"/>
          <w:color w:val="000000" w:themeColor="text1"/>
        </w:rPr>
        <w:t xml:space="preserve"> ter na mestih, kjer je to označeno, datirani, podpisani s strani pooblašče</w:t>
      </w:r>
      <w:r w:rsidR="00191B33" w:rsidRPr="009769F0">
        <w:rPr>
          <w:rFonts w:asciiTheme="minorHAnsi" w:hAnsiTheme="minorHAnsi" w:cstheme="minorHAnsi"/>
          <w:color w:val="000000" w:themeColor="text1"/>
        </w:rPr>
        <w:t xml:space="preserve">ne osebe </w:t>
      </w:r>
      <w:r w:rsidRPr="009769F0">
        <w:rPr>
          <w:rFonts w:asciiTheme="minorHAnsi" w:hAnsiTheme="minorHAnsi" w:cstheme="minorHAnsi"/>
          <w:color w:val="000000" w:themeColor="text1"/>
        </w:rPr>
        <w:t>in, v kolikor gospodarski subjekt posluje z žigom, tudi žigosani.</w:t>
      </w:r>
      <w:r w:rsidR="00E30099" w:rsidRPr="009769F0">
        <w:rPr>
          <w:rFonts w:asciiTheme="minorHAnsi" w:hAnsiTheme="minorHAnsi" w:cstheme="minorHAnsi"/>
          <w:color w:val="000000" w:themeColor="text1"/>
        </w:rPr>
        <w:t xml:space="preserve"> </w:t>
      </w:r>
      <w:r w:rsidR="009769F0" w:rsidRPr="009769F0">
        <w:rPr>
          <w:rFonts w:asciiTheme="minorHAnsi" w:hAnsiTheme="minorHAnsi" w:cstheme="minorHAnsi"/>
          <w:color w:val="000000" w:themeColor="text1"/>
        </w:rPr>
        <w:t xml:space="preserve">Namesto lastnoročnega podpisa in žiga so lahko dokumenti podpisani z varnim elektronskim podpisom, overjenim s kvalificiranim digitalnim potrdilom. Izjema od navedenih zahtev velja za obrazec za osnutek </w:t>
      </w:r>
      <w:r w:rsidR="005F673F">
        <w:rPr>
          <w:rFonts w:asciiTheme="minorHAnsi" w:hAnsiTheme="minorHAnsi" w:cstheme="minorHAnsi"/>
          <w:color w:val="000000" w:themeColor="text1"/>
        </w:rPr>
        <w:t>Okvirnega sporazuma</w:t>
      </w:r>
      <w:r w:rsidR="009769F0" w:rsidRPr="009769F0">
        <w:rPr>
          <w:rFonts w:asciiTheme="minorHAnsi" w:hAnsiTheme="minorHAnsi" w:cstheme="minorHAnsi"/>
          <w:color w:val="000000" w:themeColor="text1"/>
        </w:rPr>
        <w:t>, za katerega ni treba, da je izpolnjen, podpisan in žigosan, ponudnik pa se z njegovo predložitvijo v ponudbi strinja z njegovo vsebino.</w:t>
      </w:r>
    </w:p>
    <w:p w14:paraId="3EBFECCA" w14:textId="77777777" w:rsidR="00DA346B" w:rsidRDefault="00DA346B" w:rsidP="00CC6F86">
      <w:pPr>
        <w:pStyle w:val="Standard"/>
        <w:rPr>
          <w:rFonts w:asciiTheme="minorHAnsi" w:hAnsiTheme="minorHAnsi" w:cstheme="minorHAnsi"/>
          <w:b/>
        </w:rPr>
      </w:pPr>
    </w:p>
    <w:p w14:paraId="63EBCEC8" w14:textId="65AB3E8F" w:rsidR="00CC6F86" w:rsidRPr="00F778AE" w:rsidRDefault="00ED684D" w:rsidP="00CC6F86">
      <w:pPr>
        <w:pStyle w:val="Standard"/>
        <w:rPr>
          <w:rFonts w:asciiTheme="minorHAnsi" w:hAnsiTheme="minorHAnsi" w:cstheme="minorHAnsi"/>
        </w:rPr>
      </w:pPr>
      <w:r>
        <w:rPr>
          <w:rFonts w:asciiTheme="minorHAnsi" w:hAnsiTheme="minorHAnsi" w:cstheme="minorHAnsi"/>
        </w:rPr>
        <w:t>V k</w:t>
      </w:r>
      <w:r w:rsidR="00191B33">
        <w:rPr>
          <w:rFonts w:asciiTheme="minorHAnsi" w:hAnsiTheme="minorHAnsi" w:cstheme="minorHAnsi"/>
        </w:rPr>
        <w:t>olikor</w:t>
      </w:r>
      <w:r w:rsidR="00515E28">
        <w:rPr>
          <w:rFonts w:asciiTheme="minorHAnsi" w:hAnsiTheme="minorHAnsi" w:cstheme="minorHAnsi"/>
        </w:rPr>
        <w:t xml:space="preserve"> to </w:t>
      </w:r>
      <w:r w:rsidR="00191B33">
        <w:rPr>
          <w:rFonts w:asciiTheme="minorHAnsi" w:hAnsiTheme="minorHAnsi" w:cstheme="minorHAnsi"/>
        </w:rPr>
        <w:t xml:space="preserve">ni </w:t>
      </w:r>
      <w:r w:rsidR="00515E28">
        <w:rPr>
          <w:rFonts w:asciiTheme="minorHAnsi" w:hAnsiTheme="minorHAnsi" w:cstheme="minorHAnsi"/>
        </w:rPr>
        <w:t>posebej zahtevano oziroma dopuščeno, g</w:t>
      </w:r>
      <w:r w:rsidR="00E300C1">
        <w:rPr>
          <w:rFonts w:asciiTheme="minorHAnsi" w:hAnsiTheme="minorHAnsi" w:cstheme="minorHAnsi"/>
        </w:rPr>
        <w:t xml:space="preserve">ospodarski subjekt ne sme </w:t>
      </w:r>
      <w:r w:rsidR="00515E28">
        <w:rPr>
          <w:rFonts w:asciiTheme="minorHAnsi" w:hAnsiTheme="minorHAnsi" w:cstheme="minorHAnsi"/>
        </w:rPr>
        <w:t xml:space="preserve">pripisovati, črtati ali </w:t>
      </w:r>
      <w:r w:rsidR="00E300C1">
        <w:rPr>
          <w:rFonts w:asciiTheme="minorHAnsi" w:hAnsiTheme="minorHAnsi" w:cstheme="minorHAnsi"/>
        </w:rPr>
        <w:t>spreminjati vsebine razpisnih obrazcev, temveč mora, v kolikor meni, da ti niso ustrezni, naročnika o tem opoz</w:t>
      </w:r>
      <w:r w:rsidR="00191B33">
        <w:rPr>
          <w:rFonts w:asciiTheme="minorHAnsi" w:hAnsiTheme="minorHAnsi" w:cstheme="minorHAnsi"/>
        </w:rPr>
        <w:t xml:space="preserve">oriti na portalu javnih naročil </w:t>
      </w:r>
      <w:r w:rsidR="00E300C1">
        <w:rPr>
          <w:rFonts w:asciiTheme="minorHAnsi" w:hAnsiTheme="minorHAnsi" w:cstheme="minorHAnsi"/>
        </w:rPr>
        <w:t xml:space="preserve">pred potekom roka za postavljanje vprašanj. </w:t>
      </w:r>
      <w:r w:rsidR="00F778AE" w:rsidRPr="00F778AE">
        <w:rPr>
          <w:rFonts w:asciiTheme="minorHAnsi" w:hAnsiTheme="minorHAnsi" w:cstheme="minorHAnsi"/>
        </w:rPr>
        <w:t>Prav tako ponudnik ne sme v ponudbo vlagati dokumentov, ki so v nasprotju z določili razpisne dokumentacije.</w:t>
      </w:r>
    </w:p>
    <w:p w14:paraId="458C0A0E" w14:textId="77777777" w:rsidR="00260A2B" w:rsidRDefault="00260A2B" w:rsidP="00260A2B">
      <w:pPr>
        <w:pStyle w:val="Standard"/>
        <w:rPr>
          <w:rFonts w:asciiTheme="minorHAnsi" w:hAnsiTheme="minorHAnsi" w:cstheme="minorHAnsi"/>
        </w:rPr>
      </w:pPr>
    </w:p>
    <w:p w14:paraId="286A8FFB" w14:textId="080CAD7D" w:rsidR="00A00185" w:rsidRDefault="00235B3F" w:rsidP="00015AA7">
      <w:pPr>
        <w:pStyle w:val="Standard"/>
        <w:rPr>
          <w:rFonts w:asciiTheme="minorHAnsi" w:hAnsiTheme="minorHAnsi" w:cstheme="minorHAnsi"/>
        </w:rPr>
      </w:pPr>
      <w:r w:rsidRPr="00F778AE">
        <w:rPr>
          <w:rFonts w:asciiTheme="minorHAnsi" w:hAnsiTheme="minorHAnsi" w:cstheme="minorHAnsi"/>
        </w:rPr>
        <w:t>Ponudnik, ki odda ponudbo, pod kazensko in materialno odgovornostjo jamči, da so vsi podatk</w:t>
      </w:r>
      <w:r w:rsidR="007A36C9" w:rsidRPr="00F778AE">
        <w:rPr>
          <w:rFonts w:asciiTheme="minorHAnsi" w:hAnsiTheme="minorHAnsi" w:cstheme="minorHAnsi"/>
        </w:rPr>
        <w:t>i in dokumenti, podani v ponudbeni dokumentaciji</w:t>
      </w:r>
      <w:r w:rsidRPr="00F778AE">
        <w:rPr>
          <w:rFonts w:asciiTheme="minorHAnsi" w:hAnsiTheme="minorHAnsi" w:cstheme="minorHAnsi"/>
        </w:rPr>
        <w:t>,</w:t>
      </w:r>
      <w:r w:rsidR="007A36C9" w:rsidRPr="00F778AE">
        <w:rPr>
          <w:rFonts w:asciiTheme="minorHAnsi" w:hAnsiTheme="minorHAnsi" w:cstheme="minorHAnsi"/>
        </w:rPr>
        <w:t xml:space="preserve"> </w:t>
      </w:r>
      <w:r w:rsidRPr="00F778AE">
        <w:rPr>
          <w:rFonts w:asciiTheme="minorHAnsi" w:hAnsiTheme="minorHAnsi" w:cstheme="minorHAnsi"/>
        </w:rPr>
        <w:t>resnični</w:t>
      </w:r>
      <w:r w:rsidR="00752FF6" w:rsidRPr="00F778AE">
        <w:rPr>
          <w:rFonts w:asciiTheme="minorHAnsi" w:hAnsiTheme="minorHAnsi" w:cstheme="minorHAnsi"/>
        </w:rPr>
        <w:t>, točni in</w:t>
      </w:r>
      <w:r w:rsidR="00BE16BE" w:rsidRPr="00F778AE">
        <w:rPr>
          <w:rFonts w:asciiTheme="minorHAnsi" w:hAnsiTheme="minorHAnsi" w:cstheme="minorHAnsi"/>
        </w:rPr>
        <w:t xml:space="preserve"> </w:t>
      </w:r>
      <w:proofErr w:type="spellStart"/>
      <w:r w:rsidR="00BE16BE" w:rsidRPr="00F778AE">
        <w:rPr>
          <w:rFonts w:asciiTheme="minorHAnsi" w:hAnsiTheme="minorHAnsi" w:cstheme="minorHAnsi"/>
        </w:rPr>
        <w:t>nezavaj</w:t>
      </w:r>
      <w:r w:rsidR="00752493" w:rsidRPr="00F778AE">
        <w:rPr>
          <w:rFonts w:asciiTheme="minorHAnsi" w:hAnsiTheme="minorHAnsi" w:cstheme="minorHAnsi"/>
        </w:rPr>
        <w:t>a</w:t>
      </w:r>
      <w:r w:rsidR="007A36C9" w:rsidRPr="00F778AE">
        <w:rPr>
          <w:rFonts w:asciiTheme="minorHAnsi" w:hAnsiTheme="minorHAnsi" w:cstheme="minorHAnsi"/>
        </w:rPr>
        <w:t>joči</w:t>
      </w:r>
      <w:proofErr w:type="spellEnd"/>
      <w:r w:rsidR="007A36C9" w:rsidRPr="00F778AE">
        <w:rPr>
          <w:rFonts w:asciiTheme="minorHAnsi" w:hAnsiTheme="minorHAnsi" w:cstheme="minorHAnsi"/>
        </w:rPr>
        <w:t xml:space="preserve">, </w:t>
      </w:r>
      <w:r w:rsidR="00752FF6" w:rsidRPr="00F778AE">
        <w:rPr>
          <w:rFonts w:asciiTheme="minorHAnsi" w:hAnsiTheme="minorHAnsi" w:cstheme="minorHAnsi"/>
        </w:rPr>
        <w:t xml:space="preserve">da odražajo zadnje stanje, </w:t>
      </w:r>
      <w:r w:rsidR="007A36C9" w:rsidRPr="00F778AE">
        <w:rPr>
          <w:rFonts w:asciiTheme="minorHAnsi" w:hAnsiTheme="minorHAnsi" w:cstheme="minorHAnsi"/>
        </w:rPr>
        <w:t>ter</w:t>
      </w:r>
      <w:r w:rsidR="00015AA7" w:rsidRPr="00F778AE">
        <w:rPr>
          <w:rFonts w:asciiTheme="minorHAnsi" w:hAnsiTheme="minorHAnsi" w:cstheme="minorHAnsi"/>
        </w:rPr>
        <w:t xml:space="preserve"> da listine ustrezajo izvirnikom</w:t>
      </w:r>
      <w:r w:rsidRPr="00F778AE">
        <w:rPr>
          <w:rFonts w:asciiTheme="minorHAnsi" w:hAnsiTheme="minorHAnsi" w:cstheme="minorHAnsi"/>
        </w:rPr>
        <w:t xml:space="preserve">. </w:t>
      </w:r>
      <w:r w:rsidR="00015AA7">
        <w:rPr>
          <w:rFonts w:asciiTheme="minorHAnsi" w:hAnsiTheme="minorHAnsi" w:cstheme="minorHAnsi"/>
        </w:rPr>
        <w:t>Naročnik</w:t>
      </w:r>
      <w:r w:rsidRPr="00BB25D1">
        <w:rPr>
          <w:rFonts w:asciiTheme="minorHAnsi" w:hAnsiTheme="minorHAnsi" w:cstheme="minorHAnsi"/>
        </w:rPr>
        <w:t xml:space="preserve"> lahko v postopku preverjanja ponudb od ponudnika kadarkoli zahteva, da mu predloži na vpogled </w:t>
      </w:r>
      <w:r w:rsidR="00015AA7">
        <w:rPr>
          <w:rFonts w:asciiTheme="minorHAnsi" w:hAnsiTheme="minorHAnsi" w:cstheme="minorHAnsi"/>
        </w:rPr>
        <w:t>i</w:t>
      </w:r>
      <w:r w:rsidR="00752493">
        <w:rPr>
          <w:rFonts w:asciiTheme="minorHAnsi" w:hAnsiTheme="minorHAnsi" w:cstheme="minorHAnsi"/>
        </w:rPr>
        <w:t>zvirnike predloženih dokumentov</w:t>
      </w:r>
      <w:r w:rsidR="008F17A0">
        <w:rPr>
          <w:rFonts w:asciiTheme="minorHAnsi" w:hAnsiTheme="minorHAnsi" w:cstheme="minorHAnsi"/>
        </w:rPr>
        <w:t>.</w:t>
      </w:r>
    </w:p>
    <w:p w14:paraId="1B22624F" w14:textId="77777777" w:rsidR="00A00185" w:rsidRDefault="00A00185">
      <w:pPr>
        <w:pStyle w:val="Standard"/>
        <w:rPr>
          <w:rFonts w:asciiTheme="minorHAnsi" w:hAnsiTheme="minorHAnsi" w:cstheme="minorHAnsi"/>
        </w:rPr>
      </w:pPr>
    </w:p>
    <w:p w14:paraId="1122272D" w14:textId="77777777" w:rsidR="00C805F2" w:rsidRDefault="00C805F2" w:rsidP="00C805F2">
      <w:pPr>
        <w:pStyle w:val="Standard"/>
        <w:rPr>
          <w:rFonts w:asciiTheme="minorHAnsi" w:hAnsiTheme="minorHAnsi" w:cstheme="minorHAnsi"/>
        </w:rPr>
      </w:pPr>
      <w:r w:rsidRPr="00BB25D1">
        <w:rPr>
          <w:rFonts w:asciiTheme="minorHAnsi" w:hAnsiTheme="minorHAnsi" w:cstheme="minorHAnsi"/>
        </w:rPr>
        <w:t xml:space="preserve">Ponudniki </w:t>
      </w:r>
      <w:r w:rsidR="000A2926">
        <w:rPr>
          <w:rFonts w:asciiTheme="minorHAnsi" w:hAnsiTheme="minorHAnsi" w:cstheme="minorHAnsi"/>
        </w:rPr>
        <w:t xml:space="preserve">ne glede na izid postopka javnega naročanja </w:t>
      </w:r>
      <w:r w:rsidRPr="00BB25D1">
        <w:rPr>
          <w:rFonts w:asciiTheme="minorHAnsi" w:hAnsiTheme="minorHAnsi" w:cstheme="minorHAnsi"/>
        </w:rPr>
        <w:t xml:space="preserve">prevzemajo vse stroške priprave ponudbe, vključno s stroški finančnih zavarovanj in morebitnimi </w:t>
      </w:r>
      <w:r w:rsidR="000A2926">
        <w:rPr>
          <w:rFonts w:asciiTheme="minorHAnsi" w:hAnsiTheme="minorHAnsi" w:cstheme="minorHAnsi"/>
        </w:rPr>
        <w:t xml:space="preserve">drugi </w:t>
      </w:r>
      <w:r w:rsidRPr="00BB25D1">
        <w:rPr>
          <w:rFonts w:asciiTheme="minorHAnsi" w:hAnsiTheme="minorHAnsi" w:cstheme="minorHAnsi"/>
        </w:rPr>
        <w:t xml:space="preserve">stroški, ki </w:t>
      </w:r>
      <w:r w:rsidR="008F17A0">
        <w:rPr>
          <w:rFonts w:asciiTheme="minorHAnsi" w:hAnsiTheme="minorHAnsi" w:cstheme="minorHAnsi"/>
        </w:rPr>
        <w:t>jim nastanejo</w:t>
      </w:r>
      <w:r w:rsidRPr="00BB25D1">
        <w:rPr>
          <w:rFonts w:asciiTheme="minorHAnsi" w:hAnsiTheme="minorHAnsi" w:cstheme="minorHAnsi"/>
        </w:rPr>
        <w:t xml:space="preserve"> </w:t>
      </w:r>
      <w:r w:rsidR="000A2926">
        <w:rPr>
          <w:rFonts w:asciiTheme="minorHAnsi" w:hAnsiTheme="minorHAnsi" w:cstheme="minorHAnsi"/>
        </w:rPr>
        <w:t>v postopku oziroma v zvezi s postopkom javnega naročanja</w:t>
      </w:r>
      <w:r w:rsidRPr="00BB25D1">
        <w:rPr>
          <w:rFonts w:asciiTheme="minorHAnsi" w:hAnsiTheme="minorHAnsi" w:cstheme="minorHAnsi"/>
        </w:rPr>
        <w:t>. Ponudnik</w:t>
      </w:r>
      <w:r>
        <w:rPr>
          <w:rFonts w:asciiTheme="minorHAnsi" w:hAnsiTheme="minorHAnsi" w:cstheme="minorHAnsi"/>
        </w:rPr>
        <w:t>i</w:t>
      </w:r>
      <w:r w:rsidRPr="00BB25D1">
        <w:rPr>
          <w:rFonts w:asciiTheme="minorHAnsi" w:hAnsiTheme="minorHAnsi" w:cstheme="minorHAnsi"/>
        </w:rPr>
        <w:t xml:space="preserve"> z oddajo ponudbe pristajajo na način izvedbe javnega naročila, kot je opredeljen v dokumentaciji</w:t>
      </w:r>
      <w:r w:rsidR="008F17A0">
        <w:rPr>
          <w:rFonts w:asciiTheme="minorHAnsi" w:hAnsiTheme="minorHAnsi" w:cstheme="minorHAnsi"/>
        </w:rPr>
        <w:t xml:space="preserve"> v zvezi z oddajo javnega naročila</w:t>
      </w:r>
      <w:r w:rsidR="00CC6F86">
        <w:rPr>
          <w:rFonts w:asciiTheme="minorHAnsi" w:hAnsiTheme="minorHAnsi" w:cstheme="minorHAnsi"/>
        </w:rPr>
        <w:t>,</w:t>
      </w:r>
      <w:r w:rsidRPr="00BB25D1">
        <w:rPr>
          <w:rFonts w:asciiTheme="minorHAnsi" w:hAnsiTheme="minorHAnsi" w:cstheme="minorHAnsi"/>
        </w:rPr>
        <w:t xml:space="preserve"> </w:t>
      </w:r>
      <w:r>
        <w:rPr>
          <w:rFonts w:asciiTheme="minorHAnsi" w:hAnsiTheme="minorHAnsi" w:cstheme="minorHAnsi"/>
        </w:rPr>
        <w:t>ter skladno z veljavnimi predpisi</w:t>
      </w:r>
      <w:r w:rsidRPr="00BB25D1">
        <w:rPr>
          <w:rFonts w:asciiTheme="minorHAnsi" w:hAnsiTheme="minorHAnsi" w:cstheme="minorHAnsi"/>
        </w:rPr>
        <w:t>.</w:t>
      </w:r>
    </w:p>
    <w:p w14:paraId="66459ED8" w14:textId="77777777" w:rsidR="00C805F2" w:rsidRDefault="00C805F2" w:rsidP="00C805F2">
      <w:pPr>
        <w:pStyle w:val="Standard"/>
        <w:rPr>
          <w:rFonts w:asciiTheme="minorHAnsi" w:hAnsiTheme="minorHAnsi" w:cstheme="minorHAnsi"/>
        </w:rPr>
      </w:pPr>
    </w:p>
    <w:p w14:paraId="37039932" w14:textId="19F734CC" w:rsidR="00BE16BE" w:rsidRPr="00F778AE" w:rsidRDefault="00C805F2" w:rsidP="00C805F2">
      <w:pPr>
        <w:pStyle w:val="Standard"/>
        <w:rPr>
          <w:rFonts w:asciiTheme="minorHAnsi" w:hAnsiTheme="minorHAnsi" w:cstheme="minorHAnsi"/>
        </w:rPr>
      </w:pPr>
      <w:r w:rsidRPr="00BB25D1">
        <w:rPr>
          <w:rFonts w:asciiTheme="minorHAnsi" w:hAnsiTheme="minorHAnsi" w:cstheme="minorHAnsi"/>
        </w:rPr>
        <w:t xml:space="preserve">Postopek javnega naročanja poteka v slovenskem jeziku. </w:t>
      </w:r>
      <w:r w:rsidR="008F17A0">
        <w:rPr>
          <w:rFonts w:asciiTheme="minorHAnsi" w:hAnsiTheme="minorHAnsi" w:cstheme="minorHAnsi"/>
        </w:rPr>
        <w:t>Vsi dokumenti, ki jih predloži ponudnik, morajo</w:t>
      </w:r>
      <w:r w:rsidRPr="00BB25D1">
        <w:rPr>
          <w:rFonts w:asciiTheme="minorHAnsi" w:hAnsiTheme="minorHAnsi" w:cstheme="minorHAnsi"/>
        </w:rPr>
        <w:t xml:space="preserve"> biti </w:t>
      </w:r>
      <w:r w:rsidRPr="00BE16BE">
        <w:rPr>
          <w:rFonts w:asciiTheme="minorHAnsi" w:hAnsiTheme="minorHAnsi" w:cstheme="minorHAnsi"/>
        </w:rPr>
        <w:t>v slovenskem jeziku</w:t>
      </w:r>
      <w:r w:rsidR="008F17A0">
        <w:rPr>
          <w:rFonts w:asciiTheme="minorHAnsi" w:hAnsiTheme="minorHAnsi" w:cstheme="minorHAnsi"/>
        </w:rPr>
        <w:t xml:space="preserve"> ali prevedeni v slovenski jezik</w:t>
      </w:r>
      <w:r w:rsidRPr="00BE16BE">
        <w:rPr>
          <w:rFonts w:asciiTheme="minorHAnsi" w:hAnsiTheme="minorHAnsi" w:cstheme="minorHAnsi"/>
        </w:rPr>
        <w:t>.</w:t>
      </w:r>
    </w:p>
    <w:p w14:paraId="2018F2ED" w14:textId="77777777" w:rsidR="00752FF6" w:rsidRPr="00081F2C" w:rsidRDefault="00752FF6">
      <w:pPr>
        <w:pStyle w:val="Standard"/>
        <w:rPr>
          <w:rFonts w:asciiTheme="minorHAnsi" w:hAnsiTheme="minorHAnsi" w:cstheme="minorHAnsi"/>
          <w:color w:val="000000" w:themeColor="text1"/>
        </w:rPr>
      </w:pPr>
    </w:p>
    <w:p w14:paraId="1B5A35E3" w14:textId="2B44B53E" w:rsidR="0091785E" w:rsidRPr="00081F2C" w:rsidRDefault="0091785E" w:rsidP="0091785E">
      <w:pPr>
        <w:spacing w:after="0" w:line="276" w:lineRule="auto"/>
        <w:jc w:val="both"/>
        <w:rPr>
          <w:rFonts w:asciiTheme="minorHAnsi" w:hAnsiTheme="minorHAnsi" w:cstheme="minorHAnsi"/>
          <w:color w:val="000000" w:themeColor="text1"/>
        </w:rPr>
      </w:pPr>
      <w:r w:rsidRPr="00081F2C">
        <w:rPr>
          <w:rFonts w:asciiTheme="minorHAnsi" w:hAnsiTheme="minorHAnsi" w:cstheme="minorHAnsi"/>
          <w:color w:val="000000" w:themeColor="text1"/>
        </w:rPr>
        <w:t xml:space="preserve">V primerih, ko je v tej razpisni dokumentaciji naveden določen standard, </w:t>
      </w:r>
      <w:r w:rsidRPr="00081F2C">
        <w:rPr>
          <w:rFonts w:asciiTheme="minorHAnsi" w:hAnsiTheme="minorHAnsi" w:cstheme="minorHAnsi"/>
          <w:color w:val="000000" w:themeColor="text1"/>
          <w:shd w:val="clear" w:color="auto" w:fill="FFFFFF"/>
        </w:rPr>
        <w:t xml:space="preserve">izdelava ali izvor ali določen postopek, značilen za proizvode ali storitve določenega gospodarskega subjekta, ali blagovne znamke, </w:t>
      </w:r>
      <w:r w:rsidRPr="00081F2C">
        <w:rPr>
          <w:rFonts w:asciiTheme="minorHAnsi" w:hAnsiTheme="minorHAnsi" w:cstheme="minorHAnsi"/>
          <w:color w:val="000000" w:themeColor="text1"/>
          <w:shd w:val="clear" w:color="auto" w:fill="FFFFFF"/>
        </w:rPr>
        <w:lastRenderedPageBreak/>
        <w:t>patenti, tipi ali določeno poreklo ali proizvodnja, ki dajejo prednost nekaterim podjetjem ali proizvodom ali jih izločajo, je zahtevano, kot je navedeno, ali enakovredno</w:t>
      </w:r>
      <w:r w:rsidR="00081F2C" w:rsidRPr="00081F2C">
        <w:rPr>
          <w:rFonts w:asciiTheme="minorHAnsi" w:hAnsiTheme="minorHAnsi" w:cstheme="minorHAnsi"/>
          <w:color w:val="000000" w:themeColor="text1"/>
          <w:shd w:val="clear" w:color="auto" w:fill="FFFFFF"/>
        </w:rPr>
        <w:t xml:space="preserve"> (pri čemer ponudnik v ponudbi predloži dokazilo o enakovrednosti)</w:t>
      </w:r>
      <w:r w:rsidRPr="00081F2C">
        <w:rPr>
          <w:rFonts w:asciiTheme="minorHAnsi" w:hAnsiTheme="minorHAnsi" w:cstheme="minorHAnsi"/>
          <w:color w:val="000000" w:themeColor="text1"/>
          <w:shd w:val="clear" w:color="auto" w:fill="FFFFFF"/>
        </w:rPr>
        <w:t>.</w:t>
      </w:r>
    </w:p>
    <w:p w14:paraId="782C26D1" w14:textId="77777777" w:rsidR="00752FF6" w:rsidRPr="00081F2C" w:rsidRDefault="00752FF6">
      <w:pPr>
        <w:pStyle w:val="Standard"/>
        <w:rPr>
          <w:rFonts w:asciiTheme="minorHAnsi" w:hAnsiTheme="minorHAnsi" w:cstheme="minorHAnsi"/>
          <w:color w:val="000000" w:themeColor="text1"/>
        </w:rPr>
      </w:pPr>
    </w:p>
    <w:p w14:paraId="6ED20C45" w14:textId="77777777" w:rsidR="0091785E" w:rsidRPr="00081F2C" w:rsidRDefault="0091785E">
      <w:pPr>
        <w:pStyle w:val="Standard"/>
        <w:rPr>
          <w:rFonts w:asciiTheme="minorHAnsi" w:hAnsiTheme="minorHAnsi" w:cstheme="minorHAnsi"/>
          <w:color w:val="000000" w:themeColor="text1"/>
        </w:rPr>
      </w:pPr>
    </w:p>
    <w:p w14:paraId="50DA0D05" w14:textId="388F68D9" w:rsidR="00AC4FC1" w:rsidRPr="00E71232" w:rsidRDefault="00AC4FC1" w:rsidP="00426CD8">
      <w:pPr>
        <w:pStyle w:val="Naslov2"/>
        <w:keepLines w:val="0"/>
        <w:numPr>
          <w:ilvl w:val="1"/>
          <w:numId w:val="61"/>
        </w:numPr>
        <w:rPr>
          <w:sz w:val="22"/>
          <w:szCs w:val="22"/>
        </w:rPr>
      </w:pPr>
      <w:bookmarkStart w:id="31" w:name="_Toc166103419"/>
      <w:r w:rsidRPr="00E71232">
        <w:rPr>
          <w:sz w:val="22"/>
          <w:szCs w:val="22"/>
        </w:rPr>
        <w:t>Ponudba</w:t>
      </w:r>
      <w:r w:rsidR="00AD0CCF">
        <w:rPr>
          <w:sz w:val="22"/>
          <w:szCs w:val="22"/>
        </w:rPr>
        <w:t xml:space="preserve"> – ponudbeni predračun</w:t>
      </w:r>
      <w:bookmarkEnd w:id="31"/>
    </w:p>
    <w:p w14:paraId="583264A3" w14:textId="77777777" w:rsidR="00AC4FC1" w:rsidRPr="00BB25D1" w:rsidRDefault="00AC4FC1" w:rsidP="00225D57">
      <w:pPr>
        <w:pStyle w:val="Standard"/>
        <w:keepNext/>
        <w:rPr>
          <w:rFonts w:asciiTheme="minorHAnsi" w:hAnsiTheme="minorHAnsi" w:cstheme="minorHAnsi"/>
        </w:rPr>
      </w:pPr>
    </w:p>
    <w:p w14:paraId="08EABA92" w14:textId="77777777" w:rsidR="00081F2C" w:rsidRPr="00081F2C" w:rsidRDefault="00081F2C" w:rsidP="00081F2C">
      <w:pPr>
        <w:pStyle w:val="Standard"/>
        <w:rPr>
          <w:rFonts w:asciiTheme="minorHAnsi" w:hAnsiTheme="minorHAnsi" w:cstheme="minorHAnsi"/>
          <w:color w:val="000000" w:themeColor="text1"/>
        </w:rPr>
      </w:pPr>
      <w:r w:rsidRPr="00081F2C">
        <w:rPr>
          <w:rFonts w:asciiTheme="minorHAnsi" w:hAnsiTheme="minorHAnsi" w:cstheme="minorHAnsi"/>
          <w:color w:val="000000" w:themeColor="text1"/>
        </w:rPr>
        <w:t>Ponudnik vpiše v obrazec »Ponudba – ponudbeni predračun« poleg drugih podatkov skupno ponudbeno ceno v EUR brez DDV, znesek DDV in skupno ponudbeno ceno z DDV.</w:t>
      </w:r>
    </w:p>
    <w:p w14:paraId="30042BFD" w14:textId="77777777" w:rsidR="00081F2C" w:rsidRPr="00081F2C" w:rsidRDefault="00081F2C" w:rsidP="00081F2C">
      <w:pPr>
        <w:pStyle w:val="Standard"/>
        <w:rPr>
          <w:rFonts w:asciiTheme="minorHAnsi" w:hAnsiTheme="minorHAnsi" w:cstheme="minorHAnsi"/>
          <w:color w:val="000000" w:themeColor="text1"/>
        </w:rPr>
      </w:pPr>
    </w:p>
    <w:p w14:paraId="2B1849B0" w14:textId="77777777" w:rsidR="00081F2C" w:rsidRPr="00081F2C" w:rsidDel="00BD6712" w:rsidRDefault="00081F2C" w:rsidP="00081F2C">
      <w:pPr>
        <w:spacing w:after="0" w:line="276" w:lineRule="auto"/>
        <w:jc w:val="both"/>
        <w:rPr>
          <w:rFonts w:asciiTheme="minorHAnsi" w:hAnsiTheme="minorHAnsi" w:cstheme="minorHAnsi"/>
          <w:color w:val="000000" w:themeColor="text1"/>
        </w:rPr>
      </w:pPr>
      <w:r w:rsidRPr="00081F2C">
        <w:rPr>
          <w:rFonts w:asciiTheme="minorHAnsi" w:hAnsiTheme="minorHAnsi" w:cstheme="minorHAnsi"/>
          <w:color w:val="000000" w:themeColor="text1"/>
        </w:rPr>
        <w:t>Ponujena cena mora zajemati vse popuste in stroške (stroške dela, dobave, montaže, stroške potrošnega materiala, potrebovanih strojev in opreme, zavarovanj, pridobitve listin in dokumentacije, špediterske, prevozne, carinske, organizacijske, režijske, manipulativne stroške, ter vse morebitne druge stroške, ki so neposredno ali posredno povezani z izpolnitvijo javnega naročila).</w:t>
      </w:r>
    </w:p>
    <w:p w14:paraId="11B8C08B" w14:textId="77777777" w:rsidR="00A00185" w:rsidRPr="00081F2C" w:rsidRDefault="00A00185" w:rsidP="00DA319D">
      <w:pPr>
        <w:pStyle w:val="Standard"/>
        <w:rPr>
          <w:rFonts w:asciiTheme="minorHAnsi" w:hAnsiTheme="minorHAnsi" w:cstheme="minorHAnsi"/>
          <w:color w:val="000000" w:themeColor="text1"/>
        </w:rPr>
      </w:pPr>
    </w:p>
    <w:p w14:paraId="2EB49428" w14:textId="652FBD2D" w:rsidR="001F3B02" w:rsidRPr="00081F2C" w:rsidRDefault="007A495C" w:rsidP="00DA319D">
      <w:pPr>
        <w:pStyle w:val="Standard"/>
        <w:rPr>
          <w:rFonts w:asciiTheme="minorHAnsi" w:hAnsiTheme="minorHAnsi" w:cstheme="minorHAnsi"/>
          <w:color w:val="000000" w:themeColor="text1"/>
        </w:rPr>
      </w:pPr>
      <w:r w:rsidRPr="00081F2C">
        <w:rPr>
          <w:rFonts w:asciiTheme="minorHAnsi" w:hAnsiTheme="minorHAnsi" w:cstheme="minorHAnsi"/>
          <w:color w:val="000000" w:themeColor="text1"/>
        </w:rPr>
        <w:t>Predmet ponudbe mora izpolnjevati vse tehnične in druge zahteve, navedene v tehničnih specifikacijah in ostalih delih te razpisne dokumentacije.</w:t>
      </w:r>
      <w:r w:rsidR="00C36176" w:rsidRPr="00081F2C">
        <w:rPr>
          <w:rFonts w:asciiTheme="minorHAnsi" w:hAnsiTheme="minorHAnsi" w:cstheme="minorHAnsi"/>
          <w:color w:val="000000" w:themeColor="text1"/>
        </w:rPr>
        <w:t xml:space="preserve"> </w:t>
      </w:r>
      <w:r w:rsidR="001F3B02" w:rsidRPr="00081F2C">
        <w:rPr>
          <w:rFonts w:asciiTheme="minorHAnsi" w:eastAsia="Times New Roman" w:hAnsiTheme="minorHAnsi" w:cstheme="minorHAnsi"/>
          <w:color w:val="000000" w:themeColor="text1"/>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C36176" w:rsidRPr="00081F2C">
        <w:rPr>
          <w:rFonts w:asciiTheme="minorHAnsi" w:hAnsiTheme="minorHAnsi" w:cstheme="minorHAnsi"/>
          <w:color w:val="000000" w:themeColor="text1"/>
        </w:rPr>
        <w:t xml:space="preserve"> Variantne ponudbe niso dovoljene.</w:t>
      </w:r>
    </w:p>
    <w:p w14:paraId="60A49F97" w14:textId="77777777" w:rsidR="001F3B02" w:rsidRPr="00081F2C" w:rsidRDefault="001F3B02" w:rsidP="00DA319D">
      <w:pPr>
        <w:pStyle w:val="Standard"/>
        <w:rPr>
          <w:rFonts w:asciiTheme="minorHAnsi" w:hAnsiTheme="minorHAnsi" w:cstheme="minorHAnsi"/>
          <w:color w:val="000000" w:themeColor="text1"/>
        </w:rPr>
      </w:pPr>
    </w:p>
    <w:p w14:paraId="0FD65D91" w14:textId="77777777" w:rsidR="00081F2C" w:rsidRPr="00081F2C" w:rsidRDefault="00081F2C" w:rsidP="00081F2C">
      <w:pPr>
        <w:spacing w:after="0" w:line="276" w:lineRule="auto"/>
        <w:jc w:val="both"/>
        <w:rPr>
          <w:rFonts w:asciiTheme="minorHAnsi" w:hAnsiTheme="minorHAnsi" w:cstheme="minorHAnsi"/>
          <w:color w:val="000000" w:themeColor="text1"/>
        </w:rPr>
      </w:pPr>
      <w:r w:rsidRPr="00081F2C">
        <w:rPr>
          <w:rFonts w:asciiTheme="minorHAnsi" w:hAnsiTheme="minorHAnsi" w:cstheme="minorHAnsi"/>
          <w:color w:val="000000" w:themeColor="text1"/>
        </w:rPr>
        <w:t>Ponudnik mora v Ponudbi – ponudbenem predračunu izpolniti in ponuditi vse postavke, pri čemer morajo biti cene vpisane v EUR ter zaokrožene na največ dve decimalni mesti. V kolikor ponudnik ne vpiše posamezne cene ali uporabi znak »/« ali podobno, se šteje, da je cena za tako postavko nič (0) EUR, torej, da ponuja postavko, kjer ni vpisane cene, brezplačno oziroma, da je cena zanjo vključena v druge postavke ponudbenega predračuna.</w:t>
      </w:r>
    </w:p>
    <w:p w14:paraId="03207933" w14:textId="77777777" w:rsidR="00081F2C" w:rsidRPr="00081F2C" w:rsidRDefault="00081F2C" w:rsidP="00DA319D">
      <w:pPr>
        <w:pStyle w:val="Standard"/>
        <w:rPr>
          <w:rFonts w:asciiTheme="minorHAnsi" w:hAnsiTheme="minorHAnsi" w:cstheme="minorHAnsi"/>
          <w:color w:val="000000" w:themeColor="text1"/>
        </w:rPr>
      </w:pPr>
    </w:p>
    <w:p w14:paraId="268B6020" w14:textId="726C528C" w:rsidR="00AC4FC1" w:rsidRDefault="00AC4FC1" w:rsidP="00DA319D">
      <w:pPr>
        <w:pStyle w:val="Standard"/>
        <w:rPr>
          <w:rFonts w:asciiTheme="minorHAnsi" w:hAnsiTheme="minorHAnsi" w:cstheme="minorHAnsi"/>
          <w:b/>
        </w:rPr>
      </w:pPr>
      <w:r w:rsidRPr="00C42B69">
        <w:rPr>
          <w:rFonts w:asciiTheme="minorHAnsi" w:hAnsiTheme="minorHAnsi" w:cstheme="minorHAnsi"/>
        </w:rPr>
        <w:t xml:space="preserve">Ponudba mora biti veljavna </w:t>
      </w:r>
      <w:r w:rsidR="00C36176">
        <w:rPr>
          <w:rFonts w:asciiTheme="minorHAnsi" w:hAnsiTheme="minorHAnsi" w:cstheme="minorHAnsi"/>
        </w:rPr>
        <w:t xml:space="preserve">še pet mesecev od poteka roka za oddajo </w:t>
      </w:r>
      <w:r w:rsidR="00C36176" w:rsidRPr="00C36176">
        <w:rPr>
          <w:rFonts w:asciiTheme="minorHAnsi" w:hAnsiTheme="minorHAnsi" w:cstheme="minorHAnsi"/>
        </w:rPr>
        <w:t>pon</w:t>
      </w:r>
      <w:r w:rsidR="00C36176">
        <w:rPr>
          <w:rFonts w:asciiTheme="minorHAnsi" w:hAnsiTheme="minorHAnsi" w:cstheme="minorHAnsi"/>
        </w:rPr>
        <w:t>u</w:t>
      </w:r>
      <w:r w:rsidR="00C36176" w:rsidRPr="00C36176">
        <w:rPr>
          <w:rFonts w:asciiTheme="minorHAnsi" w:hAnsiTheme="minorHAnsi" w:cstheme="minorHAnsi"/>
        </w:rPr>
        <w:t>db</w:t>
      </w:r>
      <w:r w:rsidRPr="00C36176">
        <w:rPr>
          <w:rFonts w:asciiTheme="minorHAnsi" w:hAnsiTheme="minorHAnsi" w:cstheme="minorHAnsi"/>
        </w:rPr>
        <w:t>.</w:t>
      </w:r>
      <w:r w:rsidR="00405317" w:rsidRPr="00C42B69">
        <w:rPr>
          <w:rFonts w:asciiTheme="minorHAnsi" w:hAnsiTheme="minorHAnsi" w:cstheme="minorHAnsi"/>
          <w:b/>
        </w:rPr>
        <w:t xml:space="preserve"> </w:t>
      </w:r>
      <w:r w:rsidR="00405317" w:rsidRPr="00C42B69">
        <w:rPr>
          <w:rFonts w:asciiTheme="minorHAnsi" w:hAnsiTheme="minorHAnsi" w:cstheme="minorHAnsi"/>
        </w:rPr>
        <w:t>V kolikor bo postopek oddaje javnega naročila</w:t>
      </w:r>
      <w:r w:rsidR="00405317">
        <w:rPr>
          <w:rFonts w:asciiTheme="minorHAnsi" w:hAnsiTheme="minorHAnsi" w:cstheme="minorHAnsi"/>
        </w:rPr>
        <w:t xml:space="preserve"> trajal dlje, kot je predvideno</w:t>
      </w:r>
      <w:r w:rsidR="00733381">
        <w:rPr>
          <w:rFonts w:asciiTheme="minorHAnsi" w:hAnsiTheme="minorHAnsi" w:cstheme="minorHAnsi"/>
        </w:rPr>
        <w:t>,</w:t>
      </w:r>
      <w:r w:rsidR="00405317">
        <w:rPr>
          <w:rFonts w:asciiTheme="minorHAnsi" w:hAnsiTheme="minorHAnsi" w:cstheme="minorHAnsi"/>
        </w:rPr>
        <w:t xml:space="preserve"> in bo treba podaljšati veljavnost ponudbe, lahko to stori ponudnik samoinic</w:t>
      </w:r>
      <w:r w:rsidR="00C36176">
        <w:rPr>
          <w:rFonts w:asciiTheme="minorHAnsi" w:hAnsiTheme="minorHAnsi" w:cstheme="minorHAnsi"/>
        </w:rPr>
        <w:t>iativno ali na poziv naročnika.</w:t>
      </w:r>
    </w:p>
    <w:p w14:paraId="736BAA31" w14:textId="77777777" w:rsidR="00AC4FC1" w:rsidRPr="00E300C1" w:rsidRDefault="00AC4FC1" w:rsidP="00E300C1">
      <w:pPr>
        <w:pStyle w:val="Standard"/>
        <w:rPr>
          <w:rFonts w:asciiTheme="minorHAnsi" w:hAnsiTheme="minorHAnsi" w:cstheme="minorHAnsi"/>
          <w:color w:val="000000" w:themeColor="text1"/>
        </w:rPr>
      </w:pPr>
    </w:p>
    <w:p w14:paraId="046D052D" w14:textId="219ECF5B" w:rsidR="00E300C1" w:rsidRPr="00780469" w:rsidRDefault="00C36176" w:rsidP="00780469">
      <w:pPr>
        <w:spacing w:after="0" w:line="276" w:lineRule="auto"/>
        <w:jc w:val="both"/>
        <w:rPr>
          <w:color w:val="000000" w:themeColor="text1"/>
        </w:rPr>
      </w:pPr>
      <w:r>
        <w:rPr>
          <w:b/>
          <w:color w:val="000000" w:themeColor="text1"/>
          <w:u w:val="single"/>
        </w:rPr>
        <w:t>P</w:t>
      </w:r>
      <w:r w:rsidR="00E300C1" w:rsidRPr="004056BE">
        <w:rPr>
          <w:b/>
          <w:color w:val="000000" w:themeColor="text1"/>
          <w:u w:val="single"/>
        </w:rPr>
        <w:t xml:space="preserve">onudnik v sistemu e-JN naloži v razdelek »Predračun« </w:t>
      </w:r>
      <w:r>
        <w:rPr>
          <w:b/>
          <w:color w:val="000000" w:themeColor="text1"/>
          <w:u w:val="single"/>
        </w:rPr>
        <w:t xml:space="preserve">izpolnjen, podpisan in žigosan </w:t>
      </w:r>
      <w:r w:rsidR="00020608" w:rsidRPr="004056BE">
        <w:rPr>
          <w:b/>
          <w:color w:val="000000" w:themeColor="text1"/>
          <w:u w:val="single"/>
        </w:rPr>
        <w:t xml:space="preserve">obrazec </w:t>
      </w:r>
      <w:r w:rsidR="004056BE" w:rsidRPr="004056BE">
        <w:rPr>
          <w:b/>
          <w:color w:val="000000" w:themeColor="text1"/>
          <w:u w:val="single"/>
        </w:rPr>
        <w:t>Ponudb</w:t>
      </w:r>
      <w:r>
        <w:rPr>
          <w:b/>
          <w:color w:val="000000" w:themeColor="text1"/>
          <w:u w:val="single"/>
        </w:rPr>
        <w:t>a</w:t>
      </w:r>
      <w:r w:rsidR="00020608" w:rsidRPr="004056BE">
        <w:rPr>
          <w:b/>
          <w:color w:val="000000" w:themeColor="text1"/>
          <w:u w:val="single"/>
        </w:rPr>
        <w:t xml:space="preserve"> </w:t>
      </w:r>
      <w:r w:rsidR="00E300C1" w:rsidRPr="004056BE">
        <w:rPr>
          <w:b/>
          <w:color w:val="000000" w:themeColor="text1"/>
          <w:u w:val="single"/>
        </w:rPr>
        <w:t>v .</w:t>
      </w:r>
      <w:proofErr w:type="spellStart"/>
      <w:r w:rsidR="00E300C1" w:rsidRPr="004056BE">
        <w:rPr>
          <w:b/>
          <w:color w:val="000000" w:themeColor="text1"/>
          <w:u w:val="single"/>
        </w:rPr>
        <w:t>pdf</w:t>
      </w:r>
      <w:proofErr w:type="spellEnd"/>
      <w:r w:rsidR="00E300C1" w:rsidRPr="004056BE">
        <w:rPr>
          <w:b/>
          <w:color w:val="000000" w:themeColor="text1"/>
          <w:u w:val="single"/>
        </w:rPr>
        <w:t xml:space="preserve"> datotek</w:t>
      </w:r>
      <w:r w:rsidR="00E300C1" w:rsidRPr="00AD0CCF">
        <w:rPr>
          <w:b/>
          <w:color w:val="000000" w:themeColor="text1"/>
          <w:u w:val="single"/>
        </w:rPr>
        <w:t>i</w:t>
      </w:r>
      <w:r w:rsidR="00AD0CCF" w:rsidRPr="00AD0CCF">
        <w:rPr>
          <w:b/>
          <w:color w:val="000000" w:themeColor="text1"/>
          <w:u w:val="single"/>
        </w:rPr>
        <w:t>, ki bo</w:t>
      </w:r>
      <w:r w:rsidR="00020608" w:rsidRPr="00AD0CCF">
        <w:rPr>
          <w:b/>
          <w:color w:val="000000" w:themeColor="text1"/>
          <w:u w:val="single"/>
        </w:rPr>
        <w:t xml:space="preserve"> dostopen na javnem odpiranju ponudb</w:t>
      </w:r>
      <w:r w:rsidR="004056BE" w:rsidRPr="00AD0CCF">
        <w:rPr>
          <w:b/>
          <w:color w:val="000000" w:themeColor="text1"/>
          <w:u w:val="single"/>
        </w:rPr>
        <w:t>.</w:t>
      </w:r>
    </w:p>
    <w:p w14:paraId="656C4E10" w14:textId="77777777" w:rsidR="00E300C1" w:rsidRPr="00E300C1" w:rsidRDefault="00E300C1" w:rsidP="00E300C1">
      <w:pPr>
        <w:pStyle w:val="Standard"/>
        <w:rPr>
          <w:rFonts w:asciiTheme="minorHAnsi" w:hAnsiTheme="minorHAnsi" w:cstheme="minorHAnsi"/>
          <w:color w:val="000000" w:themeColor="text1"/>
        </w:rPr>
      </w:pPr>
    </w:p>
    <w:p w14:paraId="06FB96EE" w14:textId="77777777" w:rsidR="00C805F2" w:rsidRPr="00E300C1" w:rsidRDefault="00C805F2" w:rsidP="00E300C1">
      <w:pPr>
        <w:pStyle w:val="Standard"/>
        <w:rPr>
          <w:rFonts w:asciiTheme="minorHAnsi" w:hAnsiTheme="minorHAnsi" w:cstheme="minorHAnsi"/>
          <w:color w:val="000000" w:themeColor="text1"/>
        </w:rPr>
      </w:pPr>
    </w:p>
    <w:p w14:paraId="7CD9D723" w14:textId="77777777" w:rsidR="00AC4FC1" w:rsidRPr="00E71232" w:rsidRDefault="00AC4FC1" w:rsidP="00426CD8">
      <w:pPr>
        <w:pStyle w:val="Naslov2"/>
        <w:keepLines w:val="0"/>
        <w:numPr>
          <w:ilvl w:val="1"/>
          <w:numId w:val="61"/>
        </w:numPr>
        <w:rPr>
          <w:sz w:val="22"/>
          <w:szCs w:val="22"/>
        </w:rPr>
      </w:pPr>
      <w:bookmarkStart w:id="32" w:name="_Toc166103420"/>
      <w:r w:rsidRPr="00E71232">
        <w:rPr>
          <w:sz w:val="22"/>
          <w:szCs w:val="22"/>
        </w:rPr>
        <w:t>Skupna ponudba</w:t>
      </w:r>
      <w:bookmarkEnd w:id="32"/>
    </w:p>
    <w:p w14:paraId="4C1F6023" w14:textId="77777777" w:rsidR="00A00185" w:rsidRPr="00BB25D1" w:rsidRDefault="00A00185" w:rsidP="00225D57">
      <w:pPr>
        <w:pStyle w:val="Standard"/>
        <w:keepNext/>
        <w:rPr>
          <w:rFonts w:asciiTheme="minorHAnsi" w:hAnsiTheme="minorHAnsi" w:cstheme="minorHAnsi"/>
        </w:rPr>
      </w:pPr>
    </w:p>
    <w:p w14:paraId="6AB7F375" w14:textId="77777777" w:rsidR="008148B4" w:rsidRPr="001959BB" w:rsidRDefault="004F2D5B" w:rsidP="008148B4">
      <w:pPr>
        <w:spacing w:after="0" w:line="276" w:lineRule="auto"/>
        <w:jc w:val="both"/>
      </w:pPr>
      <w:r>
        <w:rPr>
          <w:rFonts w:asciiTheme="minorHAnsi" w:hAnsiTheme="minorHAnsi" w:cstheme="minorHAnsi"/>
        </w:rPr>
        <w:t>S</w:t>
      </w:r>
      <w:r w:rsidR="008148B4" w:rsidRPr="00BB25D1">
        <w:rPr>
          <w:rFonts w:asciiTheme="minorHAnsi" w:hAnsiTheme="minorHAnsi" w:cstheme="minorHAnsi"/>
        </w:rPr>
        <w:t xml:space="preserve">kupina </w:t>
      </w:r>
      <w:r>
        <w:rPr>
          <w:rFonts w:asciiTheme="minorHAnsi" w:hAnsiTheme="minorHAnsi" w:cstheme="minorHAnsi"/>
        </w:rPr>
        <w:t>gospodarskih subjektov</w:t>
      </w:r>
      <w:r w:rsidR="008148B4">
        <w:rPr>
          <w:rFonts w:asciiTheme="minorHAnsi" w:hAnsiTheme="minorHAnsi" w:cstheme="minorHAnsi"/>
        </w:rPr>
        <w:t xml:space="preserve"> </w:t>
      </w:r>
      <w:r>
        <w:rPr>
          <w:rFonts w:asciiTheme="minorHAnsi" w:hAnsiTheme="minorHAnsi" w:cstheme="minorHAnsi"/>
        </w:rPr>
        <w:t xml:space="preserve">lahko </w:t>
      </w:r>
      <w:r w:rsidR="008148B4">
        <w:rPr>
          <w:rFonts w:asciiTheme="minorHAnsi" w:hAnsiTheme="minorHAnsi" w:cstheme="minorHAnsi"/>
        </w:rPr>
        <w:t>predloži skupno ponudbo</w:t>
      </w:r>
      <w:r>
        <w:rPr>
          <w:rFonts w:asciiTheme="minorHAnsi" w:hAnsiTheme="minorHAnsi" w:cstheme="minorHAnsi"/>
        </w:rPr>
        <w:t>. V takem primeru</w:t>
      </w:r>
      <w:r w:rsidR="008148B4" w:rsidRPr="001959BB">
        <w:t xml:space="preserve"> </w:t>
      </w:r>
      <w:r w:rsidR="008148B4">
        <w:t>je treba v obrazcih</w:t>
      </w:r>
      <w:r w:rsidR="008148B4" w:rsidRPr="001959BB">
        <w:t xml:space="preserve"> ESPD</w:t>
      </w:r>
      <w:r w:rsidR="008148B4">
        <w:t xml:space="preserve"> navesti</w:t>
      </w:r>
      <w:r w:rsidR="008148B4" w:rsidRPr="001959BB">
        <w:t xml:space="preserve"> vse</w:t>
      </w:r>
      <w:r w:rsidR="008148B4">
        <w:t xml:space="preserve"> gospodarske subjekte</w:t>
      </w:r>
      <w:r w:rsidR="008148B4" w:rsidRPr="001959BB">
        <w:t xml:space="preserve">, ki </w:t>
      </w:r>
      <w:r w:rsidR="008148B4">
        <w:t>so udeleženi v</w:t>
      </w:r>
      <w:r w:rsidR="008148B4" w:rsidRPr="001959BB">
        <w:t xml:space="preserve"> skupni ponudbi. Ponudniki, ki nastopajo v skupni ponudbi, </w:t>
      </w:r>
      <w:r w:rsidR="008148B4">
        <w:t xml:space="preserve">morajo </w:t>
      </w:r>
      <w:r>
        <w:t>na obrazcu ESPD navesti, kakšna je njihova vloga v skupini, pri čemer mora en ponudnik</w:t>
      </w:r>
      <w:r w:rsidR="008148B4">
        <w:t xml:space="preserve"> </w:t>
      </w:r>
      <w:r w:rsidR="00411BBB">
        <w:t>izbrati vlogo</w:t>
      </w:r>
      <w:r w:rsidR="008148B4" w:rsidRPr="008148B4">
        <w:t xml:space="preserve"> vodilnega partnerja</w:t>
      </w:r>
      <w:r w:rsidR="00411BBB">
        <w:t>. Naročnik bo</w:t>
      </w:r>
      <w:r w:rsidR="008148B4" w:rsidRPr="008148B4">
        <w:t xml:space="preserve"> </w:t>
      </w:r>
      <w:r w:rsidR="008148B4" w:rsidRPr="001959BB">
        <w:t>do sprejema odločitve o naročilu</w:t>
      </w:r>
      <w:r w:rsidR="00B65873">
        <w:t xml:space="preserve"> komuniciral</w:t>
      </w:r>
      <w:r w:rsidR="00B65873" w:rsidRPr="00B65873">
        <w:t xml:space="preserve"> </w:t>
      </w:r>
      <w:r w:rsidR="00B65873">
        <w:t>z vodilnim partnerjem</w:t>
      </w:r>
      <w:r w:rsidR="008148B4" w:rsidRPr="001959BB">
        <w:t>.</w:t>
      </w:r>
    </w:p>
    <w:p w14:paraId="2E03BA0E" w14:textId="77777777" w:rsidR="008148B4" w:rsidRDefault="008148B4">
      <w:pPr>
        <w:pStyle w:val="Standard"/>
      </w:pPr>
    </w:p>
    <w:p w14:paraId="600569CD" w14:textId="72A50D95" w:rsidR="00A00185" w:rsidRPr="00BB25D1" w:rsidRDefault="008148B4" w:rsidP="00E9409A">
      <w:pPr>
        <w:pStyle w:val="Standard"/>
        <w:widowControl w:val="0"/>
        <w:rPr>
          <w:rFonts w:asciiTheme="minorHAnsi" w:hAnsiTheme="minorHAnsi" w:cstheme="minorHAnsi"/>
        </w:rPr>
      </w:pPr>
      <w:r w:rsidRPr="001959BB">
        <w:t>V primeru skupne ponudbe</w:t>
      </w:r>
      <w:r w:rsidR="00E6038F">
        <w:rPr>
          <w:rFonts w:asciiTheme="minorHAnsi" w:hAnsiTheme="minorHAnsi" w:cstheme="minorHAnsi"/>
        </w:rPr>
        <w:t xml:space="preserve"> pri nobenem ponudniku ne smejo obstajati razlogi za izključitev, pogoje za priznanje sposobnosti</w:t>
      </w:r>
      <w:r w:rsidR="00AB45F2">
        <w:rPr>
          <w:rFonts w:asciiTheme="minorHAnsi" w:hAnsiTheme="minorHAnsi" w:cstheme="minorHAnsi"/>
        </w:rPr>
        <w:t xml:space="preserve"> </w:t>
      </w:r>
      <w:r w:rsidR="00E6038F">
        <w:rPr>
          <w:rFonts w:asciiTheme="minorHAnsi" w:hAnsiTheme="minorHAnsi" w:cstheme="minorHAnsi"/>
        </w:rPr>
        <w:t xml:space="preserve">pa lahko izpolnijo </w:t>
      </w:r>
      <w:r w:rsidR="00B65873">
        <w:rPr>
          <w:rFonts w:asciiTheme="minorHAnsi" w:hAnsiTheme="minorHAnsi" w:cstheme="minorHAnsi"/>
        </w:rPr>
        <w:t xml:space="preserve">ponudniki </w:t>
      </w:r>
      <w:r w:rsidR="00E6038F">
        <w:rPr>
          <w:rFonts w:asciiTheme="minorHAnsi" w:hAnsiTheme="minorHAnsi" w:cstheme="minorHAnsi"/>
        </w:rPr>
        <w:t>skupaj</w:t>
      </w:r>
      <w:r w:rsidR="00B65873">
        <w:rPr>
          <w:rFonts w:asciiTheme="minorHAnsi" w:hAnsiTheme="minorHAnsi" w:cstheme="minorHAnsi"/>
        </w:rPr>
        <w:t xml:space="preserve"> (</w:t>
      </w:r>
      <w:r w:rsidR="008E4A4F">
        <w:rPr>
          <w:rFonts w:asciiTheme="minorHAnsi" w:hAnsiTheme="minorHAnsi" w:cstheme="minorHAnsi"/>
        </w:rPr>
        <w:t xml:space="preserve">v </w:t>
      </w:r>
      <w:r w:rsidR="00B65873">
        <w:rPr>
          <w:rFonts w:asciiTheme="minorHAnsi" w:hAnsiTheme="minorHAnsi" w:cstheme="minorHAnsi"/>
        </w:rPr>
        <w:t xml:space="preserve">kolikor se pri posameznem pogoju ne </w:t>
      </w:r>
      <w:r w:rsidR="00B65873">
        <w:rPr>
          <w:rFonts w:asciiTheme="minorHAnsi" w:hAnsiTheme="minorHAnsi" w:cstheme="minorHAnsi"/>
        </w:rPr>
        <w:lastRenderedPageBreak/>
        <w:t>zahteva, da ga izpolnijo vsi p</w:t>
      </w:r>
      <w:r w:rsidR="003674E9">
        <w:rPr>
          <w:rFonts w:asciiTheme="minorHAnsi" w:hAnsiTheme="minorHAnsi" w:cstheme="minorHAnsi"/>
        </w:rPr>
        <w:t>artnerj</w:t>
      </w:r>
      <w:r w:rsidR="00B65873">
        <w:rPr>
          <w:rFonts w:asciiTheme="minorHAnsi" w:hAnsiTheme="minorHAnsi" w:cstheme="minorHAnsi"/>
        </w:rPr>
        <w:t>i v skupni ponudbi ali vsi gospodarski subjekti v ponudbi)</w:t>
      </w:r>
      <w:r w:rsidR="00235B3F" w:rsidRPr="00BB25D1">
        <w:rPr>
          <w:rFonts w:asciiTheme="minorHAnsi" w:hAnsiTheme="minorHAnsi" w:cstheme="minorHAnsi"/>
        </w:rPr>
        <w:t>.</w:t>
      </w:r>
    </w:p>
    <w:p w14:paraId="4AB8B896" w14:textId="77777777" w:rsidR="00A00185" w:rsidRPr="00BB25D1" w:rsidRDefault="00A00185">
      <w:pPr>
        <w:pStyle w:val="Standard"/>
        <w:rPr>
          <w:rFonts w:asciiTheme="minorHAnsi" w:hAnsiTheme="minorHAnsi" w:cstheme="minorHAnsi"/>
        </w:rPr>
      </w:pPr>
    </w:p>
    <w:p w14:paraId="2B8E278A" w14:textId="24F8E961" w:rsidR="00A00185" w:rsidRPr="00C36176" w:rsidRDefault="00E6038F" w:rsidP="001959BB">
      <w:pPr>
        <w:pStyle w:val="Standard"/>
        <w:rPr>
          <w:rFonts w:asciiTheme="minorHAnsi" w:hAnsiTheme="minorHAnsi" w:cstheme="minorHAnsi"/>
        </w:rPr>
      </w:pPr>
      <w:r>
        <w:rPr>
          <w:rFonts w:asciiTheme="minorHAnsi" w:hAnsiTheme="minorHAnsi" w:cstheme="minorHAnsi"/>
        </w:rPr>
        <w:t>Vsak ponudnik v skupni ponudbi mora zase</w:t>
      </w:r>
      <w:r w:rsidR="00235B3F" w:rsidRPr="00BB25D1">
        <w:rPr>
          <w:rFonts w:asciiTheme="minorHAnsi" w:hAnsiTheme="minorHAnsi" w:cstheme="minorHAnsi"/>
        </w:rPr>
        <w:t xml:space="preserve"> izpolniti </w:t>
      </w:r>
      <w:r w:rsidR="00BE16BE">
        <w:rPr>
          <w:rFonts w:asciiTheme="minorHAnsi" w:hAnsiTheme="minorHAnsi" w:cstheme="minorHAnsi"/>
        </w:rPr>
        <w:t xml:space="preserve">in predložiti </w:t>
      </w:r>
      <w:r w:rsidR="00235B3F" w:rsidRPr="00BB25D1">
        <w:rPr>
          <w:rFonts w:asciiTheme="minorHAnsi" w:hAnsiTheme="minorHAnsi" w:cstheme="minorHAnsi"/>
        </w:rPr>
        <w:t xml:space="preserve">obrazec </w:t>
      </w:r>
      <w:r w:rsidRPr="00C36176">
        <w:rPr>
          <w:rFonts w:asciiTheme="minorHAnsi" w:hAnsiTheme="minorHAnsi" w:cstheme="minorHAnsi"/>
        </w:rPr>
        <w:t>ESPD</w:t>
      </w:r>
      <w:r w:rsidR="00C36176" w:rsidRPr="00C36176">
        <w:rPr>
          <w:rFonts w:asciiTheme="minorHAnsi" w:hAnsiTheme="minorHAnsi" w:cstheme="minorHAnsi"/>
        </w:rPr>
        <w:t>,</w:t>
      </w:r>
      <w:r w:rsidR="00E82E94" w:rsidRPr="00C36176">
        <w:rPr>
          <w:rFonts w:asciiTheme="minorHAnsi" w:hAnsiTheme="minorHAnsi" w:cstheme="minorHAnsi"/>
        </w:rPr>
        <w:t xml:space="preserve"> </w:t>
      </w:r>
      <w:r w:rsidR="00C36176" w:rsidRPr="00C36176">
        <w:rPr>
          <w:rFonts w:asciiTheme="minorHAnsi" w:hAnsiTheme="minorHAnsi" w:cstheme="minorHAnsi"/>
        </w:rPr>
        <w:t>obrazec Izjava o udeležbi v lastništvu in o povezanih družbah ter obrazec Izjava o odsotnosti osebnih povezav</w:t>
      </w:r>
      <w:r w:rsidR="00235B3F" w:rsidRPr="00C36176">
        <w:rPr>
          <w:rFonts w:asciiTheme="minorHAnsi" w:hAnsiTheme="minorHAnsi" w:cstheme="minorHAnsi"/>
        </w:rPr>
        <w:t>.</w:t>
      </w:r>
    </w:p>
    <w:p w14:paraId="078F92D5" w14:textId="77777777" w:rsidR="00BE16BE" w:rsidRPr="00BB25D1" w:rsidRDefault="00BE16BE" w:rsidP="001959BB">
      <w:pPr>
        <w:pStyle w:val="Standard"/>
        <w:rPr>
          <w:rFonts w:asciiTheme="minorHAnsi" w:hAnsiTheme="minorHAnsi" w:cstheme="minorHAnsi"/>
        </w:rPr>
      </w:pPr>
    </w:p>
    <w:p w14:paraId="2A00A39D" w14:textId="45ECF255" w:rsidR="00A00185" w:rsidRPr="00BB25D1" w:rsidRDefault="00BE16BE" w:rsidP="001959BB">
      <w:pPr>
        <w:pStyle w:val="Standard"/>
        <w:rPr>
          <w:rFonts w:asciiTheme="minorHAnsi" w:hAnsiTheme="minorHAnsi" w:cstheme="minorHAnsi"/>
        </w:rPr>
      </w:pPr>
      <w:r>
        <w:rPr>
          <w:rFonts w:asciiTheme="minorHAnsi" w:hAnsiTheme="minorHAnsi" w:cstheme="minorHAnsi"/>
        </w:rPr>
        <w:t>Obraz</w:t>
      </w:r>
      <w:r w:rsidR="00D76EC6">
        <w:rPr>
          <w:rFonts w:asciiTheme="minorHAnsi" w:hAnsiTheme="minorHAnsi" w:cstheme="minorHAnsi"/>
        </w:rPr>
        <w:t>c</w:t>
      </w:r>
      <w:r w:rsidR="007832AA">
        <w:rPr>
          <w:rFonts w:asciiTheme="minorHAnsi" w:hAnsiTheme="minorHAnsi" w:cstheme="minorHAnsi"/>
        </w:rPr>
        <w:t>e</w:t>
      </w:r>
      <w:r w:rsidR="00863FC6">
        <w:rPr>
          <w:rFonts w:asciiTheme="minorHAnsi" w:hAnsiTheme="minorHAnsi" w:cstheme="minorHAnsi"/>
        </w:rPr>
        <w:t xml:space="preserve"> Ponudba</w:t>
      </w:r>
      <w:r w:rsidR="0091785E">
        <w:rPr>
          <w:rFonts w:asciiTheme="minorHAnsi" w:hAnsiTheme="minorHAnsi" w:cstheme="minorHAnsi"/>
        </w:rPr>
        <w:t xml:space="preserve"> – ponudbeni predračun</w:t>
      </w:r>
      <w:r w:rsidR="007832AA">
        <w:rPr>
          <w:rFonts w:asciiTheme="minorHAnsi" w:hAnsiTheme="minorHAnsi" w:cstheme="minorHAnsi"/>
        </w:rPr>
        <w:t>, Podizvajalci</w:t>
      </w:r>
      <w:r w:rsidR="00C36176">
        <w:rPr>
          <w:rFonts w:asciiTheme="minorHAnsi" w:hAnsiTheme="minorHAnsi" w:cstheme="minorHAnsi"/>
        </w:rPr>
        <w:t xml:space="preserve"> ter Menična izjava</w:t>
      </w:r>
      <w:r w:rsidR="007832AA">
        <w:rPr>
          <w:rFonts w:asciiTheme="minorHAnsi" w:hAnsiTheme="minorHAnsi" w:cstheme="minorHAnsi"/>
        </w:rPr>
        <w:t xml:space="preserve"> </w:t>
      </w:r>
      <w:r w:rsidR="00E6038F">
        <w:rPr>
          <w:rFonts w:asciiTheme="minorHAnsi" w:hAnsiTheme="minorHAnsi" w:cstheme="minorHAnsi"/>
        </w:rPr>
        <w:t>podpiše in žigosa vodilni partner v skupni ponudbi</w:t>
      </w:r>
      <w:r w:rsidR="00235B3F" w:rsidRPr="00BB25D1">
        <w:rPr>
          <w:rFonts w:asciiTheme="minorHAnsi" w:hAnsiTheme="minorHAnsi" w:cstheme="minorHAnsi"/>
        </w:rPr>
        <w:t>.</w:t>
      </w:r>
      <w:r w:rsidR="00D76EC6">
        <w:rPr>
          <w:rFonts w:asciiTheme="minorHAnsi" w:hAnsiTheme="minorHAnsi" w:cstheme="minorHAnsi"/>
        </w:rPr>
        <w:t xml:space="preserve"> </w:t>
      </w:r>
      <w:r w:rsidR="004F2D5B">
        <w:rPr>
          <w:rFonts w:asciiTheme="minorHAnsi" w:hAnsiTheme="minorHAnsi" w:cstheme="minorHAnsi"/>
        </w:rPr>
        <w:t>Ponudniki morajo v svojem notranjem razmerju pooblastiti vodilnega partnerja za podpis oziroma predložitev vseh dokumentov, navedenih v tem odstavku.</w:t>
      </w:r>
      <w:r w:rsidR="00283BE0" w:rsidRPr="00283BE0">
        <w:rPr>
          <w:rFonts w:asciiTheme="minorHAnsi" w:hAnsiTheme="minorHAnsi" w:cstheme="minorHAnsi"/>
        </w:rPr>
        <w:t xml:space="preserve"> </w:t>
      </w:r>
      <w:r w:rsidR="00283BE0">
        <w:rPr>
          <w:rFonts w:asciiTheme="minorHAnsi" w:hAnsiTheme="minorHAnsi" w:cstheme="minorHAnsi"/>
        </w:rPr>
        <w:t>Takega pooblastila oziroma pooblastil ni treba predložiti že v</w:t>
      </w:r>
      <w:r w:rsidR="00B65873">
        <w:rPr>
          <w:rFonts w:asciiTheme="minorHAnsi" w:hAnsiTheme="minorHAnsi" w:cstheme="minorHAnsi"/>
        </w:rPr>
        <w:t xml:space="preserve"> ponudbeni dokumentaciji, moral</w:t>
      </w:r>
      <w:r w:rsidR="00283BE0">
        <w:rPr>
          <w:rFonts w:asciiTheme="minorHAnsi" w:hAnsiTheme="minorHAnsi" w:cstheme="minorHAnsi"/>
        </w:rPr>
        <w:t xml:space="preserve"> pa ga/jih bo </w:t>
      </w:r>
      <w:r w:rsidR="00B65873">
        <w:rPr>
          <w:rFonts w:asciiTheme="minorHAnsi" w:hAnsiTheme="minorHAnsi" w:cstheme="minorHAnsi"/>
        </w:rPr>
        <w:t>vodilni partner</w:t>
      </w:r>
      <w:r w:rsidR="00283BE0">
        <w:rPr>
          <w:rFonts w:asciiTheme="minorHAnsi" w:hAnsiTheme="minorHAnsi" w:cstheme="minorHAnsi"/>
        </w:rPr>
        <w:t xml:space="preserve"> predložiti naknadno, v kolikor bo naročnik to zahteval.</w:t>
      </w:r>
    </w:p>
    <w:p w14:paraId="35BEB1C2" w14:textId="77777777" w:rsidR="003432BD" w:rsidRDefault="003432BD" w:rsidP="001959BB">
      <w:pPr>
        <w:pStyle w:val="Standard"/>
        <w:rPr>
          <w:rFonts w:asciiTheme="minorHAnsi" w:hAnsiTheme="minorHAnsi" w:cstheme="minorHAnsi"/>
        </w:rPr>
      </w:pPr>
    </w:p>
    <w:p w14:paraId="6FB64287" w14:textId="4C1FEC83" w:rsidR="00A00185" w:rsidRDefault="00235B3F" w:rsidP="001959BB">
      <w:pPr>
        <w:pStyle w:val="Standard"/>
        <w:rPr>
          <w:rFonts w:asciiTheme="minorHAnsi" w:hAnsiTheme="minorHAnsi" w:cstheme="minorHAnsi"/>
        </w:rPr>
      </w:pPr>
      <w:r w:rsidRPr="00BB25D1">
        <w:rPr>
          <w:rFonts w:asciiTheme="minorHAnsi" w:hAnsiTheme="minorHAnsi" w:cstheme="minorHAnsi"/>
        </w:rPr>
        <w:t>V primeru, da bo skupina ponudnikov izbrana za</w:t>
      </w:r>
      <w:r w:rsidR="00E6038F">
        <w:rPr>
          <w:rFonts w:asciiTheme="minorHAnsi" w:hAnsiTheme="minorHAnsi" w:cstheme="minorHAnsi"/>
        </w:rPr>
        <w:t xml:space="preserve"> izvedbo predmetnega naročila, </w:t>
      </w:r>
      <w:r w:rsidR="00C36176">
        <w:rPr>
          <w:rFonts w:asciiTheme="minorHAnsi" w:hAnsiTheme="minorHAnsi" w:cstheme="minorHAnsi"/>
        </w:rPr>
        <w:t>lahko</w:t>
      </w:r>
      <w:r w:rsidRPr="00BB25D1">
        <w:rPr>
          <w:rFonts w:asciiTheme="minorHAnsi" w:hAnsiTheme="minorHAnsi" w:cstheme="minorHAnsi"/>
        </w:rPr>
        <w:t xml:space="preserve"> naročnik </w:t>
      </w:r>
      <w:r w:rsidR="00E6038F">
        <w:rPr>
          <w:rFonts w:asciiTheme="minorHAnsi" w:hAnsiTheme="minorHAnsi" w:cstheme="minorHAnsi"/>
        </w:rPr>
        <w:t>zahteva</w:t>
      </w:r>
      <w:r w:rsidR="008840B5">
        <w:rPr>
          <w:rFonts w:asciiTheme="minorHAnsi" w:hAnsiTheme="minorHAnsi" w:cstheme="minorHAnsi"/>
        </w:rPr>
        <w:t>, da predložijo</w:t>
      </w:r>
      <w:r w:rsidRPr="00BB25D1">
        <w:rPr>
          <w:rFonts w:asciiTheme="minorHAnsi" w:hAnsiTheme="minorHAnsi" w:cstheme="minorHAnsi"/>
        </w:rPr>
        <w:t xml:space="preserve"> akt o skupni izvedbi naročila (na primer pogodbo o sodelovanju), v katerem bodo</w:t>
      </w:r>
      <w:r w:rsidR="00BE16BE">
        <w:rPr>
          <w:rFonts w:asciiTheme="minorHAnsi" w:hAnsiTheme="minorHAnsi" w:cstheme="minorHAnsi"/>
        </w:rPr>
        <w:t xml:space="preserve"> </w:t>
      </w:r>
      <w:r w:rsidRPr="00BB25D1">
        <w:rPr>
          <w:rFonts w:asciiTheme="minorHAnsi" w:hAnsiTheme="minorHAnsi" w:cstheme="minorHAnsi"/>
        </w:rPr>
        <w:t>natančno opredeljene naloge</w:t>
      </w:r>
      <w:r w:rsidR="007B4721">
        <w:rPr>
          <w:rFonts w:asciiTheme="minorHAnsi" w:hAnsiTheme="minorHAnsi" w:cstheme="minorHAnsi"/>
        </w:rPr>
        <w:t>,</w:t>
      </w:r>
      <w:r w:rsidRPr="00BB25D1">
        <w:rPr>
          <w:rFonts w:asciiTheme="minorHAnsi" w:hAnsiTheme="minorHAnsi" w:cstheme="minorHAnsi"/>
        </w:rPr>
        <w:t xml:space="preserve"> </w:t>
      </w:r>
      <w:r w:rsidR="007B4721">
        <w:rPr>
          <w:rFonts w:asciiTheme="minorHAnsi" w:hAnsiTheme="minorHAnsi" w:cstheme="minorHAnsi"/>
        </w:rPr>
        <w:t>pravice in obveznosti</w:t>
      </w:r>
      <w:r w:rsidRPr="00BB25D1">
        <w:rPr>
          <w:rFonts w:asciiTheme="minorHAnsi" w:hAnsiTheme="minorHAnsi" w:cstheme="minorHAnsi"/>
        </w:rPr>
        <w:t xml:space="preserve"> posameznih ponudnikov</w:t>
      </w:r>
      <w:r w:rsidR="007B4721">
        <w:rPr>
          <w:rFonts w:asciiTheme="minorHAnsi" w:hAnsiTheme="minorHAnsi" w:cstheme="minorHAnsi"/>
        </w:rPr>
        <w:t>, način poravnavanja obveznosti s strani naročnika (vsakemu ponudniku posebej ali preko vodilnega partnerja) ter morebitna pooblastila za komunikacijo z naročnikom</w:t>
      </w:r>
      <w:r w:rsidRPr="00BB25D1">
        <w:rPr>
          <w:rFonts w:asciiTheme="minorHAnsi" w:hAnsiTheme="minorHAnsi" w:cstheme="minorHAnsi"/>
        </w:rPr>
        <w:t xml:space="preserve">. </w:t>
      </w:r>
      <w:r w:rsidR="007B4721">
        <w:rPr>
          <w:rFonts w:asciiTheme="minorHAnsi" w:hAnsiTheme="minorHAnsi" w:cstheme="minorHAnsi"/>
        </w:rPr>
        <w:t>V vsakem primeru</w:t>
      </w:r>
      <w:r w:rsidRPr="00BB25D1">
        <w:rPr>
          <w:rFonts w:asciiTheme="minorHAnsi" w:hAnsiTheme="minorHAnsi" w:cstheme="minorHAnsi"/>
        </w:rPr>
        <w:t xml:space="preserve"> </w:t>
      </w:r>
      <w:r w:rsidR="00BE16BE">
        <w:rPr>
          <w:rFonts w:asciiTheme="minorHAnsi" w:hAnsiTheme="minorHAnsi" w:cstheme="minorHAnsi"/>
        </w:rPr>
        <w:t xml:space="preserve">vsi </w:t>
      </w:r>
      <w:r w:rsidRPr="00BB25D1">
        <w:rPr>
          <w:rFonts w:asciiTheme="minorHAnsi" w:hAnsiTheme="minorHAnsi" w:cstheme="minorHAnsi"/>
        </w:rPr>
        <w:t>ponudniki odgovarjajo naročniku</w:t>
      </w:r>
      <w:r w:rsidR="007B4721">
        <w:rPr>
          <w:rFonts w:asciiTheme="minorHAnsi" w:hAnsiTheme="minorHAnsi" w:cstheme="minorHAnsi"/>
        </w:rPr>
        <w:t xml:space="preserve"> neomejeno</w:t>
      </w:r>
      <w:r w:rsidRPr="00BB25D1">
        <w:rPr>
          <w:rFonts w:asciiTheme="minorHAnsi" w:hAnsiTheme="minorHAnsi" w:cstheme="minorHAnsi"/>
        </w:rPr>
        <w:t xml:space="preserve"> solidarno.</w:t>
      </w:r>
    </w:p>
    <w:p w14:paraId="3E233A31" w14:textId="77777777" w:rsidR="001959BB" w:rsidRPr="001959BB" w:rsidRDefault="001959BB" w:rsidP="001959BB">
      <w:pPr>
        <w:pStyle w:val="Standard"/>
        <w:rPr>
          <w:rFonts w:asciiTheme="minorHAnsi" w:hAnsiTheme="minorHAnsi" w:cstheme="minorHAnsi"/>
        </w:rPr>
      </w:pPr>
    </w:p>
    <w:p w14:paraId="687C3B19" w14:textId="77777777" w:rsidR="00AC4FC1" w:rsidRPr="001959BB" w:rsidRDefault="00AC4FC1" w:rsidP="001959BB">
      <w:pPr>
        <w:pStyle w:val="Standard"/>
        <w:rPr>
          <w:rFonts w:asciiTheme="minorHAnsi" w:hAnsiTheme="minorHAnsi" w:cstheme="minorHAnsi"/>
        </w:rPr>
      </w:pPr>
    </w:p>
    <w:p w14:paraId="00F40AFF" w14:textId="77777777" w:rsidR="00AC4FC1" w:rsidRPr="00E71232" w:rsidRDefault="00AC4FC1" w:rsidP="00426CD8">
      <w:pPr>
        <w:pStyle w:val="Naslov2"/>
        <w:keepLines w:val="0"/>
        <w:numPr>
          <w:ilvl w:val="1"/>
          <w:numId w:val="61"/>
        </w:numPr>
        <w:rPr>
          <w:sz w:val="22"/>
          <w:szCs w:val="22"/>
        </w:rPr>
      </w:pPr>
      <w:bookmarkStart w:id="33" w:name="_Toc166103421"/>
      <w:r w:rsidRPr="00E71232">
        <w:rPr>
          <w:sz w:val="22"/>
          <w:szCs w:val="22"/>
        </w:rPr>
        <w:t>Ponudba s podizvajalci</w:t>
      </w:r>
      <w:bookmarkEnd w:id="33"/>
    </w:p>
    <w:p w14:paraId="2D56951B" w14:textId="77777777" w:rsidR="00A00185" w:rsidRPr="00BB25D1" w:rsidRDefault="00A00185" w:rsidP="00225D57">
      <w:pPr>
        <w:pStyle w:val="Standard"/>
        <w:keepNext/>
        <w:rPr>
          <w:rFonts w:asciiTheme="minorHAnsi" w:hAnsiTheme="minorHAnsi" w:cstheme="minorHAnsi"/>
        </w:rPr>
      </w:pPr>
    </w:p>
    <w:p w14:paraId="6DA2F6B0" w14:textId="3415BF6D" w:rsidR="00155886" w:rsidRPr="00C36176" w:rsidRDefault="00155886" w:rsidP="00155886">
      <w:pPr>
        <w:pStyle w:val="Standard"/>
        <w:rPr>
          <w:rFonts w:asciiTheme="minorHAnsi" w:hAnsiTheme="minorHAnsi" w:cstheme="minorHAnsi"/>
          <w:b/>
        </w:rPr>
      </w:pPr>
      <w:r w:rsidRPr="00C36176">
        <w:rPr>
          <w:rFonts w:asciiTheme="minorHAnsi" w:hAnsiTheme="minorHAnsi" w:cstheme="minorHAnsi"/>
          <w:b/>
        </w:rPr>
        <w:t>Naročnik na podlagi osmega odstavka 94. člena ZJN-3 določa, da se določila te točke uporabljajo le za podizvajalce, katerih zmogljivosti uporablja ponudnik, to je podizvajalce, s katerimi ponudnik izpolnjuje pogoje za priznanje spo</w:t>
      </w:r>
      <w:r w:rsidR="001C601B" w:rsidRPr="00C36176">
        <w:rPr>
          <w:rFonts w:asciiTheme="minorHAnsi" w:hAnsiTheme="minorHAnsi" w:cstheme="minorHAnsi"/>
          <w:b/>
        </w:rPr>
        <w:t>sobnosti iz točke 8.3 ali meril</w:t>
      </w:r>
      <w:r w:rsidRPr="00C36176">
        <w:rPr>
          <w:rFonts w:asciiTheme="minorHAnsi" w:hAnsiTheme="minorHAnsi" w:cstheme="minorHAnsi"/>
          <w:b/>
        </w:rPr>
        <w:t xml:space="preserve"> iz točke 11 teh navodil ponudnikom.</w:t>
      </w:r>
    </w:p>
    <w:p w14:paraId="1FDEA707" w14:textId="77777777" w:rsidR="00155886" w:rsidRDefault="00155886" w:rsidP="007832AA">
      <w:pPr>
        <w:pStyle w:val="Standard"/>
        <w:rPr>
          <w:rFonts w:asciiTheme="minorHAnsi" w:hAnsiTheme="minorHAnsi" w:cstheme="minorHAnsi"/>
          <w:color w:val="000000" w:themeColor="text1"/>
          <w:shd w:val="clear" w:color="auto" w:fill="FFFFFF"/>
        </w:rPr>
      </w:pPr>
    </w:p>
    <w:p w14:paraId="4DB20A96" w14:textId="7FC14C68" w:rsidR="007832AA" w:rsidRPr="00BB25D1" w:rsidRDefault="007832AA" w:rsidP="007832AA">
      <w:pPr>
        <w:pStyle w:val="Standard"/>
        <w:rPr>
          <w:rFonts w:asciiTheme="minorHAnsi" w:hAnsiTheme="minorHAnsi" w:cstheme="minorHAnsi"/>
        </w:rPr>
      </w:pPr>
      <w:r w:rsidRPr="00BB25D1">
        <w:rPr>
          <w:rFonts w:asciiTheme="minorHAnsi" w:hAnsiTheme="minorHAnsi" w:cstheme="minorHAnsi"/>
        </w:rPr>
        <w:t xml:space="preserve">V primeru, da bo ponudnik pri izvedbi naročila sodeloval s podizvajalci, mora </w:t>
      </w:r>
      <w:r>
        <w:rPr>
          <w:rFonts w:asciiTheme="minorHAnsi" w:hAnsiTheme="minorHAnsi" w:cstheme="minorHAnsi"/>
        </w:rPr>
        <w:t xml:space="preserve">v obrazcu ESPD </w:t>
      </w:r>
      <w:r w:rsidRPr="00BB25D1">
        <w:rPr>
          <w:rFonts w:asciiTheme="minorHAnsi" w:hAnsiTheme="minorHAnsi" w:cstheme="minorHAnsi"/>
        </w:rPr>
        <w:t xml:space="preserve">navesti </w:t>
      </w:r>
      <w:r w:rsidRPr="003B3869">
        <w:rPr>
          <w:rFonts w:asciiTheme="minorHAnsi" w:hAnsiTheme="minorHAnsi" w:cstheme="minorHAnsi"/>
          <w:color w:val="000000" w:themeColor="text1"/>
        </w:rPr>
        <w:t xml:space="preserve">vse podizvajalce. </w:t>
      </w:r>
      <w:r w:rsidRPr="00584E8A">
        <w:rPr>
          <w:rFonts w:asciiTheme="minorHAnsi" w:hAnsiTheme="minorHAnsi" w:cstheme="minorHAnsi"/>
          <w:color w:val="000000" w:themeColor="text1"/>
        </w:rPr>
        <w:t xml:space="preserve">Ponudnik </w:t>
      </w:r>
      <w:r w:rsidRPr="00BB25D1">
        <w:rPr>
          <w:rFonts w:asciiTheme="minorHAnsi" w:hAnsiTheme="minorHAnsi" w:cstheme="minorHAnsi"/>
        </w:rPr>
        <w:t xml:space="preserve">lahko odda v </w:t>
      </w:r>
      <w:proofErr w:type="spellStart"/>
      <w:r w:rsidRPr="00BB25D1">
        <w:rPr>
          <w:rFonts w:asciiTheme="minorHAnsi" w:hAnsiTheme="minorHAnsi" w:cstheme="minorHAnsi"/>
        </w:rPr>
        <w:t>podizvajanje</w:t>
      </w:r>
      <w:proofErr w:type="spellEnd"/>
      <w:r>
        <w:rPr>
          <w:rFonts w:asciiTheme="minorHAnsi" w:hAnsiTheme="minorHAnsi" w:cstheme="minorHAnsi"/>
        </w:rPr>
        <w:t xml:space="preserve"> </w:t>
      </w:r>
      <w:r w:rsidRPr="00BB25D1">
        <w:rPr>
          <w:rFonts w:asciiTheme="minorHAnsi" w:hAnsiTheme="minorHAnsi" w:cstheme="minorHAnsi"/>
        </w:rPr>
        <w:t>del javnega naročila, vendar ne celotnega naročila.</w:t>
      </w:r>
      <w:r>
        <w:rPr>
          <w:rFonts w:asciiTheme="minorHAnsi" w:hAnsiTheme="minorHAnsi" w:cstheme="minorHAnsi"/>
        </w:rPr>
        <w:t xml:space="preserve"> </w:t>
      </w:r>
      <w:r w:rsidRPr="003B3869">
        <w:rPr>
          <w:rFonts w:asciiTheme="minorHAnsi" w:hAnsiTheme="minorHAnsi" w:cstheme="minorHAnsi"/>
          <w:color w:val="000000" w:themeColor="text1"/>
        </w:rPr>
        <w:t xml:space="preserve">Ponudnik </w:t>
      </w:r>
      <w:r w:rsidRPr="00BB25D1">
        <w:rPr>
          <w:rFonts w:asciiTheme="minorHAnsi" w:hAnsiTheme="minorHAnsi" w:cstheme="minorHAnsi"/>
        </w:rPr>
        <w:t xml:space="preserve">mora v ponudbi predložiti tudi izpolnjen obrazec </w:t>
      </w:r>
      <w:r>
        <w:rPr>
          <w:rFonts w:asciiTheme="minorHAnsi" w:hAnsiTheme="minorHAnsi" w:cstheme="minorHAnsi"/>
        </w:rPr>
        <w:t>ESPD</w:t>
      </w:r>
      <w:r w:rsidRPr="00BB25D1">
        <w:rPr>
          <w:rFonts w:asciiTheme="minorHAnsi" w:hAnsiTheme="minorHAnsi" w:cstheme="minorHAnsi"/>
        </w:rPr>
        <w:t xml:space="preserve"> za vsakega podizvajalca, s katerim bo </w:t>
      </w:r>
      <w:r w:rsidRPr="00584E8A">
        <w:rPr>
          <w:rFonts w:asciiTheme="minorHAnsi" w:hAnsiTheme="minorHAnsi" w:cstheme="minorHAnsi"/>
          <w:color w:val="000000" w:themeColor="text1"/>
        </w:rPr>
        <w:t xml:space="preserve">sodeloval pri naročilu. </w:t>
      </w:r>
    </w:p>
    <w:p w14:paraId="424CF522" w14:textId="77777777" w:rsidR="007832AA" w:rsidRPr="00C36176" w:rsidRDefault="007832AA" w:rsidP="007832AA">
      <w:pPr>
        <w:pStyle w:val="Standard"/>
        <w:rPr>
          <w:rFonts w:asciiTheme="minorHAnsi" w:hAnsiTheme="minorHAnsi" w:cstheme="minorHAnsi"/>
        </w:rPr>
      </w:pPr>
    </w:p>
    <w:p w14:paraId="5F0B60D2" w14:textId="77777777" w:rsidR="00C36176" w:rsidRPr="00C36176" w:rsidRDefault="00C36176" w:rsidP="00C36176">
      <w:pPr>
        <w:pStyle w:val="Standard"/>
        <w:rPr>
          <w:rFonts w:asciiTheme="minorHAnsi" w:hAnsiTheme="minorHAnsi" w:cstheme="minorHAnsi"/>
        </w:rPr>
      </w:pPr>
      <w:r w:rsidRPr="00C36176">
        <w:rPr>
          <w:rFonts w:asciiTheme="minorHAnsi" w:hAnsiTheme="minorHAnsi" w:cstheme="minorHAnsi"/>
        </w:rPr>
        <w:t>V kolikor ponudnik podizvajalca ne prijavlja na vse sklope, naj bo iz navedbe na obrazcu ESPD za posameznega podizvajalca razvidno, za katere sklope je podizvajalec prijavljen.</w:t>
      </w:r>
    </w:p>
    <w:p w14:paraId="3B62F986" w14:textId="77777777" w:rsidR="00C36176" w:rsidRPr="00C36176" w:rsidRDefault="00C36176" w:rsidP="007832AA">
      <w:pPr>
        <w:pStyle w:val="Standard"/>
        <w:rPr>
          <w:rFonts w:asciiTheme="minorHAnsi" w:hAnsiTheme="minorHAnsi" w:cstheme="minorHAnsi"/>
        </w:rPr>
      </w:pPr>
    </w:p>
    <w:p w14:paraId="1D64EE9F" w14:textId="77777777" w:rsidR="007832AA" w:rsidRPr="006A221C" w:rsidRDefault="007832AA" w:rsidP="007832AA">
      <w:pPr>
        <w:spacing w:after="0" w:line="276" w:lineRule="auto"/>
        <w:jc w:val="both"/>
        <w:rPr>
          <w:rFonts w:cs="Tahoma"/>
          <w:color w:val="000000" w:themeColor="text1"/>
          <w:szCs w:val="20"/>
        </w:rPr>
      </w:pPr>
      <w:r>
        <w:rPr>
          <w:rFonts w:cs="Tahoma"/>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 skladno z 81. členom ZJN-3</w:t>
      </w:r>
      <w:r w:rsidRPr="006A221C">
        <w:rPr>
          <w:rFonts w:cs="Tahoma"/>
          <w:color w:val="000000" w:themeColor="text1"/>
          <w:szCs w:val="20"/>
        </w:rPr>
        <w:t>.</w:t>
      </w:r>
    </w:p>
    <w:p w14:paraId="4423185D" w14:textId="77777777" w:rsidR="007832AA" w:rsidRDefault="007832AA" w:rsidP="007832AA">
      <w:pPr>
        <w:pStyle w:val="Standard"/>
        <w:rPr>
          <w:rFonts w:asciiTheme="minorHAnsi" w:hAnsiTheme="minorHAnsi" w:cstheme="minorHAnsi"/>
        </w:rPr>
      </w:pPr>
    </w:p>
    <w:p w14:paraId="116A7005" w14:textId="77777777" w:rsidR="007832AA" w:rsidRDefault="007832AA" w:rsidP="00E9409A">
      <w:pPr>
        <w:pStyle w:val="Standard"/>
        <w:widowControl w:val="0"/>
        <w:rPr>
          <w:rFonts w:asciiTheme="minorHAnsi" w:hAnsiTheme="minorHAnsi" w:cstheme="minorHAnsi"/>
        </w:rPr>
      </w:pPr>
      <w:r>
        <w:t>Pri nobenem od podizvajalcev ne smejo obstajati razlogi za izključitev</w:t>
      </w:r>
      <w:r>
        <w:rPr>
          <w:rFonts w:asciiTheme="minorHAnsi" w:hAnsiTheme="minorHAnsi" w:cstheme="minorHAnsi"/>
        </w:rPr>
        <w:t>. Pogoje za priznanje sposobnosti lahko ponudnik oziroma skupina ponudnikov izpolnjuje s podizvajalci (v kolikor se pri posameznem pogoju ne zahteva, da ga izpolnijo vsi partnerji v skupni ponudbi ali vsi gospodarski subjekti v ponudbi). Odsotnost obstoja razlogov za izključitev in obstoj pogojev za priznanje sposobnosti se pri podizvajalcih dokazuje, kot pri ostalih gospodarskih subjektih, skladno s točko 8 te razpisne dokumentacije (»Ugotavljanje sposobnosti«).</w:t>
      </w:r>
    </w:p>
    <w:p w14:paraId="3B582730" w14:textId="77777777" w:rsidR="007832AA" w:rsidRDefault="007832AA" w:rsidP="007832AA">
      <w:pPr>
        <w:pStyle w:val="Standard"/>
        <w:rPr>
          <w:rFonts w:asciiTheme="minorHAnsi" w:hAnsiTheme="minorHAnsi" w:cstheme="minorHAnsi"/>
        </w:rPr>
      </w:pPr>
    </w:p>
    <w:p w14:paraId="3FE43F31" w14:textId="77777777" w:rsidR="007832AA" w:rsidRDefault="007832AA" w:rsidP="007832AA">
      <w:pPr>
        <w:pStyle w:val="Standard"/>
      </w:pPr>
      <w:r>
        <w:lastRenderedPageBreak/>
        <w:t>V kolikor bodo pri posameznem podizvajalcu obstajali razlogi za izključitev oziroma ne bo izpolnjeval pogojev za sodelovanje iz te razpisne dokumentacije, bo naročnik takega podizvajalca zavrnil in zahteval njegovo zamenjavo (oziroma prevzem dela naročila zavrnjenega podizvajalca s strani ponudnika).</w:t>
      </w:r>
      <w:r w:rsidRPr="003674E9">
        <w:rPr>
          <w:rFonts w:cs="Tahoma"/>
          <w:color w:val="000000" w:themeColor="text1"/>
          <w:szCs w:val="20"/>
        </w:rPr>
        <w:t xml:space="preserve"> </w:t>
      </w:r>
      <w:r>
        <w:rPr>
          <w:rFonts w:cs="Tahoma"/>
          <w:color w:val="000000" w:themeColor="text1"/>
          <w:szCs w:val="20"/>
        </w:rPr>
        <w:t>Enako velja za druge subjekte, katerih zmogljivosti uporablja ponudnik skladno z 81. členom ZJN-3</w:t>
      </w:r>
      <w:r w:rsidRPr="006A221C">
        <w:rPr>
          <w:rFonts w:cs="Tahoma"/>
          <w:color w:val="000000" w:themeColor="text1"/>
          <w:szCs w:val="20"/>
        </w:rPr>
        <w:t>.</w:t>
      </w:r>
    </w:p>
    <w:p w14:paraId="32592414" w14:textId="77777777" w:rsidR="007832AA" w:rsidRDefault="007832AA" w:rsidP="007832AA">
      <w:pPr>
        <w:pStyle w:val="Standard"/>
        <w:rPr>
          <w:rFonts w:asciiTheme="minorHAnsi" w:hAnsiTheme="minorHAnsi" w:cstheme="minorHAnsi"/>
        </w:rPr>
      </w:pPr>
    </w:p>
    <w:p w14:paraId="52C4174D" w14:textId="61944FAE" w:rsidR="007832AA" w:rsidRPr="00E71232" w:rsidRDefault="007832AA" w:rsidP="00C36176">
      <w:pPr>
        <w:pStyle w:val="Standard"/>
        <w:rPr>
          <w:rFonts w:asciiTheme="minorHAnsi" w:hAnsiTheme="minorHAnsi" w:cstheme="minorHAnsi"/>
        </w:rPr>
      </w:pPr>
      <w:r w:rsidRPr="00BB25D1">
        <w:rPr>
          <w:rFonts w:asciiTheme="minorHAnsi" w:hAnsiTheme="minorHAnsi" w:cstheme="minorHAnsi"/>
        </w:rPr>
        <w:t>Pod</w:t>
      </w:r>
      <w:r>
        <w:rPr>
          <w:rFonts w:asciiTheme="minorHAnsi" w:hAnsiTheme="minorHAnsi" w:cstheme="minorHAnsi"/>
        </w:rPr>
        <w:t>izvajalci, ki bodo priglašeni</w:t>
      </w:r>
      <w:r w:rsidRPr="00BB25D1">
        <w:rPr>
          <w:rFonts w:asciiTheme="minorHAnsi" w:hAnsiTheme="minorHAnsi" w:cstheme="minorHAnsi"/>
        </w:rPr>
        <w:t xml:space="preserve"> </w:t>
      </w:r>
      <w:r>
        <w:rPr>
          <w:rFonts w:asciiTheme="minorHAnsi" w:hAnsiTheme="minorHAnsi" w:cstheme="minorHAnsi"/>
        </w:rPr>
        <w:t>v ponudbi</w:t>
      </w:r>
      <w:r w:rsidRPr="00BB25D1">
        <w:rPr>
          <w:rFonts w:asciiTheme="minorHAnsi" w:hAnsiTheme="minorHAnsi" w:cstheme="minorHAnsi"/>
        </w:rPr>
        <w:t xml:space="preserve">, morajo </w:t>
      </w:r>
      <w:r>
        <w:rPr>
          <w:rFonts w:asciiTheme="minorHAnsi" w:hAnsiTheme="minorHAnsi" w:cstheme="minorHAnsi"/>
        </w:rPr>
        <w:t xml:space="preserve">ustrezno izpolniti, datirati, podpisati in žigosati svoj obrazec ESPD, ponudnik pa mora ta obrazec predložiti v svoji ponudbi za </w:t>
      </w:r>
      <w:r w:rsidR="00C36176">
        <w:rPr>
          <w:rFonts w:asciiTheme="minorHAnsi" w:hAnsiTheme="minorHAnsi" w:cstheme="minorHAnsi"/>
        </w:rPr>
        <w:t>vsakega</w:t>
      </w:r>
      <w:r>
        <w:rPr>
          <w:rFonts w:asciiTheme="minorHAnsi" w:hAnsiTheme="minorHAnsi" w:cstheme="minorHAnsi"/>
        </w:rPr>
        <w:t xml:space="preserve"> podizvajalca</w:t>
      </w:r>
      <w:r w:rsidR="00C36176">
        <w:rPr>
          <w:rFonts w:asciiTheme="minorHAnsi" w:hAnsiTheme="minorHAnsi" w:cstheme="minorHAnsi"/>
        </w:rPr>
        <w:t xml:space="preserve">. </w:t>
      </w:r>
      <w:r w:rsidRPr="00965C82">
        <w:rPr>
          <w:rFonts w:asciiTheme="minorHAnsi" w:hAnsiTheme="minorHAnsi" w:cstheme="minorHAnsi"/>
        </w:rPr>
        <w:t xml:space="preserve">Ponudnik (oziroma skupina ponudnikov), ki namerava oddati del javnega </w:t>
      </w:r>
      <w:r w:rsidR="006B5100">
        <w:rPr>
          <w:rFonts w:asciiTheme="minorHAnsi" w:hAnsiTheme="minorHAnsi" w:cstheme="minorHAnsi"/>
        </w:rPr>
        <w:t xml:space="preserve">naročila v </w:t>
      </w:r>
      <w:proofErr w:type="spellStart"/>
      <w:r w:rsidR="006B5100">
        <w:rPr>
          <w:rFonts w:asciiTheme="minorHAnsi" w:hAnsiTheme="minorHAnsi" w:cstheme="minorHAnsi"/>
        </w:rPr>
        <w:t>podizvajanje</w:t>
      </w:r>
      <w:proofErr w:type="spellEnd"/>
      <w:r w:rsidR="006B5100">
        <w:rPr>
          <w:rFonts w:asciiTheme="minorHAnsi" w:hAnsiTheme="minorHAnsi" w:cstheme="minorHAnsi"/>
        </w:rPr>
        <w:t xml:space="preserve">, </w:t>
      </w:r>
      <w:r w:rsidR="006B5100" w:rsidRPr="00E71232">
        <w:rPr>
          <w:rFonts w:asciiTheme="minorHAnsi" w:hAnsiTheme="minorHAnsi" w:cstheme="minorHAnsi"/>
        </w:rPr>
        <w:t xml:space="preserve">mora </w:t>
      </w:r>
      <w:r w:rsidR="00E71232" w:rsidRPr="00E71232">
        <w:rPr>
          <w:rFonts w:asciiTheme="minorHAnsi" w:hAnsiTheme="minorHAnsi" w:cstheme="minorHAnsi"/>
        </w:rPr>
        <w:t>v ponudbi predložiti tudi izpolnjen, podpisan, datiran in žigosan obrazec »Podizvajalci«</w:t>
      </w:r>
      <w:r w:rsidRPr="00E71232">
        <w:rPr>
          <w:rFonts w:asciiTheme="minorHAnsi" w:hAnsiTheme="minorHAnsi" w:cstheme="minorHAnsi"/>
          <w:color w:val="000000"/>
          <w:shd w:val="clear" w:color="auto" w:fill="FFFFFF"/>
        </w:rPr>
        <w:t>.</w:t>
      </w:r>
    </w:p>
    <w:p w14:paraId="47BEBFDC" w14:textId="77777777" w:rsidR="007832AA" w:rsidRPr="00AD0CCF" w:rsidRDefault="007832AA" w:rsidP="007832AA">
      <w:pPr>
        <w:pStyle w:val="Standard"/>
        <w:rPr>
          <w:rFonts w:asciiTheme="minorHAnsi" w:hAnsiTheme="minorHAnsi" w:cstheme="minorHAnsi"/>
          <w:color w:val="000000" w:themeColor="text1"/>
        </w:rPr>
      </w:pPr>
    </w:p>
    <w:p w14:paraId="28303B7E" w14:textId="77777777" w:rsidR="00AD0CCF" w:rsidRPr="00AD0CCF" w:rsidRDefault="00AD0CCF" w:rsidP="00AD0CCF">
      <w:pPr>
        <w:pStyle w:val="Standard"/>
        <w:rPr>
          <w:rFonts w:asciiTheme="minorHAnsi" w:hAnsiTheme="minorHAnsi" w:cstheme="minorHAnsi"/>
          <w:color w:val="000000" w:themeColor="text1"/>
        </w:rPr>
      </w:pPr>
      <w:r w:rsidRPr="00AD0CCF">
        <w:rPr>
          <w:rFonts w:asciiTheme="minorHAnsi" w:hAnsiTheme="minorHAnsi" w:cstheme="minorHAnsi"/>
          <w:color w:val="000000" w:themeColor="text1"/>
        </w:rPr>
        <w:t xml:space="preserve">V primeru, ko podizvajalec zahteva neposredna plačila, mora ponudnik v prijavi priložiti izpolnjen, datiran ter s strani podizvajalca podpisan in žigosan obrazec »Izjava podizvajalca o neposrednih plačilih«. </w:t>
      </w:r>
      <w:r w:rsidRPr="00AD0CCF">
        <w:rPr>
          <w:rFonts w:asciiTheme="minorHAnsi" w:hAnsiTheme="minorHAnsi" w:cstheme="minorHAnsi"/>
          <w:color w:val="000000" w:themeColor="text1"/>
          <w:shd w:val="clear" w:color="auto" w:fill="FFFFFF"/>
        </w:rPr>
        <w:t>Kadar je predvideno, da bodo neposredna plačila znašala več, kot 10.000,00 EUR brez DDV, je treba za takega podizvajalca predložiti tudi obrazec Izvaja o udeležbi v lastništvu in o povezanih družbah.</w:t>
      </w:r>
    </w:p>
    <w:p w14:paraId="569E0953" w14:textId="77777777" w:rsidR="007832AA" w:rsidRPr="00AD0CCF" w:rsidRDefault="007832AA" w:rsidP="007832AA">
      <w:pPr>
        <w:pStyle w:val="Standard"/>
        <w:rPr>
          <w:rFonts w:asciiTheme="minorHAnsi" w:hAnsiTheme="minorHAnsi" w:cstheme="minorHAnsi"/>
          <w:color w:val="000000" w:themeColor="text1"/>
        </w:rPr>
      </w:pPr>
    </w:p>
    <w:p w14:paraId="07D88C39" w14:textId="77777777" w:rsidR="002B7D0C" w:rsidRPr="00AD0CCF" w:rsidRDefault="002B7D0C" w:rsidP="00E3710E">
      <w:pPr>
        <w:pStyle w:val="Standard"/>
        <w:rPr>
          <w:rFonts w:asciiTheme="minorHAnsi" w:hAnsiTheme="minorHAnsi" w:cstheme="minorHAnsi"/>
          <w:color w:val="000000" w:themeColor="text1"/>
        </w:rPr>
      </w:pPr>
    </w:p>
    <w:p w14:paraId="19881CBC" w14:textId="77777777" w:rsidR="00A00185" w:rsidRPr="00E71232" w:rsidRDefault="00AC4FC1" w:rsidP="00426CD8">
      <w:pPr>
        <w:pStyle w:val="Naslov1"/>
        <w:numPr>
          <w:ilvl w:val="0"/>
          <w:numId w:val="61"/>
        </w:numPr>
        <w:ind w:left="851" w:hanging="491"/>
        <w:rPr>
          <w:sz w:val="22"/>
          <w:szCs w:val="22"/>
        </w:rPr>
      </w:pPr>
      <w:bookmarkStart w:id="34" w:name="_Toc166103422"/>
      <w:r w:rsidRPr="00E71232">
        <w:rPr>
          <w:sz w:val="22"/>
          <w:szCs w:val="22"/>
        </w:rPr>
        <w:t>ZAUPNOST</w:t>
      </w:r>
      <w:bookmarkEnd w:id="34"/>
    </w:p>
    <w:p w14:paraId="15C30A5A" w14:textId="77777777" w:rsidR="00C30E6E" w:rsidRDefault="00C30E6E" w:rsidP="00225D57">
      <w:pPr>
        <w:pStyle w:val="Standard"/>
        <w:keepNext/>
        <w:rPr>
          <w:rFonts w:asciiTheme="minorHAnsi" w:hAnsiTheme="minorHAnsi" w:cstheme="minorHAnsi"/>
        </w:rPr>
      </w:pPr>
    </w:p>
    <w:p w14:paraId="110FB6C0" w14:textId="77777777" w:rsidR="00E71232" w:rsidRPr="00E71232" w:rsidRDefault="00E71232" w:rsidP="00E71232">
      <w:pPr>
        <w:pStyle w:val="Standard"/>
        <w:rPr>
          <w:rFonts w:asciiTheme="minorHAnsi" w:hAnsiTheme="minorHAnsi" w:cstheme="minorHAnsi"/>
        </w:rPr>
      </w:pPr>
      <w:r w:rsidRPr="00E71232">
        <w:rPr>
          <w:rFonts w:asciiTheme="minorHAnsi" w:hAnsiTheme="minorHAnsi" w:cstheme="minorHAnsi"/>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22E2B101" w14:textId="77777777" w:rsidR="00E71232" w:rsidRPr="00E71232" w:rsidRDefault="00E71232" w:rsidP="00E71232">
      <w:pPr>
        <w:pStyle w:val="Standard"/>
        <w:rPr>
          <w:rFonts w:asciiTheme="minorHAnsi" w:hAnsiTheme="minorHAnsi" w:cstheme="minorHAnsi"/>
        </w:rPr>
      </w:pPr>
    </w:p>
    <w:p w14:paraId="6DAD4841" w14:textId="0EFE5D69" w:rsidR="00E71232" w:rsidRPr="00E71232" w:rsidRDefault="00E71232" w:rsidP="00E71232">
      <w:pPr>
        <w:pStyle w:val="Standard"/>
        <w:rPr>
          <w:rFonts w:asciiTheme="minorHAnsi" w:hAnsiTheme="minorHAnsi" w:cstheme="minorHAnsi"/>
          <w:color w:val="000000" w:themeColor="text1"/>
        </w:rPr>
      </w:pPr>
      <w:r w:rsidRPr="00E71232">
        <w:rPr>
          <w:rFonts w:asciiTheme="minorHAnsi" w:hAnsiTheme="minorHAnsi" w:cstheme="minorHAnsi"/>
        </w:rPr>
        <w:t xml:space="preserve">V kolikor bo gospodarski subjekt določene podatke označil kot poslovno skrivnost, si naročnik pridržuje pravico, da ga pozove k predložitvi internega akta o varovanju poslovne skrivnosti, v katerem mora biti opredeljeno, katere podatke je treba </w:t>
      </w:r>
      <w:r w:rsidRPr="00E71232">
        <w:rPr>
          <w:rFonts w:asciiTheme="minorHAnsi" w:hAnsiTheme="minorHAnsi" w:cstheme="minorHAnsi"/>
          <w:color w:val="000000" w:themeColor="text1"/>
        </w:rPr>
        <w:t xml:space="preserve">varovati kot poslovno skrivnost ter iz kakšnega razloga. Naročnik bo obravnaval kot zaupne tiste podatke v ponudbeni dokumentaciji, ki bodo jasno označeni kot poslovna skrivnost. </w:t>
      </w:r>
      <w:r w:rsidRPr="00E71232">
        <w:rPr>
          <w:rFonts w:asciiTheme="minorHAnsi" w:hAnsiTheme="minorHAnsi" w:cstheme="minorHAnsi"/>
        </w:rPr>
        <w:t>Naročnik ne bo varoval zaupnosti podatkov, ki so po veljavnem pravu javni.</w:t>
      </w:r>
    </w:p>
    <w:p w14:paraId="0A82A12E" w14:textId="77777777" w:rsidR="00B72766" w:rsidRPr="00B72766" w:rsidRDefault="00B72766" w:rsidP="00B72766">
      <w:pPr>
        <w:pStyle w:val="Standard"/>
        <w:rPr>
          <w:rFonts w:asciiTheme="minorHAnsi" w:hAnsiTheme="minorHAnsi" w:cstheme="minorHAnsi"/>
          <w:color w:val="000000" w:themeColor="text1"/>
        </w:rPr>
      </w:pPr>
    </w:p>
    <w:p w14:paraId="506E29A4" w14:textId="77777777" w:rsidR="00CC4E52" w:rsidRPr="00B72766" w:rsidRDefault="00CC4E52">
      <w:pPr>
        <w:pStyle w:val="Standard"/>
        <w:rPr>
          <w:rFonts w:asciiTheme="minorHAnsi" w:hAnsiTheme="minorHAnsi" w:cstheme="minorHAnsi"/>
          <w:color w:val="000000" w:themeColor="text1"/>
        </w:rPr>
      </w:pPr>
    </w:p>
    <w:p w14:paraId="2D4060CE" w14:textId="77777777" w:rsidR="00A00185" w:rsidRPr="00E71232" w:rsidRDefault="009C69D3" w:rsidP="00426CD8">
      <w:pPr>
        <w:pStyle w:val="Naslov1"/>
        <w:numPr>
          <w:ilvl w:val="0"/>
          <w:numId w:val="61"/>
        </w:numPr>
        <w:ind w:left="851" w:hanging="491"/>
        <w:rPr>
          <w:sz w:val="22"/>
          <w:szCs w:val="22"/>
        </w:rPr>
      </w:pPr>
      <w:bookmarkStart w:id="35" w:name="_Toc511306757"/>
      <w:bookmarkStart w:id="36" w:name="_Toc166103423"/>
      <w:r w:rsidRPr="00E71232">
        <w:rPr>
          <w:sz w:val="22"/>
          <w:szCs w:val="22"/>
        </w:rPr>
        <w:t xml:space="preserve">ODSTOP OD ODDAJE </w:t>
      </w:r>
      <w:r w:rsidR="00235B3F" w:rsidRPr="00E71232">
        <w:rPr>
          <w:sz w:val="22"/>
          <w:szCs w:val="22"/>
        </w:rPr>
        <w:t>JAVNEGA NAROČILA</w:t>
      </w:r>
      <w:bookmarkEnd w:id="35"/>
      <w:bookmarkEnd w:id="36"/>
    </w:p>
    <w:p w14:paraId="19CE8BB7" w14:textId="77777777" w:rsidR="00A00185" w:rsidRPr="00BB25D1" w:rsidRDefault="00A00185" w:rsidP="00225D57">
      <w:pPr>
        <w:pStyle w:val="Standard"/>
        <w:keepNext/>
        <w:rPr>
          <w:rFonts w:asciiTheme="minorHAnsi" w:hAnsiTheme="minorHAnsi" w:cstheme="minorHAnsi"/>
        </w:rPr>
      </w:pPr>
    </w:p>
    <w:p w14:paraId="01244822" w14:textId="77777777" w:rsidR="00E71232" w:rsidRPr="00E71232" w:rsidRDefault="00E71232" w:rsidP="00E71232">
      <w:pPr>
        <w:pStyle w:val="Standard"/>
        <w:rPr>
          <w:rFonts w:asciiTheme="minorHAnsi" w:hAnsiTheme="minorHAnsi" w:cstheme="minorHAnsi"/>
        </w:rPr>
      </w:pPr>
      <w:r w:rsidRPr="00E71232">
        <w:rPr>
          <w:rFonts w:asciiTheme="minorHAnsi" w:hAnsiTheme="minorHAnsi" w:cstheme="minorHAnsi"/>
        </w:rPr>
        <w:t>Naročnik lahko ustavi postopek oddaje javnega naročila, zavrne vse ponudbe ali odstopi od izvedbe javnega naročila.</w:t>
      </w:r>
    </w:p>
    <w:p w14:paraId="67EFF9BF" w14:textId="77777777" w:rsidR="00E71232" w:rsidRPr="00E71232" w:rsidRDefault="00E71232" w:rsidP="00E71232">
      <w:pPr>
        <w:pStyle w:val="Standard"/>
        <w:rPr>
          <w:rFonts w:asciiTheme="minorHAnsi" w:hAnsiTheme="minorHAnsi" w:cstheme="minorHAnsi"/>
        </w:rPr>
      </w:pPr>
    </w:p>
    <w:p w14:paraId="7C4CF378" w14:textId="77777777" w:rsidR="00E71232" w:rsidRPr="00E71232" w:rsidRDefault="00E71232" w:rsidP="00E71232">
      <w:pPr>
        <w:pStyle w:val="Standard"/>
        <w:rPr>
          <w:rFonts w:asciiTheme="minorHAnsi" w:hAnsiTheme="minorHAnsi" w:cstheme="minorHAnsi"/>
        </w:rPr>
      </w:pPr>
      <w:r w:rsidRPr="00E71232">
        <w:rPr>
          <w:rFonts w:asciiTheme="minorHAnsi" w:hAnsiTheme="minorHAnsi" w:cstheme="minorHAnsi"/>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E71232">
        <w:rPr>
          <w:rFonts w:asciiTheme="minorHAnsi" w:hAnsiTheme="minorHAnsi" w:cstheme="minorHAnsi"/>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14:paraId="0DED663D" w14:textId="77777777" w:rsidR="00492879" w:rsidRDefault="00492879">
      <w:pPr>
        <w:pStyle w:val="Standard"/>
        <w:rPr>
          <w:rFonts w:asciiTheme="minorHAnsi" w:hAnsiTheme="minorHAnsi" w:cstheme="minorHAnsi"/>
        </w:rPr>
      </w:pPr>
    </w:p>
    <w:p w14:paraId="6777EE8D" w14:textId="77777777" w:rsidR="00AA60C9" w:rsidRPr="00BB25D1" w:rsidRDefault="00AA60C9">
      <w:pPr>
        <w:pStyle w:val="Standard"/>
        <w:rPr>
          <w:rFonts w:asciiTheme="minorHAnsi" w:hAnsiTheme="minorHAnsi" w:cstheme="minorHAnsi"/>
        </w:rPr>
      </w:pPr>
    </w:p>
    <w:p w14:paraId="7F07807E" w14:textId="77777777" w:rsidR="00A00185" w:rsidRPr="00E71232" w:rsidRDefault="00972AE2" w:rsidP="00426CD8">
      <w:pPr>
        <w:pStyle w:val="Naslov1"/>
        <w:numPr>
          <w:ilvl w:val="0"/>
          <w:numId w:val="61"/>
        </w:numPr>
        <w:ind w:left="851" w:hanging="491"/>
        <w:rPr>
          <w:sz w:val="22"/>
          <w:szCs w:val="22"/>
        </w:rPr>
      </w:pPr>
      <w:bookmarkStart w:id="37" w:name="_Toc166103424"/>
      <w:r w:rsidRPr="00E71232">
        <w:rPr>
          <w:sz w:val="22"/>
          <w:szCs w:val="22"/>
        </w:rPr>
        <w:t>OKVIRNI SPORAZUM</w:t>
      </w:r>
      <w:bookmarkEnd w:id="37"/>
    </w:p>
    <w:p w14:paraId="5DD969D7" w14:textId="77777777" w:rsidR="00A00185" w:rsidRPr="00BB25D1" w:rsidRDefault="00A00185" w:rsidP="00225D57">
      <w:pPr>
        <w:pStyle w:val="Standard"/>
        <w:keepNext/>
        <w:rPr>
          <w:rFonts w:asciiTheme="minorHAnsi" w:hAnsiTheme="minorHAnsi" w:cstheme="minorHAnsi"/>
        </w:rPr>
      </w:pPr>
    </w:p>
    <w:p w14:paraId="78BE57E9" w14:textId="6728E50B" w:rsidR="00D012E5" w:rsidRDefault="00D012E5">
      <w:pPr>
        <w:pStyle w:val="Standard"/>
        <w:rPr>
          <w:rFonts w:asciiTheme="minorHAnsi" w:hAnsiTheme="minorHAnsi" w:cstheme="minorHAnsi"/>
        </w:rPr>
      </w:pPr>
      <w:r>
        <w:rPr>
          <w:rFonts w:asciiTheme="minorHAnsi" w:hAnsiTheme="minorHAnsi" w:cstheme="minorHAnsi"/>
        </w:rPr>
        <w:t xml:space="preserve">Osnutek </w:t>
      </w:r>
      <w:r w:rsidR="00972AE2">
        <w:rPr>
          <w:rFonts w:asciiTheme="minorHAnsi" w:hAnsiTheme="minorHAnsi" w:cstheme="minorHAnsi"/>
        </w:rPr>
        <w:t>okvirnega sporazuma, ki ga</w:t>
      </w:r>
      <w:r>
        <w:rPr>
          <w:rFonts w:asciiTheme="minorHAnsi" w:hAnsiTheme="minorHAnsi" w:cstheme="minorHAnsi"/>
        </w:rPr>
        <w:t xml:space="preserve"> bo naročnik sklenil z izbranim</w:t>
      </w:r>
      <w:r w:rsidR="00972AE2">
        <w:rPr>
          <w:rFonts w:asciiTheme="minorHAnsi" w:hAnsiTheme="minorHAnsi" w:cstheme="minorHAnsi"/>
        </w:rPr>
        <w:t>i</w:t>
      </w:r>
      <w:r>
        <w:rPr>
          <w:rFonts w:asciiTheme="minorHAnsi" w:hAnsiTheme="minorHAnsi" w:cstheme="minorHAnsi"/>
        </w:rPr>
        <w:t xml:space="preserve"> ponu</w:t>
      </w:r>
      <w:r w:rsidR="00853793">
        <w:rPr>
          <w:rFonts w:asciiTheme="minorHAnsi" w:hAnsiTheme="minorHAnsi" w:cstheme="minorHAnsi"/>
        </w:rPr>
        <w:t>dniki (do 8</w:t>
      </w:r>
      <w:r w:rsidR="00972AE2">
        <w:rPr>
          <w:rFonts w:asciiTheme="minorHAnsi" w:hAnsiTheme="minorHAnsi" w:cstheme="minorHAnsi"/>
        </w:rPr>
        <w:t xml:space="preserve"> za vsak sklop, odvisno od števila dopustnih ponudb)</w:t>
      </w:r>
      <w:r>
        <w:rPr>
          <w:rFonts w:asciiTheme="minorHAnsi" w:hAnsiTheme="minorHAnsi" w:cstheme="minorHAnsi"/>
        </w:rPr>
        <w:t xml:space="preserve">, je del te razpisne dokumentacije. </w:t>
      </w:r>
      <w:r w:rsidR="00E71232">
        <w:rPr>
          <w:rFonts w:asciiTheme="minorHAnsi" w:hAnsiTheme="minorHAnsi" w:cstheme="minorHAnsi"/>
        </w:rPr>
        <w:t>Zaželeno je, da ponudnik</w:t>
      </w:r>
      <w:r>
        <w:rPr>
          <w:rFonts w:asciiTheme="minorHAnsi" w:hAnsiTheme="minorHAnsi" w:cstheme="minorHAnsi"/>
        </w:rPr>
        <w:t xml:space="preserve"> osnutek </w:t>
      </w:r>
      <w:r w:rsidR="00972AE2">
        <w:rPr>
          <w:rFonts w:asciiTheme="minorHAnsi" w:hAnsiTheme="minorHAnsi" w:cstheme="minorHAnsi"/>
        </w:rPr>
        <w:t>okvirnega sporazuma</w:t>
      </w:r>
      <w:r>
        <w:rPr>
          <w:rFonts w:asciiTheme="minorHAnsi" w:hAnsiTheme="minorHAnsi" w:cstheme="minorHAnsi"/>
        </w:rPr>
        <w:t xml:space="preserve"> na mestih, kjer je to predvideno, </w:t>
      </w:r>
      <w:r w:rsidR="00E71232" w:rsidRPr="00E71232">
        <w:rPr>
          <w:rFonts w:asciiTheme="minorHAnsi" w:hAnsiTheme="minorHAnsi" w:cstheme="minorHAnsi"/>
        </w:rPr>
        <w:t>izpolni z manjkajočimi podatki</w:t>
      </w:r>
      <w:r w:rsidR="00972AE2" w:rsidRPr="00E71232">
        <w:rPr>
          <w:rFonts w:asciiTheme="minorHAnsi" w:hAnsiTheme="minorHAnsi" w:cstheme="minorHAnsi"/>
        </w:rPr>
        <w:t>.</w:t>
      </w:r>
      <w:r>
        <w:rPr>
          <w:rFonts w:asciiTheme="minorHAnsi" w:hAnsiTheme="minorHAnsi" w:cstheme="minorHAnsi"/>
        </w:rPr>
        <w:t xml:space="preserve"> </w:t>
      </w:r>
      <w:r w:rsidR="00401D05">
        <w:rPr>
          <w:rFonts w:asciiTheme="minorHAnsi" w:hAnsiTheme="minorHAnsi" w:cstheme="minorHAnsi"/>
        </w:rPr>
        <w:t xml:space="preserve">Ponudnikom v fazi priprave in oddaje ponudbe osnutka </w:t>
      </w:r>
      <w:r w:rsidR="00972AE2">
        <w:rPr>
          <w:rFonts w:asciiTheme="minorHAnsi" w:hAnsiTheme="minorHAnsi" w:cstheme="minorHAnsi"/>
        </w:rPr>
        <w:t>okvirnega sporazuma</w:t>
      </w:r>
      <w:r w:rsidR="00401D05">
        <w:rPr>
          <w:rFonts w:asciiTheme="minorHAnsi" w:hAnsiTheme="minorHAnsi" w:cstheme="minorHAnsi"/>
        </w:rPr>
        <w:t xml:space="preserve"> še ni treba datirati, podpisati in žigosati.</w:t>
      </w:r>
    </w:p>
    <w:p w14:paraId="393F7AAF" w14:textId="77777777" w:rsidR="00D012E5" w:rsidRPr="00BB25D1" w:rsidRDefault="00D012E5">
      <w:pPr>
        <w:pStyle w:val="Standard"/>
        <w:rPr>
          <w:rFonts w:asciiTheme="minorHAnsi" w:hAnsiTheme="minorHAnsi" w:cstheme="minorHAnsi"/>
        </w:rPr>
      </w:pPr>
    </w:p>
    <w:p w14:paraId="53525AEC" w14:textId="26E7D627" w:rsidR="00D012E5" w:rsidRDefault="00D012E5" w:rsidP="00D012E5">
      <w:pPr>
        <w:pStyle w:val="Standard"/>
        <w:rPr>
          <w:rFonts w:asciiTheme="minorHAnsi" w:hAnsiTheme="minorHAnsi" w:cstheme="minorHAnsi"/>
        </w:rPr>
      </w:pPr>
      <w:r>
        <w:rPr>
          <w:rFonts w:asciiTheme="minorHAnsi" w:hAnsiTheme="minorHAnsi" w:cstheme="minorHAnsi"/>
        </w:rPr>
        <w:t>N</w:t>
      </w:r>
      <w:r w:rsidR="0056178F">
        <w:rPr>
          <w:rFonts w:asciiTheme="minorHAnsi" w:hAnsiTheme="minorHAnsi" w:cstheme="minorHAnsi"/>
        </w:rPr>
        <w:t xml:space="preserve">aročnik </w:t>
      </w:r>
      <w:r>
        <w:rPr>
          <w:rFonts w:asciiTheme="minorHAnsi" w:hAnsiTheme="minorHAnsi" w:cstheme="minorHAnsi"/>
        </w:rPr>
        <w:t xml:space="preserve">bo </w:t>
      </w:r>
      <w:r w:rsidR="00972AE2">
        <w:rPr>
          <w:rFonts w:asciiTheme="minorHAnsi" w:hAnsiTheme="minorHAnsi" w:cstheme="minorHAnsi"/>
        </w:rPr>
        <w:t>okvirni sporazum</w:t>
      </w:r>
      <w:r w:rsidR="0056178F">
        <w:rPr>
          <w:rFonts w:asciiTheme="minorHAnsi" w:hAnsiTheme="minorHAnsi" w:cstheme="minorHAnsi"/>
        </w:rPr>
        <w:t xml:space="preserve"> pred sklenitvijo</w:t>
      </w:r>
      <w:r w:rsidR="00660B71">
        <w:rPr>
          <w:rFonts w:asciiTheme="minorHAnsi" w:hAnsiTheme="minorHAnsi" w:cstheme="minorHAnsi"/>
        </w:rPr>
        <w:t xml:space="preserve"> v okviru tretjega odstavka 67. č</w:t>
      </w:r>
      <w:r w:rsidR="0001266C">
        <w:rPr>
          <w:rFonts w:asciiTheme="minorHAnsi" w:hAnsiTheme="minorHAnsi" w:cstheme="minorHAnsi"/>
        </w:rPr>
        <w:t>l</w:t>
      </w:r>
      <w:r w:rsidR="00660B71">
        <w:rPr>
          <w:rFonts w:asciiTheme="minorHAnsi" w:hAnsiTheme="minorHAnsi" w:cstheme="minorHAnsi"/>
        </w:rPr>
        <w:t>ena ZJN-3</w:t>
      </w:r>
      <w:r w:rsidR="00235B3F" w:rsidRPr="00BB25D1">
        <w:rPr>
          <w:rFonts w:asciiTheme="minorHAnsi" w:hAnsiTheme="minorHAnsi" w:cstheme="minorHAnsi"/>
        </w:rPr>
        <w:t xml:space="preserve"> </w:t>
      </w:r>
      <w:r w:rsidR="0056178F">
        <w:rPr>
          <w:rFonts w:asciiTheme="minorHAnsi" w:hAnsiTheme="minorHAnsi" w:cstheme="minorHAnsi"/>
        </w:rPr>
        <w:t>tehnično in vsebinsko smiselno prilagodil</w:t>
      </w:r>
      <w:r w:rsidR="00235B3F" w:rsidRPr="00BB25D1">
        <w:rPr>
          <w:rFonts w:asciiTheme="minorHAnsi" w:hAnsiTheme="minorHAnsi" w:cstheme="minorHAnsi"/>
        </w:rPr>
        <w:t xml:space="preserve"> glede na to, ali bo izbrani po</w:t>
      </w:r>
      <w:r w:rsidR="00972AE2">
        <w:rPr>
          <w:rFonts w:asciiTheme="minorHAnsi" w:hAnsiTheme="minorHAnsi" w:cstheme="minorHAnsi"/>
        </w:rPr>
        <w:t>nudnik predložil skupno ponudbo</w:t>
      </w:r>
      <w:r w:rsidR="007832AA">
        <w:rPr>
          <w:rFonts w:asciiTheme="minorHAnsi" w:hAnsiTheme="minorHAnsi" w:cstheme="minorHAnsi"/>
        </w:rPr>
        <w:t>, prijavil sodelovanje podizvajalcev</w:t>
      </w:r>
      <w:r w:rsidR="00E71232">
        <w:rPr>
          <w:rFonts w:asciiTheme="minorHAnsi" w:hAnsiTheme="minorHAnsi" w:cstheme="minorHAnsi"/>
        </w:rPr>
        <w:t>, prejel naročilo za posamezne sklope</w:t>
      </w:r>
      <w:r w:rsidR="00235B3F" w:rsidRPr="00BB25D1">
        <w:rPr>
          <w:rFonts w:asciiTheme="minorHAnsi" w:hAnsiTheme="minorHAnsi" w:cstheme="minorHAnsi"/>
        </w:rPr>
        <w:t xml:space="preserve"> </w:t>
      </w:r>
      <w:r w:rsidR="00401D05">
        <w:rPr>
          <w:rFonts w:asciiTheme="minorHAnsi" w:hAnsiTheme="minorHAnsi" w:cstheme="minorHAnsi"/>
        </w:rPr>
        <w:t xml:space="preserve">in podobno, ter </w:t>
      </w:r>
      <w:r w:rsidR="003301A0">
        <w:rPr>
          <w:rFonts w:asciiTheme="minorHAnsi" w:hAnsiTheme="minorHAnsi" w:cstheme="minorHAnsi"/>
        </w:rPr>
        <w:t>ga</w:t>
      </w:r>
      <w:r w:rsidR="00401D05">
        <w:rPr>
          <w:rFonts w:asciiTheme="minorHAnsi" w:hAnsiTheme="minorHAnsi" w:cstheme="minorHAnsi"/>
        </w:rPr>
        <w:t xml:space="preserve"> posredoval izbranemu ponudniku v podpis v roku iz osmega odstavka 90. člena ZJN-3. </w:t>
      </w:r>
    </w:p>
    <w:p w14:paraId="3F71639C" w14:textId="77777777" w:rsidR="00401D05" w:rsidRPr="00401D05" w:rsidRDefault="00401D05" w:rsidP="00D012E5">
      <w:pPr>
        <w:pStyle w:val="Standard"/>
        <w:rPr>
          <w:rFonts w:asciiTheme="minorHAnsi" w:hAnsiTheme="minorHAnsi" w:cstheme="minorHAnsi"/>
          <w:color w:val="000000" w:themeColor="text1"/>
        </w:rPr>
      </w:pPr>
    </w:p>
    <w:p w14:paraId="7C07242C" w14:textId="77777777" w:rsidR="00D012E5" w:rsidRPr="004106BF" w:rsidRDefault="00D012E5" w:rsidP="00D012E5">
      <w:pPr>
        <w:pStyle w:val="Standard"/>
        <w:rPr>
          <w:rFonts w:asciiTheme="minorHAnsi" w:hAnsiTheme="minorHAnsi" w:cstheme="minorHAnsi"/>
          <w:color w:val="000000" w:themeColor="text1"/>
        </w:rPr>
      </w:pPr>
      <w:r>
        <w:rPr>
          <w:rFonts w:asciiTheme="minorHAnsi" w:hAnsiTheme="minorHAnsi" w:cstheme="minorHAnsi"/>
        </w:rPr>
        <w:t>I</w:t>
      </w:r>
      <w:r w:rsidRPr="00BB25D1">
        <w:rPr>
          <w:rFonts w:asciiTheme="minorHAnsi" w:hAnsiTheme="minorHAnsi" w:cstheme="minorHAnsi"/>
        </w:rPr>
        <w:t xml:space="preserve">zbrani ponudnik </w:t>
      </w:r>
      <w:r w:rsidR="004106BF" w:rsidRPr="004106BF">
        <w:rPr>
          <w:rFonts w:asciiTheme="minorHAnsi" w:hAnsiTheme="minorHAnsi" w:cstheme="minorHAnsi"/>
          <w:color w:val="000000" w:themeColor="text1"/>
        </w:rPr>
        <w:t xml:space="preserve">bo </w:t>
      </w:r>
      <w:r w:rsidRPr="004106BF">
        <w:rPr>
          <w:rFonts w:asciiTheme="minorHAnsi" w:hAnsiTheme="minorHAnsi" w:cstheme="minorHAnsi"/>
          <w:color w:val="000000" w:themeColor="text1"/>
        </w:rPr>
        <w:t>mora</w:t>
      </w:r>
      <w:r w:rsidR="004106BF" w:rsidRPr="004106BF">
        <w:rPr>
          <w:rFonts w:asciiTheme="minorHAnsi" w:hAnsiTheme="minorHAnsi" w:cstheme="minorHAnsi"/>
          <w:color w:val="000000" w:themeColor="text1"/>
        </w:rPr>
        <w:t>l</w:t>
      </w:r>
      <w:r w:rsidRPr="004106BF">
        <w:rPr>
          <w:rFonts w:asciiTheme="minorHAnsi" w:hAnsiTheme="minorHAnsi" w:cstheme="minorHAnsi"/>
          <w:color w:val="000000" w:themeColor="text1"/>
        </w:rPr>
        <w:t xml:space="preserve"> v roku </w:t>
      </w:r>
      <w:r w:rsidR="003502CF">
        <w:rPr>
          <w:rFonts w:asciiTheme="minorHAnsi" w:hAnsiTheme="minorHAnsi" w:cstheme="minorHAnsi"/>
          <w:color w:val="000000" w:themeColor="text1"/>
        </w:rPr>
        <w:t>petih (5</w:t>
      </w:r>
      <w:r w:rsidRPr="004106BF">
        <w:rPr>
          <w:rFonts w:asciiTheme="minorHAnsi" w:hAnsiTheme="minorHAnsi" w:cstheme="minorHAnsi"/>
          <w:color w:val="000000" w:themeColor="text1"/>
        </w:rPr>
        <w:t>) dni od prejema s strani naročnika podpisane</w:t>
      </w:r>
      <w:r w:rsidR="003502CF">
        <w:rPr>
          <w:rFonts w:asciiTheme="minorHAnsi" w:hAnsiTheme="minorHAnsi" w:cstheme="minorHAnsi"/>
          <w:color w:val="000000" w:themeColor="text1"/>
        </w:rPr>
        <w:t>ga</w:t>
      </w:r>
      <w:r w:rsidRPr="004106BF">
        <w:rPr>
          <w:rFonts w:asciiTheme="minorHAnsi" w:hAnsiTheme="minorHAnsi" w:cstheme="minorHAnsi"/>
          <w:color w:val="000000" w:themeColor="text1"/>
        </w:rPr>
        <w:t xml:space="preserve"> </w:t>
      </w:r>
      <w:r w:rsidR="003502CF">
        <w:rPr>
          <w:rFonts w:asciiTheme="minorHAnsi" w:hAnsiTheme="minorHAnsi" w:cstheme="minorHAnsi"/>
          <w:color w:val="000000" w:themeColor="text1"/>
        </w:rPr>
        <w:t>okvirnega sporazuma</w:t>
      </w:r>
      <w:r w:rsidRPr="004106BF">
        <w:rPr>
          <w:rFonts w:asciiTheme="minorHAnsi" w:hAnsiTheme="minorHAnsi" w:cstheme="minorHAnsi"/>
          <w:color w:val="000000" w:themeColor="text1"/>
        </w:rPr>
        <w:t xml:space="preserve"> podpisati in vrniti </w:t>
      </w:r>
      <w:r w:rsidR="003502CF">
        <w:rPr>
          <w:rFonts w:asciiTheme="minorHAnsi" w:hAnsiTheme="minorHAnsi" w:cstheme="minorHAnsi"/>
          <w:color w:val="000000" w:themeColor="text1"/>
        </w:rPr>
        <w:t>okvirni sporazum</w:t>
      </w:r>
      <w:r w:rsidRPr="004106BF">
        <w:rPr>
          <w:rFonts w:asciiTheme="minorHAnsi" w:hAnsiTheme="minorHAnsi" w:cstheme="minorHAnsi"/>
          <w:color w:val="000000" w:themeColor="text1"/>
        </w:rPr>
        <w:t xml:space="preserve"> naročniku.</w:t>
      </w:r>
      <w:r w:rsidR="002F35A6" w:rsidRPr="004106BF">
        <w:rPr>
          <w:rFonts w:asciiTheme="minorHAnsi" w:hAnsiTheme="minorHAnsi" w:cstheme="minorHAnsi"/>
          <w:color w:val="000000" w:themeColor="text1"/>
        </w:rPr>
        <w:t xml:space="preserve"> Izjemoma, v primeru nastanka nepredvidljivih in neodvrnljivih objektivnih okoliščin, ki bi onemogočale podpis </w:t>
      </w:r>
      <w:r w:rsidR="003502CF">
        <w:rPr>
          <w:rFonts w:asciiTheme="minorHAnsi" w:hAnsiTheme="minorHAnsi" w:cstheme="minorHAnsi"/>
          <w:color w:val="000000" w:themeColor="text1"/>
        </w:rPr>
        <w:t>okvirnega sporazuma</w:t>
      </w:r>
      <w:r w:rsidR="002F35A6" w:rsidRPr="004106BF">
        <w:rPr>
          <w:rFonts w:asciiTheme="minorHAnsi" w:hAnsiTheme="minorHAnsi" w:cstheme="minorHAnsi"/>
          <w:color w:val="000000" w:themeColor="text1"/>
        </w:rPr>
        <w:t xml:space="preserve"> v zgoraj navedenem roku, lahko naročnik pristane tudi na daljši rok za sklenitev </w:t>
      </w:r>
      <w:r w:rsidR="003502CF">
        <w:rPr>
          <w:rFonts w:asciiTheme="minorHAnsi" w:hAnsiTheme="minorHAnsi" w:cstheme="minorHAnsi"/>
          <w:color w:val="000000" w:themeColor="text1"/>
        </w:rPr>
        <w:t>okvirnega sporazuma</w:t>
      </w:r>
      <w:r w:rsidR="002F35A6" w:rsidRPr="004106BF">
        <w:rPr>
          <w:rFonts w:asciiTheme="minorHAnsi" w:hAnsiTheme="minorHAnsi" w:cstheme="minorHAnsi"/>
          <w:color w:val="000000" w:themeColor="text1"/>
        </w:rPr>
        <w:t>, ni pa k temu zavezan.</w:t>
      </w:r>
    </w:p>
    <w:p w14:paraId="39039748" w14:textId="77777777" w:rsidR="00D012E5" w:rsidRPr="004106BF" w:rsidRDefault="00D012E5">
      <w:pPr>
        <w:pStyle w:val="Standard"/>
        <w:rPr>
          <w:rFonts w:asciiTheme="minorHAnsi" w:hAnsiTheme="minorHAnsi" w:cstheme="minorHAnsi"/>
          <w:color w:val="000000" w:themeColor="text1"/>
        </w:rPr>
      </w:pPr>
    </w:p>
    <w:p w14:paraId="59CF8331" w14:textId="77777777" w:rsidR="00D012E5" w:rsidRDefault="003502CF">
      <w:pPr>
        <w:pStyle w:val="Standard"/>
        <w:rPr>
          <w:rFonts w:asciiTheme="minorHAnsi" w:hAnsiTheme="minorHAnsi" w:cstheme="minorHAnsi"/>
        </w:rPr>
      </w:pPr>
      <w:r>
        <w:rPr>
          <w:rFonts w:asciiTheme="minorHAnsi" w:hAnsiTheme="minorHAnsi" w:cstheme="minorHAnsi"/>
        </w:rPr>
        <w:t>Okvirni sporazum je sklenjen z dnem, ko ga</w:t>
      </w:r>
      <w:r w:rsidR="00D012E5" w:rsidRPr="004056BE">
        <w:rPr>
          <w:rFonts w:asciiTheme="minorHAnsi" w:hAnsiTheme="minorHAnsi" w:cstheme="minorHAnsi"/>
        </w:rPr>
        <w:t xml:space="preserve"> podpiše</w:t>
      </w:r>
      <w:r w:rsidR="00433EB6" w:rsidRPr="004056BE">
        <w:rPr>
          <w:rFonts w:asciiTheme="minorHAnsi" w:hAnsiTheme="minorHAnsi" w:cstheme="minorHAnsi"/>
        </w:rPr>
        <w:t xml:space="preserve"> zadnja izmed pogodbenih strank, veljati pa začne, ko izbrani ponudnik naročniku predloži finančno zavarovanje za dobro izvedbo pogodbenih obveznosti.</w:t>
      </w:r>
    </w:p>
    <w:p w14:paraId="08E8C712" w14:textId="77777777" w:rsidR="003502CF" w:rsidRPr="003502CF" w:rsidRDefault="003502CF" w:rsidP="003502CF">
      <w:pPr>
        <w:pStyle w:val="Standard"/>
        <w:rPr>
          <w:rFonts w:asciiTheme="minorHAnsi" w:hAnsiTheme="minorHAnsi" w:cstheme="minorHAnsi"/>
          <w:color w:val="000000" w:themeColor="text1"/>
        </w:rPr>
      </w:pPr>
    </w:p>
    <w:p w14:paraId="2962B28C" w14:textId="24FF255C" w:rsidR="003502CF" w:rsidRPr="003B72BF" w:rsidRDefault="003502CF" w:rsidP="003B72BF">
      <w:pPr>
        <w:tabs>
          <w:tab w:val="left" w:pos="426"/>
        </w:tabs>
        <w:spacing w:after="0" w:line="276" w:lineRule="auto"/>
        <w:jc w:val="both"/>
        <w:rPr>
          <w:rFonts w:asciiTheme="minorHAnsi" w:hAnsiTheme="minorHAnsi" w:cs="Tahoma"/>
          <w:bCs/>
        </w:rPr>
      </w:pPr>
      <w:r w:rsidRPr="003502CF">
        <w:rPr>
          <w:rFonts w:asciiTheme="minorHAnsi" w:hAnsiTheme="minorHAnsi" w:cstheme="minorHAnsi"/>
          <w:color w:val="000000" w:themeColor="text1"/>
        </w:rPr>
        <w:t xml:space="preserve">Okvirni sporazum, ki ga bo naročnik sklenil z izbranimi ponudniki, se bo izvajal </w:t>
      </w:r>
      <w:r>
        <w:rPr>
          <w:rFonts w:asciiTheme="minorHAnsi" w:hAnsiTheme="minorHAnsi" w:cstheme="minorHAnsi"/>
          <w:color w:val="000000" w:themeColor="text1"/>
        </w:rPr>
        <w:t>tako, da se bo s ponudniki za oddajo vsakega posamičnega naročila znotraj okvirnega sporazuma ponovno odpirala konkurenca.</w:t>
      </w:r>
      <w:r w:rsidR="00E9409A">
        <w:rPr>
          <w:rFonts w:asciiTheme="minorHAnsi" w:hAnsiTheme="minorHAnsi" w:cstheme="minorHAnsi"/>
          <w:color w:val="000000" w:themeColor="text1"/>
        </w:rPr>
        <w:t xml:space="preserve"> </w:t>
      </w:r>
      <w:r w:rsidRPr="003502CF">
        <w:rPr>
          <w:rFonts w:asciiTheme="minorHAnsi" w:eastAsia="Times New Roman" w:hAnsiTheme="minorHAnsi" w:cstheme="minorHAnsi"/>
          <w:color w:val="000000" w:themeColor="text1"/>
          <w:kern w:val="0"/>
          <w:lang w:eastAsia="sl-SI"/>
        </w:rPr>
        <w:t xml:space="preserve">Odpiranje konkurence </w:t>
      </w:r>
      <w:r>
        <w:rPr>
          <w:rFonts w:asciiTheme="minorHAnsi" w:eastAsia="Times New Roman" w:hAnsiTheme="minorHAnsi" w:cstheme="minorHAnsi"/>
          <w:color w:val="000000" w:themeColor="text1"/>
          <w:kern w:val="0"/>
          <w:lang w:eastAsia="sl-SI"/>
        </w:rPr>
        <w:t>bo</w:t>
      </w:r>
      <w:r w:rsidRPr="003502CF">
        <w:rPr>
          <w:rFonts w:asciiTheme="minorHAnsi" w:eastAsia="Times New Roman" w:hAnsiTheme="minorHAnsi" w:cstheme="minorHAnsi"/>
          <w:color w:val="000000" w:themeColor="text1"/>
          <w:kern w:val="0"/>
          <w:lang w:eastAsia="sl-SI"/>
        </w:rPr>
        <w:t xml:space="preserve"> </w:t>
      </w:r>
      <w:r w:rsidR="00385E80">
        <w:rPr>
          <w:rFonts w:asciiTheme="minorHAnsi" w:eastAsia="Times New Roman" w:hAnsiTheme="minorHAnsi" w:cstheme="minorHAnsi"/>
          <w:color w:val="000000" w:themeColor="text1"/>
          <w:kern w:val="0"/>
          <w:lang w:eastAsia="sl-SI"/>
        </w:rPr>
        <w:t>potekalo</w:t>
      </w:r>
      <w:r w:rsidRPr="003502CF">
        <w:rPr>
          <w:rFonts w:asciiTheme="minorHAnsi" w:eastAsia="Times New Roman" w:hAnsiTheme="minorHAnsi" w:cstheme="minorHAnsi"/>
          <w:color w:val="000000" w:themeColor="text1"/>
          <w:kern w:val="0"/>
          <w:lang w:eastAsia="sl-SI"/>
        </w:rPr>
        <w:t xml:space="preserve"> v skladu z naslednjim postopkom:</w:t>
      </w:r>
    </w:p>
    <w:p w14:paraId="4A686DD7" w14:textId="114B40B7" w:rsidR="003502CF" w:rsidRPr="003502CF" w:rsidRDefault="003502CF" w:rsidP="00385E80">
      <w:pPr>
        <w:widowControl/>
        <w:shd w:val="clear" w:color="auto" w:fill="FFFFFF"/>
        <w:autoSpaceDN/>
        <w:spacing w:after="0" w:line="276" w:lineRule="auto"/>
        <w:ind w:left="425" w:hanging="425"/>
        <w:jc w:val="both"/>
        <w:textAlignment w:val="auto"/>
        <w:rPr>
          <w:rFonts w:asciiTheme="minorHAnsi" w:eastAsia="Times New Roman" w:hAnsiTheme="minorHAnsi" w:cstheme="minorHAnsi"/>
          <w:color w:val="000000" w:themeColor="text1"/>
          <w:kern w:val="0"/>
          <w:lang w:eastAsia="sl-SI"/>
        </w:rPr>
      </w:pPr>
      <w:r w:rsidRPr="003502CF">
        <w:rPr>
          <w:rFonts w:asciiTheme="minorHAnsi" w:eastAsia="Times New Roman" w:hAnsiTheme="minorHAnsi" w:cstheme="minorHAnsi"/>
          <w:color w:val="000000" w:themeColor="text1"/>
          <w:kern w:val="0"/>
          <w:lang w:eastAsia="sl-SI"/>
        </w:rPr>
        <w:t>a)</w:t>
      </w:r>
      <w:r w:rsidRPr="003502CF">
        <w:rPr>
          <w:rFonts w:asciiTheme="minorHAnsi" w:eastAsia="Times New Roman" w:hAnsiTheme="minorHAnsi" w:cstheme="minorHAnsi"/>
          <w:color w:val="000000" w:themeColor="text1"/>
          <w:kern w:val="0"/>
          <w:sz w:val="14"/>
          <w:szCs w:val="14"/>
          <w:lang w:eastAsia="sl-SI"/>
        </w:rPr>
        <w:t>     </w:t>
      </w:r>
      <w:r w:rsidRPr="003502CF">
        <w:rPr>
          <w:rFonts w:asciiTheme="minorHAnsi" w:eastAsia="Times New Roman" w:hAnsiTheme="minorHAnsi" w:cstheme="minorHAnsi"/>
          <w:color w:val="000000" w:themeColor="text1"/>
          <w:kern w:val="0"/>
          <w:lang w:eastAsia="sl-SI"/>
        </w:rPr>
        <w:t xml:space="preserve">za vsako naročilo, ki se oddaja, se naročnik </w:t>
      </w:r>
      <w:r w:rsidR="00385E80">
        <w:rPr>
          <w:rFonts w:asciiTheme="minorHAnsi" w:eastAsia="Times New Roman" w:hAnsiTheme="minorHAnsi" w:cstheme="minorHAnsi"/>
          <w:color w:val="000000" w:themeColor="text1"/>
          <w:kern w:val="0"/>
          <w:lang w:eastAsia="sl-SI"/>
        </w:rPr>
        <w:t>po potrebi</w:t>
      </w:r>
      <w:r w:rsidR="00E9409A">
        <w:rPr>
          <w:rFonts w:asciiTheme="minorHAnsi" w:eastAsia="Times New Roman" w:hAnsiTheme="minorHAnsi" w:cstheme="minorHAnsi"/>
          <w:color w:val="000000" w:themeColor="text1"/>
          <w:kern w:val="0"/>
          <w:lang w:eastAsia="sl-SI"/>
        </w:rPr>
        <w:t xml:space="preserve"> (</w:t>
      </w:r>
      <w:r w:rsidR="00AD0CCF">
        <w:rPr>
          <w:rFonts w:asciiTheme="minorHAnsi" w:eastAsia="Times New Roman" w:hAnsiTheme="minorHAnsi" w:cstheme="minorHAnsi"/>
          <w:color w:val="000000" w:themeColor="text1"/>
          <w:kern w:val="0"/>
          <w:lang w:eastAsia="sl-SI"/>
        </w:rPr>
        <w:t xml:space="preserve">zlasti </w:t>
      </w:r>
      <w:r w:rsidR="00E9409A">
        <w:rPr>
          <w:rFonts w:asciiTheme="minorHAnsi" w:eastAsia="Times New Roman" w:hAnsiTheme="minorHAnsi" w:cstheme="minorHAnsi"/>
          <w:color w:val="000000" w:themeColor="text1"/>
          <w:kern w:val="0"/>
          <w:lang w:eastAsia="sl-SI"/>
        </w:rPr>
        <w:t>na pobudo dobaviteljev)</w:t>
      </w:r>
      <w:r w:rsidR="00385E80">
        <w:rPr>
          <w:rFonts w:asciiTheme="minorHAnsi" w:eastAsia="Times New Roman" w:hAnsiTheme="minorHAnsi" w:cstheme="minorHAnsi"/>
          <w:color w:val="000000" w:themeColor="text1"/>
          <w:kern w:val="0"/>
          <w:lang w:eastAsia="sl-SI"/>
        </w:rPr>
        <w:t xml:space="preserve"> </w:t>
      </w:r>
      <w:r w:rsidRPr="003502CF">
        <w:rPr>
          <w:rFonts w:asciiTheme="minorHAnsi" w:eastAsia="Times New Roman" w:hAnsiTheme="minorHAnsi" w:cstheme="minorHAnsi"/>
          <w:color w:val="000000" w:themeColor="text1"/>
          <w:kern w:val="0"/>
          <w:lang w:eastAsia="sl-SI"/>
        </w:rPr>
        <w:t>pisno posvetuje z gospodarskimi subjekti, podpisniki okvirnega sporazuma</w:t>
      </w:r>
      <w:r w:rsidR="00385E80">
        <w:rPr>
          <w:rFonts w:asciiTheme="minorHAnsi" w:eastAsia="Times New Roman" w:hAnsiTheme="minorHAnsi" w:cstheme="minorHAnsi"/>
          <w:color w:val="000000" w:themeColor="text1"/>
          <w:kern w:val="0"/>
          <w:lang w:eastAsia="sl-SI"/>
        </w:rPr>
        <w:t xml:space="preserve"> za posamezen sklop</w:t>
      </w:r>
      <w:r w:rsidRPr="003502CF">
        <w:rPr>
          <w:rFonts w:asciiTheme="minorHAnsi" w:eastAsia="Times New Roman" w:hAnsiTheme="minorHAnsi" w:cstheme="minorHAnsi"/>
          <w:color w:val="000000" w:themeColor="text1"/>
          <w:kern w:val="0"/>
          <w:lang w:eastAsia="sl-SI"/>
        </w:rPr>
        <w:t>;</w:t>
      </w:r>
    </w:p>
    <w:p w14:paraId="234AA7CD" w14:textId="77777777" w:rsidR="003502CF" w:rsidRPr="003502CF" w:rsidRDefault="003502CF" w:rsidP="00385E80">
      <w:pPr>
        <w:widowControl/>
        <w:shd w:val="clear" w:color="auto" w:fill="FFFFFF"/>
        <w:autoSpaceDN/>
        <w:spacing w:after="0" w:line="276" w:lineRule="auto"/>
        <w:ind w:left="425" w:hanging="425"/>
        <w:jc w:val="both"/>
        <w:textAlignment w:val="auto"/>
        <w:rPr>
          <w:rFonts w:asciiTheme="minorHAnsi" w:eastAsia="Times New Roman" w:hAnsiTheme="minorHAnsi" w:cstheme="minorHAnsi"/>
          <w:color w:val="000000" w:themeColor="text1"/>
          <w:kern w:val="0"/>
          <w:lang w:eastAsia="sl-SI"/>
        </w:rPr>
      </w:pPr>
      <w:r w:rsidRPr="003502CF">
        <w:rPr>
          <w:rFonts w:asciiTheme="minorHAnsi" w:eastAsia="Times New Roman" w:hAnsiTheme="minorHAnsi" w:cstheme="minorHAnsi"/>
          <w:color w:val="000000" w:themeColor="text1"/>
          <w:kern w:val="0"/>
          <w:lang w:eastAsia="sl-SI"/>
        </w:rPr>
        <w:t>b)</w:t>
      </w:r>
      <w:r w:rsidRPr="003502CF">
        <w:rPr>
          <w:rFonts w:asciiTheme="minorHAnsi" w:eastAsia="Times New Roman" w:hAnsiTheme="minorHAnsi" w:cstheme="minorHAnsi"/>
          <w:color w:val="000000" w:themeColor="text1"/>
          <w:kern w:val="0"/>
          <w:sz w:val="14"/>
          <w:szCs w:val="14"/>
          <w:lang w:eastAsia="sl-SI"/>
        </w:rPr>
        <w:t>     </w:t>
      </w:r>
      <w:r w:rsidRPr="003502CF">
        <w:rPr>
          <w:rFonts w:asciiTheme="minorHAnsi" w:eastAsia="Times New Roman" w:hAnsiTheme="minorHAnsi" w:cstheme="minorHAnsi"/>
          <w:color w:val="000000" w:themeColor="text1"/>
          <w:kern w:val="0"/>
          <w:lang w:eastAsia="sl-SI"/>
        </w:rPr>
        <w:t>naročnik ob upoštevanju dejavnikov, kot sta kompleksnost predmeta javnega naročila in čas, potreben za pošiljanje ponudb, določi rok, ki je dovolj dolg, da ponudnikom omogoča predložitev ponudb za vsako posamezno naročilo;</w:t>
      </w:r>
    </w:p>
    <w:p w14:paraId="02141D06" w14:textId="366288B1" w:rsidR="003502CF" w:rsidRPr="003502CF" w:rsidRDefault="003502CF" w:rsidP="00385E80">
      <w:pPr>
        <w:widowControl/>
        <w:shd w:val="clear" w:color="auto" w:fill="FFFFFF"/>
        <w:autoSpaceDN/>
        <w:spacing w:after="0" w:line="276" w:lineRule="auto"/>
        <w:ind w:left="425" w:hanging="425"/>
        <w:jc w:val="both"/>
        <w:textAlignment w:val="auto"/>
        <w:rPr>
          <w:rFonts w:asciiTheme="minorHAnsi" w:eastAsia="Times New Roman" w:hAnsiTheme="minorHAnsi" w:cstheme="minorHAnsi"/>
          <w:color w:val="000000" w:themeColor="text1"/>
          <w:kern w:val="0"/>
          <w:lang w:eastAsia="sl-SI"/>
        </w:rPr>
      </w:pPr>
      <w:r w:rsidRPr="003502CF">
        <w:rPr>
          <w:rFonts w:asciiTheme="minorHAnsi" w:eastAsia="Times New Roman" w:hAnsiTheme="minorHAnsi" w:cstheme="minorHAnsi"/>
          <w:color w:val="000000" w:themeColor="text1"/>
          <w:kern w:val="0"/>
          <w:lang w:eastAsia="sl-SI"/>
        </w:rPr>
        <w:t>c)</w:t>
      </w:r>
      <w:r w:rsidRPr="003502CF">
        <w:rPr>
          <w:rFonts w:asciiTheme="minorHAnsi" w:eastAsia="Times New Roman" w:hAnsiTheme="minorHAnsi" w:cstheme="minorHAnsi"/>
          <w:color w:val="000000" w:themeColor="text1"/>
          <w:kern w:val="0"/>
          <w:sz w:val="14"/>
          <w:szCs w:val="14"/>
          <w:lang w:eastAsia="sl-SI"/>
        </w:rPr>
        <w:t>     </w:t>
      </w:r>
      <w:r w:rsidRPr="003502CF">
        <w:rPr>
          <w:rFonts w:asciiTheme="minorHAnsi" w:eastAsia="Times New Roman" w:hAnsiTheme="minorHAnsi" w:cstheme="minorHAnsi"/>
          <w:color w:val="000000" w:themeColor="text1"/>
          <w:kern w:val="0"/>
          <w:lang w:eastAsia="sl-SI"/>
        </w:rPr>
        <w:t xml:space="preserve">ponudbe se predložijo v </w:t>
      </w:r>
      <w:r w:rsidR="00E9409A">
        <w:rPr>
          <w:rFonts w:asciiTheme="minorHAnsi" w:eastAsia="Times New Roman" w:hAnsiTheme="minorHAnsi" w:cstheme="minorHAnsi"/>
          <w:color w:val="000000" w:themeColor="text1"/>
          <w:kern w:val="0"/>
          <w:lang w:eastAsia="sl-SI"/>
        </w:rPr>
        <w:t xml:space="preserve">elektronski </w:t>
      </w:r>
      <w:r w:rsidRPr="003502CF">
        <w:rPr>
          <w:rFonts w:asciiTheme="minorHAnsi" w:eastAsia="Times New Roman" w:hAnsiTheme="minorHAnsi" w:cstheme="minorHAnsi"/>
          <w:color w:val="000000" w:themeColor="text1"/>
          <w:kern w:val="0"/>
          <w:lang w:eastAsia="sl-SI"/>
        </w:rPr>
        <w:t>pisni obliki in se ne odprejo do izteka roka, določenega za odgovor ponudnikom</w:t>
      </w:r>
      <w:r w:rsidR="00E9409A">
        <w:rPr>
          <w:rFonts w:asciiTheme="minorHAnsi" w:eastAsia="Times New Roman" w:hAnsiTheme="minorHAnsi" w:cstheme="minorHAnsi"/>
          <w:color w:val="000000" w:themeColor="text1"/>
          <w:kern w:val="0"/>
          <w:lang w:eastAsia="sl-SI"/>
        </w:rPr>
        <w:t xml:space="preserve"> (</w:t>
      </w:r>
      <w:r w:rsidR="00E9409A">
        <w:rPr>
          <w:rFonts w:asciiTheme="minorHAnsi" w:hAnsiTheme="minorHAnsi" w:cstheme="minorHAnsi"/>
          <w:color w:val="000000" w:themeColor="text1"/>
          <w:lang w:eastAsia="sl-SI"/>
        </w:rPr>
        <w:t>n</w:t>
      </w:r>
      <w:r w:rsidR="00E9409A" w:rsidRPr="009A1F09">
        <w:rPr>
          <w:rFonts w:asciiTheme="minorHAnsi" w:hAnsiTheme="minorHAnsi" w:cstheme="minorHAnsi"/>
          <w:color w:val="000000" w:themeColor="text1"/>
          <w:lang w:eastAsia="sl-SI"/>
        </w:rPr>
        <w:t>aročanje lahko poteka tudi preko v ta namen vzpostavljenega informacijskega sistema, če ga naročnik v času trajanja okvirnega sporazuma vzpostavi</w:t>
      </w:r>
      <w:r w:rsidR="00E9409A">
        <w:rPr>
          <w:rFonts w:asciiTheme="minorHAnsi" w:eastAsia="Times New Roman" w:hAnsiTheme="minorHAnsi" w:cstheme="minorHAnsi"/>
          <w:color w:val="000000" w:themeColor="text1"/>
          <w:kern w:val="0"/>
          <w:lang w:eastAsia="sl-SI"/>
        </w:rPr>
        <w:t>)</w:t>
      </w:r>
      <w:r w:rsidRPr="003502CF">
        <w:rPr>
          <w:rFonts w:asciiTheme="minorHAnsi" w:eastAsia="Times New Roman" w:hAnsiTheme="minorHAnsi" w:cstheme="minorHAnsi"/>
          <w:color w:val="000000" w:themeColor="text1"/>
          <w:kern w:val="0"/>
          <w:lang w:eastAsia="sl-SI"/>
        </w:rPr>
        <w:t>;</w:t>
      </w:r>
    </w:p>
    <w:p w14:paraId="58AA0F79" w14:textId="73305072" w:rsidR="003502CF" w:rsidRPr="003502CF" w:rsidRDefault="003502CF" w:rsidP="00385E80">
      <w:pPr>
        <w:widowControl/>
        <w:shd w:val="clear" w:color="auto" w:fill="FFFFFF"/>
        <w:autoSpaceDN/>
        <w:spacing w:after="0" w:line="276" w:lineRule="auto"/>
        <w:ind w:left="426" w:hanging="426"/>
        <w:jc w:val="both"/>
        <w:textAlignment w:val="auto"/>
        <w:rPr>
          <w:rFonts w:asciiTheme="minorHAnsi" w:eastAsia="Times New Roman" w:hAnsiTheme="minorHAnsi" w:cstheme="minorHAnsi"/>
          <w:color w:val="000000" w:themeColor="text1"/>
          <w:kern w:val="0"/>
          <w:lang w:eastAsia="sl-SI"/>
        </w:rPr>
      </w:pPr>
      <w:r w:rsidRPr="003502CF">
        <w:rPr>
          <w:rFonts w:asciiTheme="minorHAnsi" w:eastAsia="Times New Roman" w:hAnsiTheme="minorHAnsi" w:cstheme="minorHAnsi"/>
          <w:color w:val="000000" w:themeColor="text1"/>
          <w:kern w:val="0"/>
          <w:lang w:eastAsia="sl-SI"/>
        </w:rPr>
        <w:t>č)    naročnik odda posamezna naročila ponudnikom, ki so predložili najboljšo ponudbo na podlagi meril</w:t>
      </w:r>
      <w:r w:rsidR="00385E80">
        <w:rPr>
          <w:rFonts w:asciiTheme="minorHAnsi" w:eastAsia="Times New Roman" w:hAnsiTheme="minorHAnsi" w:cstheme="minorHAnsi"/>
          <w:color w:val="000000" w:themeColor="text1"/>
          <w:kern w:val="0"/>
          <w:lang w:eastAsia="sl-SI"/>
        </w:rPr>
        <w:t>a</w:t>
      </w:r>
      <w:r w:rsidRPr="003502CF">
        <w:rPr>
          <w:rFonts w:asciiTheme="minorHAnsi" w:eastAsia="Times New Roman" w:hAnsiTheme="minorHAnsi" w:cstheme="minorHAnsi"/>
          <w:color w:val="000000" w:themeColor="text1"/>
          <w:kern w:val="0"/>
          <w:lang w:eastAsia="sl-SI"/>
        </w:rPr>
        <w:t xml:space="preserve"> </w:t>
      </w:r>
      <w:r w:rsidR="00385E80" w:rsidRPr="003301A0">
        <w:rPr>
          <w:rFonts w:asciiTheme="minorHAnsi" w:eastAsia="Times New Roman" w:hAnsiTheme="minorHAnsi" w:cstheme="minorHAnsi"/>
          <w:color w:val="000000" w:themeColor="text1"/>
          <w:kern w:val="0"/>
          <w:lang w:eastAsia="sl-SI"/>
        </w:rPr>
        <w:t xml:space="preserve">najnižja </w:t>
      </w:r>
      <w:r w:rsidR="00863FC6" w:rsidRPr="003301A0">
        <w:rPr>
          <w:rFonts w:asciiTheme="minorHAnsi" w:eastAsia="Times New Roman" w:hAnsiTheme="minorHAnsi" w:cstheme="minorHAnsi"/>
          <w:color w:val="000000" w:themeColor="text1"/>
          <w:kern w:val="0"/>
          <w:lang w:eastAsia="sl-SI"/>
        </w:rPr>
        <w:t xml:space="preserve">ponudbena </w:t>
      </w:r>
      <w:r w:rsidR="00385E80" w:rsidRPr="003301A0">
        <w:rPr>
          <w:rFonts w:asciiTheme="minorHAnsi" w:eastAsia="Times New Roman" w:hAnsiTheme="minorHAnsi" w:cstheme="minorHAnsi"/>
          <w:color w:val="000000" w:themeColor="text1"/>
          <w:kern w:val="0"/>
          <w:lang w:eastAsia="sl-SI"/>
        </w:rPr>
        <w:t>cena</w:t>
      </w:r>
      <w:r w:rsidR="00863FC6" w:rsidRPr="003301A0">
        <w:rPr>
          <w:rFonts w:asciiTheme="minorHAnsi" w:eastAsia="Times New Roman" w:hAnsiTheme="minorHAnsi" w:cstheme="minorHAnsi"/>
          <w:color w:val="000000" w:themeColor="text1"/>
          <w:kern w:val="0"/>
          <w:lang w:eastAsia="sl-SI"/>
        </w:rPr>
        <w:t xml:space="preserve"> z DDV</w:t>
      </w:r>
      <w:r w:rsidRPr="003301A0">
        <w:rPr>
          <w:rFonts w:asciiTheme="minorHAnsi" w:eastAsia="Times New Roman" w:hAnsiTheme="minorHAnsi" w:cstheme="minorHAnsi"/>
          <w:color w:val="000000" w:themeColor="text1"/>
          <w:kern w:val="0"/>
          <w:lang w:eastAsia="sl-SI"/>
        </w:rPr>
        <w:t>.</w:t>
      </w:r>
    </w:p>
    <w:p w14:paraId="22DE3D19" w14:textId="77777777" w:rsidR="009A1F09" w:rsidRPr="009A1F09" w:rsidRDefault="009A1F09">
      <w:pPr>
        <w:pStyle w:val="Standard"/>
        <w:rPr>
          <w:rFonts w:asciiTheme="minorHAnsi" w:hAnsiTheme="minorHAnsi" w:cstheme="minorHAnsi"/>
          <w:color w:val="000000" w:themeColor="text1"/>
          <w:lang w:eastAsia="sl-SI"/>
        </w:rPr>
      </w:pPr>
    </w:p>
    <w:p w14:paraId="42DA9E68" w14:textId="77777777" w:rsidR="009B1C5E" w:rsidRPr="009A1F09" w:rsidRDefault="009B1C5E">
      <w:pPr>
        <w:pStyle w:val="Standard"/>
        <w:rPr>
          <w:rFonts w:asciiTheme="minorHAnsi" w:hAnsiTheme="minorHAnsi" w:cstheme="minorHAnsi"/>
          <w:color w:val="000000" w:themeColor="text1"/>
        </w:rPr>
      </w:pPr>
    </w:p>
    <w:p w14:paraId="57FBC9B5" w14:textId="77777777" w:rsidR="00A00185" w:rsidRPr="00E71232" w:rsidRDefault="00235B3F" w:rsidP="00426CD8">
      <w:pPr>
        <w:pStyle w:val="Naslov1"/>
        <w:numPr>
          <w:ilvl w:val="0"/>
          <w:numId w:val="61"/>
        </w:numPr>
        <w:ind w:left="851" w:hanging="491"/>
        <w:rPr>
          <w:sz w:val="22"/>
          <w:szCs w:val="22"/>
        </w:rPr>
      </w:pPr>
      <w:bookmarkStart w:id="38" w:name="_Toc511306759"/>
      <w:bookmarkStart w:id="39" w:name="_Toc166103425"/>
      <w:r w:rsidRPr="00E71232">
        <w:rPr>
          <w:sz w:val="22"/>
          <w:szCs w:val="22"/>
        </w:rPr>
        <w:t xml:space="preserve">PROTIKORUPCIJSKO </w:t>
      </w:r>
      <w:bookmarkEnd w:id="38"/>
      <w:r w:rsidR="00401D05" w:rsidRPr="00E71232">
        <w:rPr>
          <w:sz w:val="22"/>
          <w:szCs w:val="22"/>
        </w:rPr>
        <w:t>DOLOČILO</w:t>
      </w:r>
      <w:bookmarkEnd w:id="39"/>
    </w:p>
    <w:p w14:paraId="7175FAFE" w14:textId="77777777" w:rsidR="00A00185" w:rsidRPr="00BB25D1" w:rsidRDefault="00A00185" w:rsidP="00225D57">
      <w:pPr>
        <w:pStyle w:val="Standard"/>
        <w:keepNext/>
        <w:rPr>
          <w:rFonts w:asciiTheme="minorHAnsi" w:hAnsiTheme="minorHAnsi" w:cstheme="minorHAnsi"/>
        </w:rPr>
      </w:pPr>
    </w:p>
    <w:p w14:paraId="05867F98" w14:textId="77777777" w:rsidR="00E71232" w:rsidRPr="00E71232" w:rsidRDefault="00E71232" w:rsidP="00E71232">
      <w:pPr>
        <w:pStyle w:val="Standard"/>
        <w:widowControl w:val="0"/>
        <w:tabs>
          <w:tab w:val="left" w:pos="2155"/>
        </w:tabs>
        <w:rPr>
          <w:rFonts w:asciiTheme="minorHAnsi" w:hAnsiTheme="minorHAnsi" w:cstheme="minorHAnsi"/>
        </w:rPr>
      </w:pPr>
      <w:r w:rsidRPr="00E71232">
        <w:rPr>
          <w:rFonts w:asciiTheme="minorHAnsi" w:hAnsiTheme="minorHAnsi" w:cstheme="minorHAnsi"/>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13D9AA5C" w14:textId="77777777" w:rsidR="00E71232" w:rsidRPr="00E71232" w:rsidRDefault="00E71232" w:rsidP="00E71232">
      <w:pPr>
        <w:pStyle w:val="Standard"/>
        <w:widowControl w:val="0"/>
        <w:tabs>
          <w:tab w:val="left" w:pos="2155"/>
        </w:tabs>
        <w:rPr>
          <w:rFonts w:asciiTheme="minorHAnsi" w:hAnsiTheme="minorHAnsi" w:cstheme="minorHAnsi"/>
        </w:rPr>
      </w:pPr>
    </w:p>
    <w:p w14:paraId="2069517B" w14:textId="77777777" w:rsidR="00E71232" w:rsidRPr="00E71232" w:rsidRDefault="00E71232" w:rsidP="00E71232">
      <w:pPr>
        <w:pStyle w:val="Standard"/>
        <w:widowControl w:val="0"/>
        <w:tabs>
          <w:tab w:val="left" w:pos="2155"/>
        </w:tabs>
        <w:rPr>
          <w:rFonts w:asciiTheme="minorHAnsi" w:hAnsiTheme="minorHAnsi" w:cstheme="minorHAnsi"/>
          <w:color w:val="000000"/>
          <w:highlight w:val="white"/>
        </w:rPr>
      </w:pPr>
      <w:r w:rsidRPr="00E71232">
        <w:rPr>
          <w:rFonts w:asciiTheme="minorHAnsi" w:hAnsiTheme="minorHAnsi" w:cstheme="minorHAnsi"/>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0367AF28" w14:textId="77777777" w:rsidR="00E71232" w:rsidRPr="00E71232" w:rsidRDefault="00E71232" w:rsidP="00E71232">
      <w:pPr>
        <w:pStyle w:val="Standard"/>
        <w:keepLines/>
        <w:widowControl w:val="0"/>
        <w:tabs>
          <w:tab w:val="left" w:pos="2155"/>
        </w:tabs>
        <w:rPr>
          <w:rFonts w:asciiTheme="minorHAnsi" w:hAnsiTheme="minorHAnsi" w:cstheme="minorHAnsi"/>
        </w:rPr>
      </w:pPr>
    </w:p>
    <w:p w14:paraId="3BB75258" w14:textId="65969F9F" w:rsidR="00E71232" w:rsidRPr="00E71232" w:rsidRDefault="00E71232" w:rsidP="00E71232">
      <w:pPr>
        <w:pStyle w:val="Standard"/>
        <w:widowControl w:val="0"/>
        <w:tabs>
          <w:tab w:val="left" w:pos="2155"/>
        </w:tabs>
        <w:rPr>
          <w:rFonts w:asciiTheme="minorHAnsi" w:hAnsiTheme="minorHAnsi" w:cstheme="minorHAnsi"/>
        </w:rPr>
      </w:pPr>
      <w:r w:rsidRPr="00E71232">
        <w:rPr>
          <w:rFonts w:asciiTheme="minorHAnsi" w:hAnsiTheme="minorHAnsi" w:cstheme="minorHAnsi"/>
        </w:rPr>
        <w:t xml:space="preserve">V času od izbire ponudbe do pričetka veljavnosti </w:t>
      </w:r>
      <w:r>
        <w:rPr>
          <w:rFonts w:asciiTheme="minorHAnsi" w:hAnsiTheme="minorHAnsi" w:cstheme="minorHAnsi"/>
        </w:rPr>
        <w:t>okvirnega sporazuma</w:t>
      </w:r>
      <w:r w:rsidRPr="00E71232">
        <w:rPr>
          <w:rFonts w:asciiTheme="minorHAnsi" w:hAnsiTheme="minorHAnsi" w:cstheme="minorHAnsi"/>
        </w:rPr>
        <w:t xml:space="preserve"> </w:t>
      </w:r>
      <w:r w:rsidRPr="00E71232">
        <w:rPr>
          <w:rFonts w:asciiTheme="minorHAnsi" w:hAnsiTheme="minorHAnsi" w:cstheme="minorHAnsi"/>
          <w:color w:val="000000" w:themeColor="text1"/>
        </w:rPr>
        <w:t>(z izjemo zakonitega uveljavljanja pravnega varstva)</w:t>
      </w:r>
      <w:r w:rsidRPr="00E71232">
        <w:rPr>
          <w:rFonts w:asciiTheme="minorHAnsi" w:hAnsiTheme="minorHAnsi" w:cstheme="minorHAnsi"/>
        </w:rPr>
        <w:t xml:space="preserve">, ponudnik ne sme pričenjati dejanj, ki bi lahko povzročila, da </w:t>
      </w:r>
      <w:r>
        <w:rPr>
          <w:rFonts w:asciiTheme="minorHAnsi" w:hAnsiTheme="minorHAnsi" w:cstheme="minorHAnsi"/>
        </w:rPr>
        <w:t>okvirni sporazum ne bi pričel</w:t>
      </w:r>
      <w:r w:rsidRPr="00E71232">
        <w:rPr>
          <w:rFonts w:asciiTheme="minorHAnsi" w:hAnsiTheme="minorHAnsi" w:cstheme="minorHAnsi"/>
        </w:rPr>
        <w:t xml:space="preserve"> veljati ali </w:t>
      </w:r>
      <w:r>
        <w:rPr>
          <w:rFonts w:asciiTheme="minorHAnsi" w:hAnsiTheme="minorHAnsi" w:cstheme="minorHAnsi"/>
        </w:rPr>
        <w:t>ne bi bil izpolnjen</w:t>
      </w:r>
      <w:r w:rsidRPr="00E71232">
        <w:rPr>
          <w:rFonts w:asciiTheme="minorHAnsi" w:hAnsiTheme="minorHAnsi" w:cstheme="minorHAnsi"/>
        </w:rPr>
        <w:t>. V primeru ustavitve postopka nobena stran ne sme pričenjati in izvajati postopkov, ki bi otežili razveljavitev ali spremembo odločitve o izbiri ponudnika ali bi vplivali na nepristranskost Državne revizijske komisije.</w:t>
      </w:r>
    </w:p>
    <w:p w14:paraId="171C3BD7" w14:textId="77777777" w:rsidR="00C22197" w:rsidRPr="00E71232" w:rsidRDefault="00C22197" w:rsidP="00C22197">
      <w:pPr>
        <w:pStyle w:val="Standard"/>
        <w:keepLines/>
        <w:widowControl w:val="0"/>
        <w:tabs>
          <w:tab w:val="left" w:pos="2155"/>
        </w:tabs>
        <w:rPr>
          <w:rFonts w:asciiTheme="minorHAnsi" w:hAnsiTheme="minorHAnsi" w:cstheme="minorHAnsi"/>
          <w:color w:val="000000" w:themeColor="text1"/>
        </w:rPr>
      </w:pPr>
    </w:p>
    <w:p w14:paraId="31307063" w14:textId="77777777" w:rsidR="0056178F" w:rsidRPr="00C22197" w:rsidRDefault="0056178F" w:rsidP="00C22197">
      <w:pPr>
        <w:pStyle w:val="Standard"/>
        <w:keepLines/>
        <w:widowControl w:val="0"/>
        <w:tabs>
          <w:tab w:val="left" w:pos="2155"/>
        </w:tabs>
        <w:rPr>
          <w:rFonts w:asciiTheme="minorHAnsi" w:hAnsiTheme="minorHAnsi" w:cstheme="minorHAnsi"/>
          <w:color w:val="000000" w:themeColor="text1"/>
        </w:rPr>
      </w:pPr>
    </w:p>
    <w:p w14:paraId="2A54522B" w14:textId="77777777" w:rsidR="00A00185" w:rsidRPr="00E71232" w:rsidRDefault="008609F5" w:rsidP="00426CD8">
      <w:pPr>
        <w:pStyle w:val="Naslov1"/>
        <w:numPr>
          <w:ilvl w:val="0"/>
          <w:numId w:val="61"/>
        </w:numPr>
        <w:ind w:left="851" w:hanging="491"/>
        <w:rPr>
          <w:sz w:val="22"/>
          <w:szCs w:val="22"/>
        </w:rPr>
      </w:pPr>
      <w:bookmarkStart w:id="40" w:name="_Toc511306760"/>
      <w:bookmarkStart w:id="41" w:name="_Toc166103426"/>
      <w:r w:rsidRPr="00E71232">
        <w:rPr>
          <w:sz w:val="22"/>
          <w:szCs w:val="22"/>
        </w:rPr>
        <w:t>POUK O PRAVNEM</w:t>
      </w:r>
      <w:r w:rsidR="00235B3F" w:rsidRPr="00E71232">
        <w:rPr>
          <w:sz w:val="22"/>
          <w:szCs w:val="22"/>
        </w:rPr>
        <w:t xml:space="preserve"> VARSTV</w:t>
      </w:r>
      <w:bookmarkEnd w:id="40"/>
      <w:r w:rsidRPr="00E71232">
        <w:rPr>
          <w:sz w:val="22"/>
          <w:szCs w:val="22"/>
        </w:rPr>
        <w:t>U</w:t>
      </w:r>
      <w:bookmarkEnd w:id="41"/>
    </w:p>
    <w:p w14:paraId="7FE10B0B" w14:textId="77777777" w:rsidR="00A00185" w:rsidRPr="00BB25D1" w:rsidRDefault="00A00185" w:rsidP="00225D57">
      <w:pPr>
        <w:pStyle w:val="Standard"/>
        <w:keepNext/>
        <w:rPr>
          <w:rFonts w:asciiTheme="minorHAnsi" w:hAnsiTheme="minorHAnsi" w:cstheme="minorHAnsi"/>
        </w:rPr>
      </w:pPr>
    </w:p>
    <w:p w14:paraId="77719383" w14:textId="66AA9E6B" w:rsidR="00A00185" w:rsidRPr="00E71232" w:rsidRDefault="00235B3F">
      <w:pPr>
        <w:pStyle w:val="Standard"/>
        <w:rPr>
          <w:rFonts w:asciiTheme="minorHAnsi" w:hAnsiTheme="minorHAnsi" w:cstheme="minorHAnsi"/>
        </w:rPr>
      </w:pPr>
      <w:r w:rsidRPr="00BB25D1">
        <w:rPr>
          <w:rFonts w:asciiTheme="minorHAnsi" w:hAnsiTheme="minorHAnsi" w:cstheme="minorHAnsi"/>
        </w:rPr>
        <w:t xml:space="preserve">Zahteva za pravno varstvo v postopkih </w:t>
      </w:r>
      <w:r w:rsidRPr="00F665C2">
        <w:rPr>
          <w:rFonts w:asciiTheme="minorHAnsi" w:hAnsiTheme="minorHAnsi" w:cstheme="minorHAnsi"/>
          <w:color w:val="000000" w:themeColor="text1"/>
        </w:rPr>
        <w:t xml:space="preserve">javnega naročanja se lahko vloži </w:t>
      </w:r>
      <w:r w:rsidR="00F665C2" w:rsidRPr="00F665C2">
        <w:rPr>
          <w:rFonts w:asciiTheme="minorHAnsi" w:hAnsiTheme="minorHAnsi" w:cstheme="minorHAnsi"/>
          <w:color w:val="000000" w:themeColor="text1"/>
          <w:shd w:val="clear" w:color="auto" w:fill="FFFFFF"/>
        </w:rPr>
        <w:t>zoper vsako ravnanje naročnika v postopku javnega naročanja</w:t>
      </w:r>
      <w:r w:rsidRPr="00F665C2">
        <w:rPr>
          <w:rFonts w:asciiTheme="minorHAnsi" w:hAnsiTheme="minorHAnsi" w:cstheme="minorHAnsi"/>
          <w:color w:val="000000" w:themeColor="text1"/>
        </w:rPr>
        <w:t>, raz</w:t>
      </w:r>
      <w:r w:rsidRPr="00BB25D1">
        <w:rPr>
          <w:rFonts w:asciiTheme="minorHAnsi" w:hAnsiTheme="minorHAnsi" w:cstheme="minorHAnsi"/>
        </w:rPr>
        <w:t>en če ZJN-3 ali Zakon o pravnem varstvu v postopkih javnega naročanja (Uradni list RS, š</w:t>
      </w:r>
      <w:r w:rsidR="00792963" w:rsidRPr="00BB25D1">
        <w:rPr>
          <w:rFonts w:asciiTheme="minorHAnsi" w:hAnsiTheme="minorHAnsi" w:cstheme="minorHAnsi"/>
        </w:rPr>
        <w:t>t. 43/</w:t>
      </w:r>
      <w:r w:rsidR="00F665C2">
        <w:rPr>
          <w:rFonts w:asciiTheme="minorHAnsi" w:hAnsiTheme="minorHAnsi" w:cstheme="minorHAnsi"/>
        </w:rPr>
        <w:t>20</w:t>
      </w:r>
      <w:r w:rsidR="00792963" w:rsidRPr="00BB25D1">
        <w:rPr>
          <w:rFonts w:asciiTheme="minorHAnsi" w:hAnsiTheme="minorHAnsi" w:cstheme="minorHAnsi"/>
        </w:rPr>
        <w:t>11, 60/</w:t>
      </w:r>
      <w:r w:rsidR="00F665C2">
        <w:rPr>
          <w:rFonts w:asciiTheme="minorHAnsi" w:hAnsiTheme="minorHAnsi" w:cstheme="minorHAnsi"/>
        </w:rPr>
        <w:t>20</w:t>
      </w:r>
      <w:r w:rsidR="00792963" w:rsidRPr="00BB25D1">
        <w:rPr>
          <w:rFonts w:asciiTheme="minorHAnsi" w:hAnsiTheme="minorHAnsi" w:cstheme="minorHAnsi"/>
        </w:rPr>
        <w:t>11, 63/</w:t>
      </w:r>
      <w:r w:rsidR="00F665C2">
        <w:rPr>
          <w:rFonts w:asciiTheme="minorHAnsi" w:hAnsiTheme="minorHAnsi" w:cstheme="minorHAnsi"/>
        </w:rPr>
        <w:t>20</w:t>
      </w:r>
      <w:r w:rsidR="00792963" w:rsidRPr="00BB25D1">
        <w:rPr>
          <w:rFonts w:asciiTheme="minorHAnsi" w:hAnsiTheme="minorHAnsi" w:cstheme="minorHAnsi"/>
        </w:rPr>
        <w:t xml:space="preserve">13, </w:t>
      </w:r>
      <w:r w:rsidRPr="00BB25D1">
        <w:rPr>
          <w:rFonts w:asciiTheme="minorHAnsi" w:hAnsiTheme="minorHAnsi" w:cstheme="minorHAnsi"/>
        </w:rPr>
        <w:t>90/</w:t>
      </w:r>
      <w:r w:rsidR="00F665C2">
        <w:rPr>
          <w:rFonts w:asciiTheme="minorHAnsi" w:hAnsiTheme="minorHAnsi" w:cstheme="minorHAnsi"/>
        </w:rPr>
        <w:t>20</w:t>
      </w:r>
      <w:r w:rsidR="00970D85">
        <w:rPr>
          <w:rFonts w:asciiTheme="minorHAnsi" w:hAnsiTheme="minorHAnsi" w:cstheme="minorHAnsi"/>
        </w:rPr>
        <w:t>14,</w:t>
      </w:r>
      <w:r w:rsidR="00792963" w:rsidRPr="00BB25D1">
        <w:rPr>
          <w:rFonts w:asciiTheme="minorHAnsi" w:hAnsiTheme="minorHAnsi" w:cstheme="minorHAnsi"/>
        </w:rPr>
        <w:t xml:space="preserve"> 60/</w:t>
      </w:r>
      <w:r w:rsidR="00F665C2">
        <w:rPr>
          <w:rFonts w:asciiTheme="minorHAnsi" w:hAnsiTheme="minorHAnsi" w:cstheme="minorHAnsi"/>
        </w:rPr>
        <w:t>20</w:t>
      </w:r>
      <w:r w:rsidR="00792963" w:rsidRPr="00BB25D1">
        <w:rPr>
          <w:rFonts w:asciiTheme="minorHAnsi" w:hAnsiTheme="minorHAnsi" w:cstheme="minorHAnsi"/>
        </w:rPr>
        <w:t>17</w:t>
      </w:r>
      <w:r w:rsidR="00970D85">
        <w:rPr>
          <w:rFonts w:asciiTheme="minorHAnsi" w:hAnsiTheme="minorHAnsi" w:cstheme="minorHAnsi"/>
        </w:rPr>
        <w:t xml:space="preserve"> in 72/2019</w:t>
      </w:r>
      <w:r w:rsidR="00F665C2">
        <w:rPr>
          <w:rFonts w:asciiTheme="minorHAnsi" w:hAnsiTheme="minorHAnsi" w:cstheme="minorHAnsi"/>
        </w:rPr>
        <w:t>; ZPVPJN)</w:t>
      </w:r>
      <w:r w:rsidRPr="00BB25D1">
        <w:rPr>
          <w:rFonts w:asciiTheme="minorHAnsi" w:hAnsiTheme="minorHAnsi" w:cstheme="minorHAnsi"/>
        </w:rPr>
        <w:t xml:space="preserve"> določa drugače.</w:t>
      </w:r>
      <w:r w:rsidR="00E71232" w:rsidRPr="00E71232">
        <w:rPr>
          <w:rFonts w:ascii="Arial" w:hAnsi="Arial" w:cs="Arial"/>
        </w:rPr>
        <w:t xml:space="preserve"> </w:t>
      </w:r>
      <w:r w:rsidR="00E71232" w:rsidRPr="00E71232">
        <w:rPr>
          <w:rFonts w:asciiTheme="minorHAnsi" w:hAnsiTheme="minorHAnsi" w:cstheme="minorHAnsi"/>
        </w:rPr>
        <w:t>Zahtevek za revizijo se vloži v roku iz 25. člena ZPVPJN.</w:t>
      </w:r>
    </w:p>
    <w:p w14:paraId="6E34D2DE" w14:textId="77777777" w:rsidR="00316974" w:rsidRPr="00E71232" w:rsidRDefault="00316974">
      <w:pPr>
        <w:pStyle w:val="Standard"/>
        <w:rPr>
          <w:rFonts w:asciiTheme="minorHAnsi" w:hAnsiTheme="minorHAnsi" w:cstheme="minorHAnsi"/>
          <w:color w:val="000000" w:themeColor="text1"/>
        </w:rPr>
      </w:pPr>
    </w:p>
    <w:p w14:paraId="341E0E2B" w14:textId="77777777" w:rsidR="00E71232" w:rsidRPr="00E71232" w:rsidRDefault="00E71232" w:rsidP="00E71232">
      <w:pPr>
        <w:pStyle w:val="Standard"/>
        <w:rPr>
          <w:rFonts w:asciiTheme="minorHAnsi" w:hAnsiTheme="minorHAnsi" w:cstheme="minorHAnsi"/>
        </w:rPr>
      </w:pPr>
      <w:r w:rsidRPr="00E71232">
        <w:rPr>
          <w:rFonts w:asciiTheme="minorHAnsi" w:hAnsiTheme="minorHAnsi" w:cstheme="minorHAnsi"/>
        </w:rPr>
        <w:t xml:space="preserve">Vlagatelj vloži zahtevek za revizijo preko portala </w:t>
      </w:r>
      <w:proofErr w:type="spellStart"/>
      <w:r w:rsidRPr="00E71232">
        <w:rPr>
          <w:rFonts w:asciiTheme="minorHAnsi" w:hAnsiTheme="minorHAnsi" w:cstheme="minorHAnsi"/>
        </w:rPr>
        <w:t>eRevizija</w:t>
      </w:r>
      <w:proofErr w:type="spellEnd"/>
      <w:r w:rsidRPr="00E71232">
        <w:rPr>
          <w:rFonts w:asciiTheme="minorHAnsi" w:hAnsiTheme="minorHAnsi" w:cstheme="minorHAnsi"/>
        </w:rPr>
        <w:t xml:space="preserve"> (</w:t>
      </w:r>
      <w:hyperlink r:id="rId24">
        <w:r w:rsidRPr="00E71232">
          <w:rPr>
            <w:rStyle w:val="Spletnapovezava"/>
            <w:rFonts w:asciiTheme="minorHAnsi" w:hAnsiTheme="minorHAnsi" w:cstheme="minorHAnsi"/>
          </w:rPr>
          <w:t>https://www.portalerevizija.si/</w:t>
        </w:r>
      </w:hyperlink>
      <w:r w:rsidRPr="00E71232">
        <w:rPr>
          <w:rFonts w:asciiTheme="minorHAnsi" w:hAnsiTheme="minorHAnsi" w:cstheme="minorHAnsi"/>
        </w:rPr>
        <w:t>). Vlagatelj zahtevka za revizijo, ki se nanaša na vsebino objave, povabilo k oddaji ponudbe ali razpisno dokumentacijo, mora pred vložitvijo zahtevka plačati takso v višini 4.000,00 EUR. Vlagatelj mora zahtevku za revizijo priložiti potrdilo o plačilu takse.</w:t>
      </w:r>
    </w:p>
    <w:p w14:paraId="0DC510E0" w14:textId="77777777" w:rsidR="00A00185" w:rsidRPr="00E71232" w:rsidRDefault="00A00185">
      <w:pPr>
        <w:pStyle w:val="Standard"/>
        <w:rPr>
          <w:rFonts w:asciiTheme="minorHAnsi" w:hAnsiTheme="minorHAnsi" w:cstheme="minorHAnsi"/>
        </w:rPr>
      </w:pPr>
    </w:p>
    <w:p w14:paraId="5C25263C" w14:textId="77777777" w:rsidR="0056178F" w:rsidRDefault="008609F5">
      <w:pPr>
        <w:pStyle w:val="Standard"/>
      </w:pPr>
      <w:r>
        <w:t xml:space="preserve">Takso za </w:t>
      </w:r>
      <w:proofErr w:type="spellStart"/>
      <w:r>
        <w:t>predrevizijski</w:t>
      </w:r>
      <w:proofErr w:type="spellEnd"/>
      <w: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1838A2DE" w14:textId="77777777" w:rsidR="008609F5" w:rsidRDefault="008609F5">
      <w:pPr>
        <w:pStyle w:val="Standard"/>
        <w:rPr>
          <w:rFonts w:asciiTheme="minorHAnsi" w:hAnsiTheme="minorHAnsi" w:cstheme="minorHAnsi"/>
        </w:rPr>
      </w:pPr>
    </w:p>
    <w:p w14:paraId="4FCCD4AC" w14:textId="77777777" w:rsidR="00A00185" w:rsidRDefault="00235B3F">
      <w:pPr>
        <w:pStyle w:val="Standard"/>
        <w:rPr>
          <w:rFonts w:asciiTheme="minorHAnsi" w:hAnsiTheme="minorHAnsi" w:cstheme="minorHAnsi"/>
        </w:rPr>
      </w:pPr>
      <w:r w:rsidRPr="00BB25D1">
        <w:rPr>
          <w:rFonts w:asciiTheme="minorHAnsi" w:hAnsiTheme="minorHAnsi" w:cstheme="minorHAnsi"/>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F665C2">
        <w:rPr>
          <w:rFonts w:asciiTheme="minorHAnsi" w:hAnsiTheme="minorHAnsi" w:cstheme="minorHAnsi"/>
        </w:rPr>
        <w:t xml:space="preserve"> </w:t>
      </w:r>
      <w:r w:rsidR="00F665C2">
        <w:rPr>
          <w:rFonts w:asciiTheme="minorHAnsi" w:hAnsiTheme="minorHAnsi" w:cstheme="minorHAnsi"/>
        </w:rPr>
        <w:t>na Portalu javnih naročil</w:t>
      </w:r>
      <w:r w:rsidRPr="00BB25D1">
        <w:rPr>
          <w:rFonts w:asciiTheme="minorHAnsi" w:hAnsiTheme="minorHAnsi" w:cstheme="minorHAnsi"/>
        </w:rPr>
        <w:t xml:space="preserve">. Sestavljen je iz 8 cifer, </w:t>
      </w:r>
      <w:r w:rsidR="00F665C2">
        <w:rPr>
          <w:rFonts w:asciiTheme="minorHAnsi" w:hAnsiTheme="minorHAnsi" w:cstheme="minorHAnsi"/>
        </w:rPr>
        <w:t>pri čemer je prvih šest cifer namenjenih številki objave obvestila o naročilu,</w:t>
      </w:r>
      <w:r w:rsidRPr="00BB25D1">
        <w:rPr>
          <w:rFonts w:asciiTheme="minorHAnsi" w:hAnsiTheme="minorHAnsi" w:cstheme="minorHAnsi"/>
        </w:rPr>
        <w:t xml:space="preserve"> </w:t>
      </w:r>
      <w:r w:rsidR="00F665C2">
        <w:rPr>
          <w:rFonts w:asciiTheme="minorHAnsi" w:hAnsiTheme="minorHAnsi" w:cstheme="minorHAnsi"/>
        </w:rPr>
        <w:t>z</w:t>
      </w:r>
      <w:r w:rsidRPr="00BB25D1">
        <w:rPr>
          <w:rFonts w:asciiTheme="minorHAnsi" w:hAnsiTheme="minorHAnsi" w:cstheme="minorHAnsi"/>
        </w:rPr>
        <w:t xml:space="preserve">adnji dve mesti </w:t>
      </w:r>
      <w:r w:rsidR="00F665C2">
        <w:rPr>
          <w:rFonts w:asciiTheme="minorHAnsi" w:hAnsiTheme="minorHAnsi" w:cstheme="minorHAnsi"/>
        </w:rPr>
        <w:t xml:space="preserve">pa sta </w:t>
      </w:r>
      <w:r w:rsidRPr="00BB25D1">
        <w:rPr>
          <w:rFonts w:asciiTheme="minorHAnsi" w:hAnsiTheme="minorHAnsi" w:cstheme="minorHAnsi"/>
        </w:rPr>
        <w:t>namenjeni navedb</w:t>
      </w:r>
      <w:r w:rsidR="008609F5">
        <w:rPr>
          <w:rFonts w:asciiTheme="minorHAnsi" w:hAnsiTheme="minorHAnsi" w:cstheme="minorHAnsi"/>
        </w:rPr>
        <w:t xml:space="preserve">i letnice iz številke objave </w:t>
      </w:r>
      <w:r w:rsidRPr="00BB25D1">
        <w:rPr>
          <w:rFonts w:asciiTheme="minorHAnsi" w:hAnsiTheme="minorHAnsi" w:cstheme="minorHAnsi"/>
        </w:rPr>
        <w:t>javnega naročila.</w:t>
      </w:r>
    </w:p>
    <w:p w14:paraId="6B48F863" w14:textId="77777777" w:rsidR="00761BBA" w:rsidRDefault="00761BBA" w:rsidP="00325C4B">
      <w:pPr>
        <w:pStyle w:val="Noga"/>
        <w:tabs>
          <w:tab w:val="clear" w:pos="4536"/>
          <w:tab w:val="clear" w:pos="9072"/>
        </w:tabs>
        <w:ind w:left="4248" w:firstLine="708"/>
        <w:rPr>
          <w:rFonts w:asciiTheme="minorHAnsi" w:hAnsiTheme="minorHAnsi" w:cstheme="minorHAnsi"/>
        </w:rPr>
      </w:pPr>
    </w:p>
    <w:p w14:paraId="40013848" w14:textId="77777777" w:rsidR="00325C4B" w:rsidRDefault="00325C4B" w:rsidP="00325C4B">
      <w:pPr>
        <w:pStyle w:val="Noga"/>
        <w:tabs>
          <w:tab w:val="clear" w:pos="4536"/>
          <w:tab w:val="clear" w:pos="9072"/>
        </w:tabs>
        <w:ind w:left="4248" w:firstLine="708"/>
        <w:rPr>
          <w:rFonts w:asciiTheme="minorHAnsi" w:hAnsiTheme="minorHAnsi" w:cstheme="minorHAnsi"/>
        </w:rPr>
      </w:pPr>
      <w:r>
        <w:rPr>
          <w:rFonts w:asciiTheme="minorHAnsi" w:hAnsiTheme="minorHAnsi" w:cstheme="minorHAnsi"/>
        </w:rPr>
        <w:t>Univerza v Ljubljani,</w:t>
      </w:r>
    </w:p>
    <w:p w14:paraId="64736301" w14:textId="19A1853B" w:rsidR="00325C4B" w:rsidRDefault="00325C4B" w:rsidP="00E9409A">
      <w:pPr>
        <w:pStyle w:val="Noga"/>
        <w:tabs>
          <w:tab w:val="clear" w:pos="4536"/>
          <w:tab w:val="clear" w:pos="9072"/>
        </w:tabs>
        <w:ind w:left="4956"/>
        <w:rPr>
          <w:rFonts w:asciiTheme="minorHAnsi" w:hAnsiTheme="minorHAnsi" w:cstheme="minorHAnsi"/>
        </w:rPr>
      </w:pPr>
      <w:r>
        <w:rPr>
          <w:rFonts w:asciiTheme="minorHAnsi" w:hAnsiTheme="minorHAnsi" w:cstheme="minorHAnsi"/>
        </w:rPr>
        <w:t>Fakulteta za računalništvo in informatiko</w:t>
      </w:r>
    </w:p>
    <w:p w14:paraId="696DD01E" w14:textId="77777777" w:rsidR="00761BBA" w:rsidRDefault="00761BBA" w:rsidP="003B72BF">
      <w:pPr>
        <w:pStyle w:val="Noga"/>
        <w:tabs>
          <w:tab w:val="clear" w:pos="4536"/>
          <w:tab w:val="clear" w:pos="9072"/>
        </w:tabs>
        <w:ind w:left="4248" w:firstLine="708"/>
        <w:rPr>
          <w:rFonts w:asciiTheme="minorHAnsi" w:hAnsiTheme="minorHAnsi" w:cstheme="minorHAnsi"/>
        </w:rPr>
      </w:pPr>
    </w:p>
    <w:p w14:paraId="4AFE5AB9" w14:textId="43B3E283" w:rsidR="008B6536" w:rsidRDefault="00962573" w:rsidP="003B72BF">
      <w:pPr>
        <w:pStyle w:val="Noga"/>
        <w:tabs>
          <w:tab w:val="clear" w:pos="4536"/>
          <w:tab w:val="clear" w:pos="9072"/>
        </w:tabs>
        <w:ind w:left="4248" w:firstLine="708"/>
        <w:rPr>
          <w:rFonts w:asciiTheme="minorHAnsi" w:eastAsia="Times New Roman" w:hAnsiTheme="minorHAnsi" w:cstheme="minorHAnsi"/>
          <w:i/>
          <w:lang w:eastAsia="sl-SI"/>
        </w:rPr>
      </w:pPr>
      <w:r>
        <w:rPr>
          <w:rFonts w:asciiTheme="minorHAnsi" w:hAnsiTheme="minorHAnsi" w:cstheme="minorHAnsi"/>
        </w:rPr>
        <w:t xml:space="preserve">izr. prof. dr. Mojca Ciglarič, </w:t>
      </w:r>
      <w:proofErr w:type="spellStart"/>
      <w:r>
        <w:rPr>
          <w:rFonts w:asciiTheme="minorHAnsi" w:hAnsiTheme="minorHAnsi" w:cstheme="minorHAnsi"/>
        </w:rPr>
        <w:t>dekanja</w:t>
      </w:r>
      <w:proofErr w:type="spellEnd"/>
      <w:r w:rsidR="008B6536">
        <w:rPr>
          <w:rFonts w:asciiTheme="minorHAnsi" w:eastAsia="Times New Roman" w:hAnsiTheme="minorHAnsi" w:cstheme="minorHAnsi"/>
          <w:i/>
          <w:lang w:eastAsia="sl-SI"/>
        </w:rPr>
        <w:br w:type="page"/>
      </w:r>
    </w:p>
    <w:p w14:paraId="1AEB4653" w14:textId="5E7F8C6D" w:rsidR="00750624" w:rsidRPr="00750624"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sz w:val="26"/>
          <w:szCs w:val="26"/>
          <w:u w:val="none"/>
        </w:rPr>
      </w:pPr>
      <w:bookmarkStart w:id="42" w:name="_Toc166103427"/>
      <w:r w:rsidRPr="00750624">
        <w:rPr>
          <w:sz w:val="26"/>
          <w:szCs w:val="26"/>
          <w:u w:val="none"/>
        </w:rPr>
        <w:lastRenderedPageBreak/>
        <w:t>PONUDBA</w:t>
      </w:r>
      <w:r w:rsidR="00AD0CCF">
        <w:rPr>
          <w:sz w:val="26"/>
          <w:szCs w:val="26"/>
          <w:u w:val="none"/>
        </w:rPr>
        <w:t xml:space="preserve"> – PONUDBENI PREDRAČUN</w:t>
      </w:r>
      <w:bookmarkEnd w:id="42"/>
    </w:p>
    <w:p w14:paraId="3B66B73D" w14:textId="77777777" w:rsidR="00FD1ACC" w:rsidRDefault="00FD1ACC" w:rsidP="0077415C">
      <w:pPr>
        <w:pStyle w:val="Standard"/>
        <w:rPr>
          <w:rFonts w:asciiTheme="minorHAnsi" w:eastAsia="Times New Roman" w:hAnsiTheme="minorHAnsi" w:cstheme="minorHAnsi"/>
          <w:lang w:eastAsia="sl-SI"/>
        </w:rPr>
      </w:pPr>
    </w:p>
    <w:p w14:paraId="20624BE9" w14:textId="77777777" w:rsidR="00516F39" w:rsidRPr="00516F39" w:rsidRDefault="00516F39" w:rsidP="0077415C">
      <w:pPr>
        <w:pStyle w:val="Standard"/>
        <w:rPr>
          <w:rFonts w:asciiTheme="minorHAnsi" w:eastAsia="Times New Roman" w:hAnsiTheme="minorHAnsi" w:cstheme="minorHAnsi"/>
          <w:lang w:eastAsia="sl-SI"/>
        </w:rPr>
      </w:pPr>
    </w:p>
    <w:tbl>
      <w:tblPr>
        <w:tblStyle w:val="Tabelamrea"/>
        <w:tblW w:w="0" w:type="auto"/>
        <w:tblLook w:val="04A0" w:firstRow="1" w:lastRow="0" w:firstColumn="1" w:lastColumn="0" w:noHBand="0" w:noVBand="1"/>
      </w:tblPr>
      <w:tblGrid>
        <w:gridCol w:w="2376"/>
        <w:gridCol w:w="6834"/>
      </w:tblGrid>
      <w:tr w:rsidR="0077415C" w14:paraId="1798E6F5" w14:textId="77777777" w:rsidTr="00E9409A">
        <w:tc>
          <w:tcPr>
            <w:tcW w:w="2376" w:type="dxa"/>
          </w:tcPr>
          <w:p w14:paraId="7B5DCEC4" w14:textId="60DCBCE8" w:rsidR="0077415C" w:rsidRDefault="00E9409A" w:rsidP="0077415C">
            <w:pPr>
              <w:pStyle w:val="Standard"/>
              <w:rPr>
                <w:rFonts w:asciiTheme="minorHAnsi" w:hAnsiTheme="minorHAnsi" w:cstheme="minorHAnsi"/>
              </w:rPr>
            </w:pPr>
            <w:r>
              <w:rPr>
                <w:rFonts w:asciiTheme="minorHAnsi" w:hAnsiTheme="minorHAnsi" w:cstheme="minorHAnsi"/>
              </w:rPr>
              <w:t>Naziv ponudnika</w:t>
            </w:r>
          </w:p>
        </w:tc>
        <w:tc>
          <w:tcPr>
            <w:tcW w:w="6834" w:type="dxa"/>
          </w:tcPr>
          <w:p w14:paraId="58D22286" w14:textId="77777777" w:rsidR="0077415C" w:rsidRDefault="0077415C" w:rsidP="0077415C">
            <w:pPr>
              <w:pStyle w:val="Standard"/>
              <w:rPr>
                <w:rFonts w:asciiTheme="minorHAnsi" w:hAnsiTheme="minorHAnsi" w:cstheme="minorHAnsi"/>
              </w:rPr>
            </w:pPr>
          </w:p>
          <w:p w14:paraId="1083491F" w14:textId="77777777" w:rsidR="0077415C" w:rsidRDefault="0077415C" w:rsidP="0077415C">
            <w:pPr>
              <w:pStyle w:val="Standard"/>
              <w:rPr>
                <w:rFonts w:asciiTheme="minorHAnsi" w:hAnsiTheme="minorHAnsi" w:cstheme="minorHAnsi"/>
              </w:rPr>
            </w:pPr>
          </w:p>
        </w:tc>
      </w:tr>
      <w:tr w:rsidR="0077415C" w14:paraId="62BFDB62" w14:textId="77777777" w:rsidTr="00E9409A">
        <w:tc>
          <w:tcPr>
            <w:tcW w:w="2376" w:type="dxa"/>
          </w:tcPr>
          <w:p w14:paraId="5FE0FD6C" w14:textId="77777777" w:rsidR="0077415C" w:rsidRDefault="0077415C" w:rsidP="0077415C">
            <w:pPr>
              <w:pStyle w:val="Standard"/>
              <w:rPr>
                <w:rFonts w:asciiTheme="minorHAnsi" w:hAnsiTheme="minorHAnsi" w:cstheme="minorHAnsi"/>
              </w:rPr>
            </w:pPr>
            <w:r>
              <w:rPr>
                <w:rFonts w:asciiTheme="minorHAnsi" w:hAnsiTheme="minorHAnsi" w:cstheme="minorHAnsi"/>
              </w:rPr>
              <w:t>Naslov</w:t>
            </w:r>
          </w:p>
        </w:tc>
        <w:tc>
          <w:tcPr>
            <w:tcW w:w="6834" w:type="dxa"/>
          </w:tcPr>
          <w:p w14:paraId="55670FD2" w14:textId="77777777" w:rsidR="0077415C" w:rsidRDefault="0077415C" w:rsidP="0077415C">
            <w:pPr>
              <w:pStyle w:val="Standard"/>
              <w:rPr>
                <w:rFonts w:asciiTheme="minorHAnsi" w:hAnsiTheme="minorHAnsi" w:cstheme="minorHAnsi"/>
              </w:rPr>
            </w:pPr>
          </w:p>
          <w:p w14:paraId="6DD6C13B" w14:textId="77777777" w:rsidR="0077415C" w:rsidRDefault="0077415C" w:rsidP="0077415C">
            <w:pPr>
              <w:pStyle w:val="Standard"/>
              <w:rPr>
                <w:rFonts w:asciiTheme="minorHAnsi" w:hAnsiTheme="minorHAnsi" w:cstheme="minorHAnsi"/>
              </w:rPr>
            </w:pPr>
          </w:p>
        </w:tc>
      </w:tr>
      <w:tr w:rsidR="0077415C" w14:paraId="753B7991" w14:textId="77777777" w:rsidTr="00E9409A">
        <w:tc>
          <w:tcPr>
            <w:tcW w:w="2376" w:type="dxa"/>
          </w:tcPr>
          <w:p w14:paraId="75502E9E" w14:textId="77777777" w:rsidR="0077415C" w:rsidRDefault="0077415C" w:rsidP="0077415C">
            <w:pPr>
              <w:pStyle w:val="Standard"/>
              <w:rPr>
                <w:rFonts w:asciiTheme="minorHAnsi" w:hAnsiTheme="minorHAnsi" w:cstheme="minorHAnsi"/>
              </w:rPr>
            </w:pPr>
            <w:r>
              <w:rPr>
                <w:rFonts w:asciiTheme="minorHAnsi" w:hAnsiTheme="minorHAnsi" w:cstheme="minorHAnsi"/>
              </w:rPr>
              <w:t>Matična številka</w:t>
            </w:r>
          </w:p>
        </w:tc>
        <w:tc>
          <w:tcPr>
            <w:tcW w:w="6834" w:type="dxa"/>
          </w:tcPr>
          <w:p w14:paraId="20195272" w14:textId="77777777" w:rsidR="0077415C" w:rsidRDefault="0077415C" w:rsidP="0077415C">
            <w:pPr>
              <w:pStyle w:val="Standard"/>
              <w:rPr>
                <w:rFonts w:asciiTheme="minorHAnsi" w:hAnsiTheme="minorHAnsi" w:cstheme="minorHAnsi"/>
              </w:rPr>
            </w:pPr>
          </w:p>
          <w:p w14:paraId="067C9A63" w14:textId="77777777" w:rsidR="0077415C" w:rsidRDefault="0077415C" w:rsidP="0077415C">
            <w:pPr>
              <w:pStyle w:val="Standard"/>
              <w:rPr>
                <w:rFonts w:asciiTheme="minorHAnsi" w:hAnsiTheme="minorHAnsi" w:cstheme="minorHAnsi"/>
              </w:rPr>
            </w:pPr>
          </w:p>
        </w:tc>
      </w:tr>
    </w:tbl>
    <w:p w14:paraId="55198E67" w14:textId="77777777" w:rsidR="0077415C" w:rsidRDefault="0077415C" w:rsidP="00BA0564">
      <w:pPr>
        <w:pStyle w:val="Standard"/>
        <w:widowControl w:val="0"/>
        <w:shd w:val="clear" w:color="auto" w:fill="FFFFFF"/>
        <w:rPr>
          <w:rFonts w:asciiTheme="minorHAnsi" w:eastAsia="Times New Roman" w:hAnsiTheme="minorHAnsi" w:cstheme="minorHAnsi"/>
          <w:lang w:eastAsia="sl-SI"/>
        </w:rPr>
      </w:pPr>
    </w:p>
    <w:p w14:paraId="223CF9CA" w14:textId="28CBAD68" w:rsidR="00647082" w:rsidRPr="00E9409A" w:rsidRDefault="0077415C" w:rsidP="00E9409A">
      <w:pPr>
        <w:pStyle w:val="Standard"/>
        <w:widowControl w:val="0"/>
        <w:shd w:val="clear" w:color="auto" w:fill="FFFFFF"/>
        <w:ind w:left="51"/>
        <w:rPr>
          <w:rFonts w:asciiTheme="minorHAnsi" w:hAnsiTheme="minorHAnsi" w:cstheme="minorHAnsi"/>
          <w:color w:val="000000" w:themeColor="text1"/>
        </w:rPr>
      </w:pPr>
      <w:r>
        <w:rPr>
          <w:rFonts w:asciiTheme="minorHAnsi" w:eastAsia="Times New Roman" w:hAnsiTheme="minorHAnsi" w:cstheme="minorHAnsi"/>
          <w:lang w:eastAsia="sl-SI"/>
        </w:rPr>
        <w:t xml:space="preserve">V postopku oddaje javnega naročila </w:t>
      </w:r>
      <w:r w:rsidR="00DB78B7">
        <w:rPr>
          <w:rFonts w:asciiTheme="minorHAnsi" w:eastAsia="Times New Roman" w:hAnsiTheme="minorHAnsi" w:cstheme="minorHAnsi"/>
          <w:lang w:eastAsia="sl-SI"/>
        </w:rPr>
        <w:t>»</w:t>
      </w:r>
      <w:proofErr w:type="spellStart"/>
      <w:r w:rsidR="00DB78B7">
        <w:rPr>
          <w:rFonts w:asciiTheme="minorHAnsi" w:hAnsiTheme="minorHAnsi" w:cstheme="minorHAnsi"/>
        </w:rPr>
        <w:t>Sukcesivna</w:t>
      </w:r>
      <w:proofErr w:type="spellEnd"/>
      <w:r w:rsidR="00DB78B7">
        <w:rPr>
          <w:rFonts w:asciiTheme="minorHAnsi" w:hAnsiTheme="minorHAnsi" w:cstheme="minorHAnsi"/>
        </w:rPr>
        <w:t xml:space="preserve"> nabava </w:t>
      </w:r>
      <w:r w:rsidR="00E9409A">
        <w:rPr>
          <w:rFonts w:asciiTheme="minorHAnsi" w:hAnsiTheme="minorHAnsi" w:cstheme="minorHAnsi"/>
        </w:rPr>
        <w:t xml:space="preserve">okoljsko manj obremenjujoče </w:t>
      </w:r>
      <w:r w:rsidR="00DB78B7">
        <w:rPr>
          <w:rFonts w:asciiTheme="minorHAnsi" w:hAnsiTheme="minorHAnsi" w:cstheme="minorHAnsi"/>
        </w:rPr>
        <w:t xml:space="preserve">računalniške </w:t>
      </w:r>
      <w:r w:rsidR="00DB78B7" w:rsidRPr="00E9409A">
        <w:rPr>
          <w:rFonts w:asciiTheme="minorHAnsi" w:hAnsiTheme="minorHAnsi" w:cstheme="minorHAnsi"/>
        </w:rPr>
        <w:t>opreme«</w:t>
      </w:r>
      <w:r w:rsidRPr="00E9409A">
        <w:rPr>
          <w:rFonts w:asciiTheme="minorHAnsi" w:hAnsiTheme="minorHAnsi" w:cstheme="minorHAnsi"/>
        </w:rPr>
        <w:t xml:space="preserve"> </w:t>
      </w:r>
      <w:r w:rsidR="00E9409A" w:rsidRPr="00E9409A">
        <w:rPr>
          <w:rFonts w:asciiTheme="minorHAnsi" w:hAnsiTheme="minorHAnsi" w:cstheme="minorHAnsi"/>
        </w:rPr>
        <w:t>naročnika UL, Fakulteta za računalništvo in informatiko</w:t>
      </w:r>
      <w:r w:rsidR="00647082" w:rsidRPr="00E9409A">
        <w:rPr>
          <w:rFonts w:asciiTheme="minorHAnsi" w:hAnsiTheme="minorHAnsi" w:cstheme="minorHAnsi"/>
        </w:rPr>
        <w:t>,</w:t>
      </w:r>
      <w:r w:rsidRPr="00E9409A">
        <w:rPr>
          <w:rFonts w:asciiTheme="minorHAnsi" w:hAnsiTheme="minorHAnsi" w:cstheme="minorHAnsi"/>
        </w:rPr>
        <w:t xml:space="preserve"> </w:t>
      </w:r>
      <w:r w:rsidR="00E9409A" w:rsidRPr="00E9409A">
        <w:rPr>
          <w:rFonts w:asciiTheme="minorHAnsi" w:hAnsiTheme="minorHAnsi" w:cstheme="minorHAnsi"/>
          <w:color w:val="000000" w:themeColor="text1"/>
        </w:rPr>
        <w:t>kot ponudnik oziroma vodilni partner za skupino ponudnikov dajemo naslednjo ponudbo, veljavno 5 mesecev od roka za oddajo ponudb, skladno z razpisno dokumentacijo javnega naročila in veljavnimi predpisi.</w:t>
      </w:r>
    </w:p>
    <w:p w14:paraId="18478C82" w14:textId="77777777" w:rsidR="00C354B1" w:rsidRDefault="00C354B1" w:rsidP="006802E9">
      <w:pPr>
        <w:pStyle w:val="Standard"/>
        <w:widowControl w:val="0"/>
        <w:shd w:val="clear" w:color="auto" w:fill="FFFFFF"/>
        <w:rPr>
          <w:rFonts w:asciiTheme="minorHAnsi" w:eastAsia="Times New Roman" w:hAnsiTheme="minorHAnsi" w:cstheme="minorHAnsi"/>
          <w:b/>
          <w:color w:val="000000"/>
          <w:spacing w:val="1"/>
          <w:lang w:eastAsia="sl-SI"/>
        </w:rPr>
      </w:pPr>
    </w:p>
    <w:p w14:paraId="0BE60DB4" w14:textId="7AC63098" w:rsidR="00C354B1" w:rsidRDefault="00C354B1" w:rsidP="00C354B1">
      <w:pPr>
        <w:pStyle w:val="Standard"/>
        <w:widowControl w:val="0"/>
        <w:rPr>
          <w:rFonts w:asciiTheme="minorHAnsi" w:eastAsia="Times New Roman" w:hAnsiTheme="minorHAnsi" w:cstheme="minorHAnsi"/>
          <w:color w:val="000000" w:themeColor="text1"/>
          <w:lang w:eastAsia="sl-SI"/>
        </w:rPr>
      </w:pPr>
      <w:r w:rsidRPr="004056BE">
        <w:rPr>
          <w:rFonts w:asciiTheme="minorHAnsi" w:eastAsia="Times New Roman" w:hAnsiTheme="minorHAnsi" w:cstheme="minorHAnsi"/>
          <w:color w:val="000000" w:themeColor="text1"/>
          <w:lang w:eastAsia="sl-SI"/>
        </w:rPr>
        <w:t xml:space="preserve">Ponudbo </w:t>
      </w:r>
      <w:r w:rsidR="00E9409A">
        <w:rPr>
          <w:rFonts w:asciiTheme="minorHAnsi" w:eastAsia="Times New Roman" w:hAnsiTheme="minorHAnsi" w:cstheme="minorHAnsi"/>
          <w:color w:val="000000" w:themeColor="text1"/>
          <w:lang w:eastAsia="sl-SI"/>
        </w:rPr>
        <w:t>daje</w:t>
      </w:r>
      <w:r w:rsidRPr="004056BE">
        <w:rPr>
          <w:rFonts w:asciiTheme="minorHAnsi" w:eastAsia="Times New Roman" w:hAnsiTheme="minorHAnsi" w:cstheme="minorHAnsi"/>
          <w:color w:val="000000" w:themeColor="text1"/>
          <w:lang w:eastAsia="sl-SI"/>
        </w:rPr>
        <w:t>mo za sklope (</w:t>
      </w:r>
      <w:r w:rsidRPr="00C354B1">
        <w:rPr>
          <w:rFonts w:asciiTheme="minorHAnsi" w:eastAsia="Times New Roman" w:hAnsiTheme="minorHAnsi" w:cstheme="minorHAnsi"/>
          <w:b/>
          <w:color w:val="000000" w:themeColor="text1"/>
          <w:lang w:eastAsia="sl-SI"/>
        </w:rPr>
        <w:t>ustrezno obkrožiti</w:t>
      </w:r>
      <w:r w:rsidRPr="004056BE">
        <w:rPr>
          <w:rFonts w:asciiTheme="minorHAnsi" w:eastAsia="Times New Roman" w:hAnsiTheme="minorHAnsi" w:cstheme="minorHAnsi"/>
          <w:color w:val="000000" w:themeColor="text1"/>
          <w:lang w:eastAsia="sl-SI"/>
        </w:rPr>
        <w:t>):</w:t>
      </w:r>
      <w:r w:rsidRPr="004056BE">
        <w:rPr>
          <w:rFonts w:asciiTheme="minorHAnsi" w:eastAsia="Times New Roman" w:hAnsiTheme="minorHAnsi" w:cstheme="minorHAnsi"/>
          <w:color w:val="000000" w:themeColor="text1"/>
          <w:lang w:eastAsia="sl-SI"/>
        </w:rPr>
        <w:tab/>
      </w:r>
      <w:r w:rsidR="00E9409A">
        <w:rPr>
          <w:rFonts w:asciiTheme="minorHAnsi" w:eastAsia="Times New Roman" w:hAnsiTheme="minorHAnsi" w:cstheme="minorHAnsi"/>
          <w:color w:val="000000" w:themeColor="text1"/>
          <w:lang w:eastAsia="sl-SI"/>
        </w:rPr>
        <w:t xml:space="preserve">  </w:t>
      </w:r>
      <w:r w:rsidR="00E9409A">
        <w:rPr>
          <w:rFonts w:asciiTheme="minorHAnsi" w:eastAsia="Times New Roman" w:hAnsiTheme="minorHAnsi" w:cstheme="minorHAnsi"/>
          <w:b/>
          <w:color w:val="000000" w:themeColor="text1"/>
          <w:lang w:eastAsia="sl-SI"/>
        </w:rPr>
        <w:t>1</w:t>
      </w:r>
      <w:r w:rsidR="00E9409A">
        <w:rPr>
          <w:rFonts w:asciiTheme="minorHAnsi" w:eastAsia="Times New Roman" w:hAnsiTheme="minorHAnsi" w:cstheme="minorHAnsi"/>
          <w:b/>
          <w:color w:val="000000" w:themeColor="text1"/>
          <w:lang w:eastAsia="sl-SI"/>
        </w:rPr>
        <w:tab/>
        <w:t xml:space="preserve">     </w:t>
      </w:r>
      <w:r w:rsidR="00BA0564">
        <w:rPr>
          <w:rFonts w:asciiTheme="minorHAnsi" w:eastAsia="Times New Roman" w:hAnsiTheme="minorHAnsi" w:cstheme="minorHAnsi"/>
          <w:b/>
          <w:color w:val="000000" w:themeColor="text1"/>
          <w:lang w:eastAsia="sl-SI"/>
        </w:rPr>
        <w:t xml:space="preserve"> </w:t>
      </w:r>
      <w:r w:rsidR="00E9409A">
        <w:rPr>
          <w:rFonts w:asciiTheme="minorHAnsi" w:eastAsia="Times New Roman" w:hAnsiTheme="minorHAnsi" w:cstheme="minorHAnsi"/>
          <w:b/>
          <w:color w:val="000000" w:themeColor="text1"/>
          <w:lang w:eastAsia="sl-SI"/>
        </w:rPr>
        <w:t>2</w:t>
      </w:r>
      <w:r w:rsidR="00E9409A">
        <w:rPr>
          <w:rFonts w:asciiTheme="minorHAnsi" w:eastAsia="Times New Roman" w:hAnsiTheme="minorHAnsi" w:cstheme="minorHAnsi"/>
          <w:b/>
          <w:color w:val="000000" w:themeColor="text1"/>
          <w:lang w:eastAsia="sl-SI"/>
        </w:rPr>
        <w:tab/>
        <w:t xml:space="preserve">        </w:t>
      </w:r>
      <w:r w:rsidR="00BA0564">
        <w:rPr>
          <w:rFonts w:asciiTheme="minorHAnsi" w:eastAsia="Times New Roman" w:hAnsiTheme="minorHAnsi" w:cstheme="minorHAnsi"/>
          <w:b/>
          <w:color w:val="000000" w:themeColor="text1"/>
          <w:lang w:eastAsia="sl-SI"/>
        </w:rPr>
        <w:t xml:space="preserve">   </w:t>
      </w:r>
      <w:r w:rsidR="00E9409A">
        <w:rPr>
          <w:rFonts w:asciiTheme="minorHAnsi" w:eastAsia="Times New Roman" w:hAnsiTheme="minorHAnsi" w:cstheme="minorHAnsi"/>
          <w:b/>
          <w:color w:val="000000" w:themeColor="text1"/>
          <w:lang w:eastAsia="sl-SI"/>
        </w:rPr>
        <w:t>3</w:t>
      </w:r>
      <w:r w:rsidR="00E9409A">
        <w:rPr>
          <w:rFonts w:asciiTheme="minorHAnsi" w:eastAsia="Times New Roman" w:hAnsiTheme="minorHAnsi" w:cstheme="minorHAnsi"/>
          <w:b/>
          <w:color w:val="000000" w:themeColor="text1"/>
          <w:lang w:eastAsia="sl-SI"/>
        </w:rPr>
        <w:tab/>
        <w:t xml:space="preserve">           </w:t>
      </w:r>
      <w:r w:rsidR="00BA0564">
        <w:rPr>
          <w:rFonts w:asciiTheme="minorHAnsi" w:eastAsia="Times New Roman" w:hAnsiTheme="minorHAnsi" w:cstheme="minorHAnsi"/>
          <w:b/>
          <w:color w:val="000000" w:themeColor="text1"/>
          <w:lang w:eastAsia="sl-SI"/>
        </w:rPr>
        <w:t xml:space="preserve">   </w:t>
      </w:r>
      <w:r w:rsidR="00E9409A">
        <w:rPr>
          <w:rFonts w:asciiTheme="minorHAnsi" w:eastAsia="Times New Roman" w:hAnsiTheme="minorHAnsi" w:cstheme="minorHAnsi"/>
          <w:b/>
          <w:color w:val="000000" w:themeColor="text1"/>
          <w:lang w:eastAsia="sl-SI"/>
        </w:rPr>
        <w:t>4</w:t>
      </w:r>
    </w:p>
    <w:p w14:paraId="13A867E4" w14:textId="77777777" w:rsidR="00C354B1" w:rsidRDefault="00C354B1" w:rsidP="006802E9">
      <w:pPr>
        <w:pStyle w:val="Standard"/>
        <w:widowControl w:val="0"/>
        <w:shd w:val="clear" w:color="auto" w:fill="FFFFFF"/>
        <w:rPr>
          <w:rFonts w:asciiTheme="minorHAnsi" w:eastAsia="Times New Roman" w:hAnsiTheme="minorHAnsi" w:cstheme="minorHAnsi"/>
          <w:b/>
          <w:color w:val="000000"/>
          <w:spacing w:val="1"/>
          <w:lang w:eastAsia="sl-SI"/>
        </w:rPr>
      </w:pPr>
    </w:p>
    <w:p w14:paraId="7F131E68" w14:textId="77777777" w:rsidR="0019708C" w:rsidRPr="00445D07" w:rsidRDefault="0019708C" w:rsidP="006802E9">
      <w:pPr>
        <w:pStyle w:val="Standard"/>
        <w:widowControl w:val="0"/>
        <w:shd w:val="clear" w:color="auto" w:fill="FFFFFF"/>
        <w:rPr>
          <w:rFonts w:asciiTheme="minorHAnsi" w:eastAsia="Times New Roman" w:hAnsiTheme="minorHAnsi" w:cstheme="minorHAnsi"/>
          <w:b/>
          <w:color w:val="000000"/>
          <w:spacing w:val="1"/>
          <w:u w:val="single"/>
          <w:lang w:eastAsia="sl-SI"/>
        </w:rPr>
      </w:pPr>
      <w:r w:rsidRPr="00445D07">
        <w:rPr>
          <w:rFonts w:asciiTheme="minorHAnsi" w:eastAsia="Times New Roman" w:hAnsiTheme="minorHAnsi" w:cstheme="minorHAnsi"/>
          <w:b/>
          <w:color w:val="000000"/>
          <w:spacing w:val="1"/>
          <w:u w:val="single"/>
          <w:lang w:eastAsia="sl-SI"/>
        </w:rPr>
        <w:t>Sklop št. 1</w:t>
      </w:r>
      <w:r w:rsidR="00445D07">
        <w:rPr>
          <w:rFonts w:asciiTheme="minorHAnsi" w:eastAsia="Times New Roman" w:hAnsiTheme="minorHAnsi" w:cstheme="minorHAnsi"/>
          <w:b/>
          <w:color w:val="000000"/>
          <w:spacing w:val="1"/>
          <w:u w:val="single"/>
          <w:lang w:eastAsia="sl-SI"/>
        </w:rPr>
        <w:t xml:space="preserve">: </w:t>
      </w:r>
      <w:r w:rsidR="00445D07" w:rsidRPr="00445D07">
        <w:rPr>
          <w:rFonts w:asciiTheme="minorHAnsi" w:hAnsiTheme="minorHAnsi" w:cstheme="minorHAnsi"/>
          <w:b/>
          <w:u w:val="single"/>
        </w:rPr>
        <w:t>Namizna in prenosna računalniška in periferna oprema za platforme Windows in Linux</w:t>
      </w:r>
    </w:p>
    <w:p w14:paraId="1B8281E8" w14:textId="77777777" w:rsidR="0019708C" w:rsidRPr="00296B22" w:rsidRDefault="0019708C" w:rsidP="006802E9">
      <w:pPr>
        <w:pStyle w:val="Standard"/>
        <w:widowControl w:val="0"/>
        <w:shd w:val="clear" w:color="auto" w:fill="FFFFFF"/>
        <w:rPr>
          <w:rFonts w:asciiTheme="minorHAnsi" w:eastAsia="Times New Roman" w:hAnsiTheme="minorHAnsi" w:cstheme="minorHAnsi"/>
          <w:color w:val="000000"/>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544"/>
        <w:gridCol w:w="851"/>
        <w:gridCol w:w="708"/>
        <w:gridCol w:w="1701"/>
        <w:gridCol w:w="1701"/>
      </w:tblGrid>
      <w:tr w:rsidR="00296B22" w:rsidRPr="00296B22" w14:paraId="6EFD281D" w14:textId="77777777" w:rsidTr="00296B22">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489006"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Št.</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C9F079"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B37EE"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Enota mere</w:t>
            </w:r>
          </w:p>
        </w:tc>
        <w:tc>
          <w:tcPr>
            <w:tcW w:w="70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3DADE7"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Kol.</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B456E47"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A48132"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Cena postavke brez DDV</w:t>
            </w:r>
          </w:p>
        </w:tc>
      </w:tr>
      <w:tr w:rsidR="00296B22" w:rsidRPr="00296B22" w14:paraId="04114449" w14:textId="77777777" w:rsidTr="00916B4E">
        <w:trPr>
          <w:trHeight w:val="301"/>
        </w:trPr>
        <w:tc>
          <w:tcPr>
            <w:tcW w:w="567" w:type="dxa"/>
            <w:tcBorders>
              <w:top w:val="single" w:sz="4" w:space="0" w:color="auto"/>
              <w:left w:val="single" w:sz="4" w:space="0" w:color="auto"/>
              <w:bottom w:val="single" w:sz="4" w:space="0" w:color="auto"/>
              <w:right w:val="single" w:sz="4" w:space="0" w:color="auto"/>
            </w:tcBorders>
            <w:hideMark/>
          </w:tcPr>
          <w:p w14:paraId="00F8CF49" w14:textId="77777777" w:rsidR="00296B22" w:rsidRPr="00296B22" w:rsidRDefault="00296B22" w:rsidP="0060288B">
            <w:pPr>
              <w:pStyle w:val="Standard"/>
              <w:rPr>
                <w:rFonts w:asciiTheme="minorHAnsi" w:hAnsiTheme="minorHAnsi" w:cstheme="minorHAnsi"/>
              </w:rPr>
            </w:pPr>
            <w:r w:rsidRPr="00296B22">
              <w:rPr>
                <w:rFonts w:asciiTheme="minorHAnsi" w:hAnsiTheme="minorHAnsi" w:cstheme="minorHAnsi"/>
              </w:rPr>
              <w:t>1.</w:t>
            </w:r>
          </w:p>
        </w:tc>
        <w:tc>
          <w:tcPr>
            <w:tcW w:w="3544" w:type="dxa"/>
            <w:tcBorders>
              <w:top w:val="single" w:sz="4" w:space="0" w:color="auto"/>
              <w:left w:val="single" w:sz="4" w:space="0" w:color="auto"/>
              <w:bottom w:val="single" w:sz="4" w:space="0" w:color="auto"/>
              <w:right w:val="single" w:sz="4" w:space="0" w:color="auto"/>
            </w:tcBorders>
            <w:hideMark/>
          </w:tcPr>
          <w:p w14:paraId="571529BE" w14:textId="7882174E" w:rsidR="00296B22" w:rsidRPr="00296B22" w:rsidRDefault="001B6BB8" w:rsidP="0060288B">
            <w:pPr>
              <w:pStyle w:val="Standard"/>
              <w:jc w:val="left"/>
              <w:rPr>
                <w:rFonts w:asciiTheme="minorHAnsi" w:hAnsiTheme="minorHAnsi" w:cstheme="minorHAnsi"/>
              </w:rPr>
            </w:pPr>
            <w:r>
              <w:rPr>
                <w:rFonts w:asciiTheme="minorHAnsi" w:hAnsiTheme="minorHAnsi" w:cstheme="minorHAnsi"/>
              </w:rPr>
              <w:t>Prenosni računalnik</w:t>
            </w:r>
          </w:p>
        </w:tc>
        <w:tc>
          <w:tcPr>
            <w:tcW w:w="851" w:type="dxa"/>
            <w:tcBorders>
              <w:top w:val="single" w:sz="4" w:space="0" w:color="auto"/>
              <w:left w:val="single" w:sz="4" w:space="0" w:color="auto"/>
              <w:bottom w:val="single" w:sz="4" w:space="0" w:color="auto"/>
              <w:right w:val="single" w:sz="4" w:space="0" w:color="auto"/>
            </w:tcBorders>
          </w:tcPr>
          <w:p w14:paraId="61EF5382" w14:textId="31C4FE6D" w:rsidR="00296B22" w:rsidRPr="00296B22" w:rsidRDefault="001B6BB8" w:rsidP="0060288B">
            <w:pPr>
              <w:pStyle w:val="Standard"/>
              <w:jc w:val="center"/>
              <w:rPr>
                <w:rFonts w:asciiTheme="minorHAnsi" w:hAnsiTheme="minorHAnsi" w:cstheme="minorHAnsi"/>
              </w:rPr>
            </w:pPr>
            <w:r>
              <w:rPr>
                <w:rFonts w:asciiTheme="minorHAnsi" w:hAnsiTheme="minorHAnsi" w:cstheme="minorHAnsi"/>
              </w:rPr>
              <w:t>kom</w:t>
            </w:r>
          </w:p>
        </w:tc>
        <w:tc>
          <w:tcPr>
            <w:tcW w:w="708" w:type="dxa"/>
            <w:tcBorders>
              <w:top w:val="single" w:sz="4" w:space="0" w:color="auto"/>
              <w:left w:val="single" w:sz="4" w:space="0" w:color="auto"/>
              <w:bottom w:val="single" w:sz="4" w:space="0" w:color="auto"/>
              <w:right w:val="single" w:sz="4" w:space="0" w:color="auto"/>
            </w:tcBorders>
          </w:tcPr>
          <w:p w14:paraId="35639B3D" w14:textId="6D61756F" w:rsidR="00296B22" w:rsidRPr="00296B22" w:rsidRDefault="001B6BB8" w:rsidP="0060288B">
            <w:pPr>
              <w:pStyle w:val="Standard"/>
              <w:jc w:val="center"/>
              <w:rPr>
                <w:rFonts w:asciiTheme="minorHAnsi" w:hAnsiTheme="minorHAnsi" w:cstheme="minorHAnsi"/>
              </w:rPr>
            </w:pPr>
            <w:r>
              <w:rPr>
                <w:rFonts w:asciiTheme="minorHAnsi" w:hAnsiTheme="minorHAnsi" w:cstheme="minorHAnsi"/>
              </w:rPr>
              <w:t>30</w:t>
            </w:r>
          </w:p>
        </w:tc>
        <w:tc>
          <w:tcPr>
            <w:tcW w:w="1701" w:type="dxa"/>
            <w:tcBorders>
              <w:top w:val="single" w:sz="4" w:space="0" w:color="auto"/>
              <w:left w:val="single" w:sz="4" w:space="0" w:color="auto"/>
              <w:bottom w:val="single" w:sz="4" w:space="0" w:color="auto"/>
              <w:right w:val="single" w:sz="4" w:space="0" w:color="auto"/>
            </w:tcBorders>
          </w:tcPr>
          <w:p w14:paraId="4947340C" w14:textId="77777777" w:rsidR="00296B22" w:rsidRPr="00296B22" w:rsidRDefault="00296B22" w:rsidP="0060288B">
            <w:pPr>
              <w:pStyle w:val="Standard"/>
              <w:jc w:val="right"/>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4BA495BD" w14:textId="77777777" w:rsidR="00296B22" w:rsidRPr="00296B22" w:rsidRDefault="00296B22" w:rsidP="0060288B">
            <w:pPr>
              <w:pStyle w:val="Standard"/>
              <w:jc w:val="right"/>
              <w:rPr>
                <w:rFonts w:asciiTheme="minorHAnsi" w:hAnsiTheme="minorHAnsi" w:cstheme="minorHAnsi"/>
              </w:rPr>
            </w:pPr>
          </w:p>
        </w:tc>
      </w:tr>
    </w:tbl>
    <w:p w14:paraId="49858B26" w14:textId="77777777" w:rsidR="00296B22" w:rsidRDefault="00296B22" w:rsidP="00296B22">
      <w:pPr>
        <w:pStyle w:val="Standard"/>
        <w:widowControl w:val="0"/>
        <w:shd w:val="clear" w:color="auto" w:fill="FFFFFF"/>
        <w:rPr>
          <w:rFonts w:asciiTheme="minorHAnsi" w:hAnsiTheme="minorHAnsi" w:cstheme="minorHAnsi"/>
        </w:rPr>
      </w:pPr>
    </w:p>
    <w:p w14:paraId="4EE31B5C" w14:textId="4BA6EE30" w:rsidR="001B6BB8" w:rsidRDefault="001B6BB8" w:rsidP="00296B22">
      <w:pPr>
        <w:pStyle w:val="Standard"/>
        <w:widowControl w:val="0"/>
        <w:shd w:val="clear" w:color="auto" w:fill="FFFFFF"/>
        <w:rPr>
          <w:rFonts w:asciiTheme="minorHAnsi" w:hAnsiTheme="minorHAnsi" w:cstheme="minorHAnsi"/>
        </w:rPr>
      </w:pPr>
      <w:r>
        <w:rPr>
          <w:rFonts w:asciiTheme="minorHAnsi" w:hAnsiTheme="minorHAnsi" w:cstheme="minorHAnsi"/>
        </w:rPr>
        <w:t>Tehnične specifikacije prenosnega računalnika v sklopu št. 1:</w:t>
      </w:r>
    </w:p>
    <w:p w14:paraId="1752FF1E" w14:textId="3CE665DA" w:rsidR="007A5AEB" w:rsidRPr="007A5AEB" w:rsidRDefault="007A5AEB" w:rsidP="007A5AEB">
      <w:pPr>
        <w:pStyle w:val="Navadensplet"/>
        <w:numPr>
          <w:ilvl w:val="0"/>
          <w:numId w:val="77"/>
        </w:numPr>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 xml:space="preserve">operacijski sistem </w:t>
      </w:r>
      <w:r w:rsidRPr="007A5AEB">
        <w:rPr>
          <w:rFonts w:asciiTheme="minorHAnsi" w:hAnsiTheme="minorHAnsi" w:cstheme="minorHAnsi"/>
          <w:sz w:val="22"/>
          <w:szCs w:val="22"/>
        </w:rPr>
        <w:t>Microsoft Windows</w:t>
      </w:r>
    </w:p>
    <w:p w14:paraId="265C5AFE" w14:textId="7D9D244C" w:rsidR="001B6BB8" w:rsidRPr="001B6BB8" w:rsidRDefault="001B6BB8" w:rsidP="00426CD8">
      <w:pPr>
        <w:pStyle w:val="Navadensplet"/>
        <w:numPr>
          <w:ilvl w:val="0"/>
          <w:numId w:val="77"/>
        </w:numPr>
        <w:spacing w:before="0" w:beforeAutospacing="0" w:after="0" w:afterAutospacing="0" w:line="276" w:lineRule="auto"/>
        <w:rPr>
          <w:rFonts w:asciiTheme="minorHAnsi" w:hAnsiTheme="minorHAnsi" w:cstheme="minorHAnsi"/>
          <w:sz w:val="22"/>
          <w:szCs w:val="22"/>
        </w:rPr>
      </w:pPr>
      <w:r w:rsidRPr="001B6BB8">
        <w:rPr>
          <w:rFonts w:asciiTheme="minorHAnsi" w:hAnsiTheme="minorHAnsi" w:cstheme="minorHAnsi"/>
          <w:sz w:val="22"/>
          <w:szCs w:val="22"/>
        </w:rPr>
        <w:t>zaslon vsaj 15'', ločljivost vsaj 1920x1080</w:t>
      </w:r>
    </w:p>
    <w:p w14:paraId="401B7932" w14:textId="0F060DD1" w:rsidR="001B6BB8" w:rsidRPr="001B6BB8" w:rsidRDefault="001B6BB8" w:rsidP="00426CD8">
      <w:pPr>
        <w:pStyle w:val="Navadensplet"/>
        <w:numPr>
          <w:ilvl w:val="0"/>
          <w:numId w:val="77"/>
        </w:numPr>
        <w:spacing w:before="0" w:beforeAutospacing="0" w:after="0" w:afterAutospacing="0" w:line="276" w:lineRule="auto"/>
        <w:rPr>
          <w:rFonts w:asciiTheme="minorHAnsi" w:hAnsiTheme="minorHAnsi" w:cstheme="minorHAnsi"/>
          <w:sz w:val="22"/>
          <w:szCs w:val="22"/>
        </w:rPr>
      </w:pPr>
      <w:r w:rsidRPr="001B6BB8">
        <w:rPr>
          <w:rFonts w:asciiTheme="minorHAnsi" w:hAnsiTheme="minorHAnsi" w:cstheme="minorHAnsi"/>
          <w:sz w:val="22"/>
          <w:szCs w:val="22"/>
        </w:rPr>
        <w:t>vsaj 1TB SSD</w:t>
      </w:r>
    </w:p>
    <w:p w14:paraId="79055278" w14:textId="795C6526" w:rsidR="001B6BB8" w:rsidRPr="001B6BB8" w:rsidRDefault="001B6BB8" w:rsidP="00426CD8">
      <w:pPr>
        <w:pStyle w:val="Navadensplet"/>
        <w:numPr>
          <w:ilvl w:val="0"/>
          <w:numId w:val="77"/>
        </w:numPr>
        <w:spacing w:before="0" w:beforeAutospacing="0" w:after="0" w:afterAutospacing="0" w:line="276" w:lineRule="auto"/>
        <w:rPr>
          <w:rFonts w:asciiTheme="minorHAnsi" w:hAnsiTheme="minorHAnsi" w:cstheme="minorHAnsi"/>
          <w:sz w:val="22"/>
          <w:szCs w:val="22"/>
        </w:rPr>
      </w:pPr>
      <w:r w:rsidRPr="001B6BB8">
        <w:rPr>
          <w:rFonts w:asciiTheme="minorHAnsi" w:hAnsiTheme="minorHAnsi" w:cstheme="minorHAnsi"/>
          <w:sz w:val="22"/>
          <w:szCs w:val="22"/>
        </w:rPr>
        <w:t>tipkovnica, odporna proti polivanju</w:t>
      </w:r>
    </w:p>
    <w:p w14:paraId="5C39C798" w14:textId="0ECDFE9A" w:rsidR="001B6BB8" w:rsidRPr="001B6BB8" w:rsidRDefault="001B6BB8" w:rsidP="00426CD8">
      <w:pPr>
        <w:pStyle w:val="Navadensplet"/>
        <w:numPr>
          <w:ilvl w:val="0"/>
          <w:numId w:val="77"/>
        </w:numPr>
        <w:spacing w:before="0" w:beforeAutospacing="0" w:after="0" w:afterAutospacing="0" w:line="276" w:lineRule="auto"/>
        <w:rPr>
          <w:rFonts w:asciiTheme="minorHAnsi" w:hAnsiTheme="minorHAnsi" w:cstheme="minorHAnsi"/>
          <w:sz w:val="22"/>
          <w:szCs w:val="22"/>
        </w:rPr>
      </w:pPr>
      <w:r w:rsidRPr="001B6BB8">
        <w:rPr>
          <w:rFonts w:asciiTheme="minorHAnsi" w:hAnsiTheme="minorHAnsi" w:cstheme="minorHAnsi"/>
          <w:sz w:val="22"/>
          <w:szCs w:val="22"/>
        </w:rPr>
        <w:t>napajanje prek USB-C</w:t>
      </w:r>
    </w:p>
    <w:p w14:paraId="2FAAF1C1" w14:textId="7ECE840C" w:rsidR="001B6BB8" w:rsidRPr="001B6BB8" w:rsidRDefault="001B6BB8" w:rsidP="00426CD8">
      <w:pPr>
        <w:pStyle w:val="Navadensplet"/>
        <w:numPr>
          <w:ilvl w:val="0"/>
          <w:numId w:val="77"/>
        </w:numPr>
        <w:spacing w:before="0" w:beforeAutospacing="0" w:after="0" w:afterAutospacing="0" w:line="276" w:lineRule="auto"/>
        <w:rPr>
          <w:rFonts w:asciiTheme="minorHAnsi" w:hAnsiTheme="minorHAnsi" w:cstheme="minorHAnsi"/>
          <w:sz w:val="22"/>
          <w:szCs w:val="22"/>
        </w:rPr>
      </w:pPr>
      <w:r w:rsidRPr="001B6BB8">
        <w:rPr>
          <w:rFonts w:asciiTheme="minorHAnsi" w:hAnsiTheme="minorHAnsi" w:cstheme="minorHAnsi"/>
          <w:sz w:val="22"/>
          <w:szCs w:val="22"/>
        </w:rPr>
        <w:t>možnost priklopa zaslona prek istega vhoda kot napajanje</w:t>
      </w:r>
    </w:p>
    <w:p w14:paraId="4C09434B" w14:textId="246FD0FB" w:rsidR="001B6BB8" w:rsidRPr="001B6BB8" w:rsidRDefault="001B6BB8" w:rsidP="00426CD8">
      <w:pPr>
        <w:pStyle w:val="Navadensplet"/>
        <w:numPr>
          <w:ilvl w:val="0"/>
          <w:numId w:val="77"/>
        </w:numPr>
        <w:spacing w:before="0" w:beforeAutospacing="0" w:after="0" w:afterAutospacing="0" w:line="276" w:lineRule="auto"/>
        <w:rPr>
          <w:rFonts w:asciiTheme="minorHAnsi" w:hAnsiTheme="minorHAnsi" w:cstheme="minorHAnsi"/>
          <w:sz w:val="22"/>
          <w:szCs w:val="22"/>
        </w:rPr>
      </w:pPr>
      <w:r w:rsidRPr="001B6BB8">
        <w:rPr>
          <w:rFonts w:asciiTheme="minorHAnsi" w:hAnsiTheme="minorHAnsi" w:cstheme="minorHAnsi"/>
          <w:sz w:val="22"/>
          <w:szCs w:val="22"/>
        </w:rPr>
        <w:t>vsaj en izhod HDMI</w:t>
      </w:r>
    </w:p>
    <w:p w14:paraId="1A676758" w14:textId="4D56DD2D" w:rsidR="001B6BB8" w:rsidRPr="001B6BB8" w:rsidRDefault="001B6BB8" w:rsidP="00426CD8">
      <w:pPr>
        <w:pStyle w:val="Navadensplet"/>
        <w:numPr>
          <w:ilvl w:val="0"/>
          <w:numId w:val="77"/>
        </w:numPr>
        <w:spacing w:before="0" w:beforeAutospacing="0" w:after="0" w:afterAutospacing="0" w:line="276" w:lineRule="auto"/>
        <w:rPr>
          <w:rFonts w:asciiTheme="minorHAnsi" w:hAnsiTheme="minorHAnsi" w:cstheme="minorHAnsi"/>
          <w:sz w:val="22"/>
          <w:szCs w:val="22"/>
        </w:rPr>
      </w:pPr>
      <w:r w:rsidRPr="001B6BB8">
        <w:rPr>
          <w:rFonts w:asciiTheme="minorHAnsi" w:hAnsiTheme="minorHAnsi" w:cstheme="minorHAnsi"/>
          <w:sz w:val="22"/>
          <w:szCs w:val="22"/>
        </w:rPr>
        <w:t>vsaj 16GB RAM</w:t>
      </w:r>
    </w:p>
    <w:p w14:paraId="799D71CF" w14:textId="77777777" w:rsidR="001B6BB8" w:rsidRPr="00296B22" w:rsidRDefault="001B6BB8" w:rsidP="00296B22">
      <w:pPr>
        <w:pStyle w:val="Standard"/>
        <w:widowControl w:val="0"/>
        <w:shd w:val="clear" w:color="auto" w:fill="FFFFFF"/>
        <w:rPr>
          <w:rFonts w:asciiTheme="minorHAnsi" w:hAnsiTheme="minorHAnsi" w:cstheme="minorHAnsi"/>
        </w:rPr>
      </w:pPr>
    </w:p>
    <w:p w14:paraId="23381104" w14:textId="09E215FB" w:rsidR="00296B22" w:rsidRPr="00296B22" w:rsidRDefault="001B6BB8" w:rsidP="00296B22">
      <w:pPr>
        <w:pStyle w:val="Standard"/>
        <w:widowControl w:val="0"/>
        <w:shd w:val="clear" w:color="auto" w:fill="FFFFFF"/>
        <w:rPr>
          <w:rFonts w:asciiTheme="minorHAnsi" w:eastAsia="Times New Roman" w:hAnsiTheme="minorHAnsi" w:cstheme="minorHAnsi"/>
          <w:color w:val="000000" w:themeColor="text1"/>
          <w:spacing w:val="1"/>
          <w:lang w:eastAsia="sl-SI"/>
        </w:rPr>
      </w:pPr>
      <w:r>
        <w:rPr>
          <w:rFonts w:asciiTheme="minorHAnsi" w:eastAsia="Times New Roman" w:hAnsiTheme="minorHAnsi" w:cstheme="minorHAnsi"/>
          <w:color w:val="000000" w:themeColor="text1"/>
          <w:spacing w:val="1"/>
          <w:lang w:eastAsia="sl-SI"/>
        </w:rPr>
        <w:t>Skupna ponudbena cena</w:t>
      </w:r>
      <w:r w:rsidR="00296B22" w:rsidRPr="00296B22">
        <w:rPr>
          <w:rFonts w:asciiTheme="minorHAnsi" w:eastAsia="Times New Roman" w:hAnsiTheme="minorHAnsi" w:cstheme="minorHAnsi"/>
          <w:color w:val="000000" w:themeColor="text1"/>
          <w:spacing w:val="1"/>
          <w:lang w:eastAsia="sl-SI"/>
        </w:rPr>
        <w:t xml:space="preserve"> </w:t>
      </w:r>
      <w:r w:rsidR="00296B22">
        <w:rPr>
          <w:rFonts w:asciiTheme="minorHAnsi" w:eastAsia="Times New Roman" w:hAnsiTheme="minorHAnsi" w:cstheme="minorHAnsi"/>
          <w:color w:val="000000" w:themeColor="text1"/>
          <w:spacing w:val="1"/>
          <w:lang w:eastAsia="sl-SI"/>
        </w:rPr>
        <w:t xml:space="preserve">za sklop št. 1 </w:t>
      </w:r>
      <w:r w:rsidR="00296B22" w:rsidRPr="00296B22">
        <w:rPr>
          <w:rFonts w:asciiTheme="minorHAnsi" w:eastAsia="Times New Roman" w:hAnsiTheme="minorHAnsi" w:cstheme="minorHAnsi"/>
          <w:color w:val="000000" w:themeColor="text1"/>
          <w:spacing w:val="1"/>
          <w:lang w:eastAsia="sl-SI"/>
        </w:rPr>
        <w:t>znaša:</w:t>
      </w:r>
    </w:p>
    <w:p w14:paraId="38F1829F" w14:textId="77777777" w:rsidR="00296B22" w:rsidRPr="00296B22" w:rsidRDefault="00296B22" w:rsidP="00296B22">
      <w:pPr>
        <w:pStyle w:val="Standard"/>
        <w:widowControl w:val="0"/>
        <w:shd w:val="clear" w:color="auto" w:fill="FFFFFF"/>
        <w:rPr>
          <w:rFonts w:asciiTheme="minorHAnsi" w:eastAsia="Times New Roman" w:hAnsiTheme="minorHAnsi" w:cstheme="minorHAnsi"/>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296B22" w:rsidRPr="00296B22" w14:paraId="3FE4E4C5" w14:textId="77777777" w:rsidTr="00516F39">
        <w:trPr>
          <w:trHeight w:val="504"/>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2CE222" w14:textId="77777777" w:rsidR="00296B22" w:rsidRPr="00296B22" w:rsidRDefault="00296B22" w:rsidP="0060288B">
            <w:pPr>
              <w:pStyle w:val="Standard"/>
              <w:widowControl w:val="0"/>
              <w:shd w:val="clear" w:color="auto" w:fill="FFFFFF"/>
              <w:rPr>
                <w:rFonts w:asciiTheme="minorHAnsi" w:eastAsia="Times New Roman" w:hAnsiTheme="minorHAnsi" w:cstheme="minorHAnsi"/>
                <w:color w:val="000000"/>
                <w:spacing w:val="-2"/>
                <w:lang w:eastAsia="sl-SI"/>
              </w:rPr>
            </w:pPr>
            <w:r w:rsidRPr="00296B22">
              <w:rPr>
                <w:rFonts w:asciiTheme="minorHAnsi" w:eastAsia="Times New Roman" w:hAnsiTheme="minorHAnsi" w:cstheme="minorHAnsi"/>
                <w:color w:val="000000"/>
                <w:spacing w:val="-2"/>
                <w:lang w:eastAsia="sl-SI"/>
              </w:rPr>
              <w:t>Skupna ponudbena cena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8EBFA0E" w14:textId="77777777" w:rsidR="00296B22" w:rsidRPr="00296B22" w:rsidRDefault="00296B22"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r w:rsidR="00296B22" w:rsidRPr="00296B22" w14:paraId="34866268" w14:textId="77777777" w:rsidTr="00516F39">
        <w:trPr>
          <w:trHeight w:val="50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2932CE" w14:textId="77777777" w:rsidR="00296B22" w:rsidRPr="00296B22" w:rsidRDefault="00296B22" w:rsidP="0060288B">
            <w:pPr>
              <w:pStyle w:val="Standard"/>
              <w:widowControl w:val="0"/>
              <w:shd w:val="clear" w:color="auto" w:fill="FFFFFF"/>
              <w:rPr>
                <w:rFonts w:asciiTheme="minorHAnsi" w:eastAsia="Times New Roman" w:hAnsiTheme="minorHAnsi" w:cstheme="minorHAnsi"/>
                <w:color w:val="000000"/>
                <w:lang w:eastAsia="sl-SI"/>
              </w:rPr>
            </w:pPr>
            <w:r w:rsidRPr="00296B22">
              <w:rPr>
                <w:rFonts w:asciiTheme="minorHAnsi" w:eastAsia="Times New Roman" w:hAnsiTheme="minorHAnsi" w:cstheme="minorHAnsi"/>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8EEF7E" w14:textId="77777777" w:rsidR="00296B22" w:rsidRPr="00296B22" w:rsidRDefault="00296B22"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r w:rsidR="00296B22" w:rsidRPr="00296B22" w14:paraId="49BED509" w14:textId="77777777" w:rsidTr="00516F39">
        <w:trPr>
          <w:trHeight w:val="50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279FB03" w14:textId="77777777" w:rsidR="00296B22" w:rsidRPr="00296B22" w:rsidRDefault="00296B22" w:rsidP="0060288B">
            <w:pPr>
              <w:pStyle w:val="Standard"/>
              <w:widowControl w:val="0"/>
              <w:shd w:val="clear" w:color="auto" w:fill="FFFFFF"/>
              <w:rPr>
                <w:rFonts w:asciiTheme="minorHAnsi" w:hAnsiTheme="minorHAnsi" w:cstheme="minorHAnsi"/>
              </w:rPr>
            </w:pPr>
            <w:r w:rsidRPr="00296B22">
              <w:rPr>
                <w:rFonts w:asciiTheme="minorHAnsi" w:eastAsia="Times New Roman" w:hAnsiTheme="minorHAnsi" w:cstheme="minorHAnsi"/>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C9F63A7" w14:textId="77777777" w:rsidR="00296B22" w:rsidRPr="00296B22" w:rsidRDefault="00296B22"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bl>
    <w:p w14:paraId="6D8A6665" w14:textId="77777777" w:rsidR="0019708C" w:rsidRPr="00296B22" w:rsidRDefault="0019708C" w:rsidP="00647082">
      <w:pPr>
        <w:pStyle w:val="Standard"/>
        <w:widowControl w:val="0"/>
        <w:shd w:val="clear" w:color="auto" w:fill="FFFFFF"/>
        <w:rPr>
          <w:rFonts w:asciiTheme="minorHAnsi" w:hAnsiTheme="minorHAnsi" w:cstheme="minorHAnsi"/>
        </w:rPr>
      </w:pPr>
    </w:p>
    <w:p w14:paraId="71872700" w14:textId="1129DE14" w:rsidR="00C354B1" w:rsidRPr="00445D07" w:rsidRDefault="00C354B1" w:rsidP="00C354B1">
      <w:pPr>
        <w:pStyle w:val="Standard"/>
        <w:widowControl w:val="0"/>
        <w:shd w:val="clear" w:color="auto" w:fill="FFFFFF"/>
        <w:rPr>
          <w:rFonts w:asciiTheme="minorHAnsi" w:eastAsia="Times New Roman" w:hAnsiTheme="minorHAnsi" w:cstheme="minorHAnsi"/>
          <w:b/>
          <w:color w:val="000000"/>
          <w:spacing w:val="1"/>
          <w:u w:val="single"/>
          <w:lang w:eastAsia="sl-SI"/>
        </w:rPr>
      </w:pPr>
      <w:r w:rsidRPr="00445D07">
        <w:rPr>
          <w:rFonts w:asciiTheme="minorHAnsi" w:eastAsia="Times New Roman" w:hAnsiTheme="minorHAnsi" w:cstheme="minorHAnsi"/>
          <w:b/>
          <w:color w:val="000000"/>
          <w:spacing w:val="1"/>
          <w:u w:val="single"/>
          <w:lang w:eastAsia="sl-SI"/>
        </w:rPr>
        <w:t>Sklop št. 2</w:t>
      </w:r>
      <w:r w:rsidR="00445D07" w:rsidRPr="00445D07">
        <w:rPr>
          <w:rFonts w:asciiTheme="minorHAnsi" w:eastAsia="Times New Roman" w:hAnsiTheme="minorHAnsi" w:cstheme="minorHAnsi"/>
          <w:b/>
          <w:color w:val="000000"/>
          <w:spacing w:val="1"/>
          <w:u w:val="single"/>
          <w:lang w:eastAsia="sl-SI"/>
        </w:rPr>
        <w:t xml:space="preserve">: </w:t>
      </w:r>
      <w:r w:rsidR="003A1A5A">
        <w:rPr>
          <w:rFonts w:asciiTheme="minorHAnsi" w:hAnsiTheme="minorHAnsi" w:cstheme="minorHAnsi"/>
          <w:b/>
          <w:u w:val="single"/>
        </w:rPr>
        <w:t>Strežniki in mrežna oprema</w:t>
      </w:r>
    </w:p>
    <w:p w14:paraId="68F02402" w14:textId="77777777" w:rsidR="00C354B1" w:rsidRPr="0019708C" w:rsidRDefault="00C354B1" w:rsidP="00C354B1">
      <w:pPr>
        <w:pStyle w:val="Standard"/>
        <w:widowControl w:val="0"/>
        <w:shd w:val="clear" w:color="auto" w:fill="FFFFFF"/>
        <w:rPr>
          <w:rFonts w:asciiTheme="minorHAnsi" w:eastAsia="Times New Roman" w:hAnsiTheme="minorHAnsi" w:cstheme="minorHAnsi"/>
          <w:color w:val="000000"/>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544"/>
        <w:gridCol w:w="851"/>
        <w:gridCol w:w="708"/>
        <w:gridCol w:w="1701"/>
        <w:gridCol w:w="1701"/>
      </w:tblGrid>
      <w:tr w:rsidR="00296B22" w:rsidRPr="00296B22" w14:paraId="3DF05573" w14:textId="77777777" w:rsidTr="0060288B">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7974DF"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lastRenderedPageBreak/>
              <w:t>Št.</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8549D5"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6E3A68"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Enota mere</w:t>
            </w:r>
          </w:p>
        </w:tc>
        <w:tc>
          <w:tcPr>
            <w:tcW w:w="70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C3934E"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Kol.</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F6E3FD"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9533C7"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Cena postavke brez DDV</w:t>
            </w:r>
          </w:p>
        </w:tc>
      </w:tr>
      <w:tr w:rsidR="00296B22" w:rsidRPr="00296B22" w14:paraId="568BFC21" w14:textId="77777777" w:rsidTr="00916B4E">
        <w:trPr>
          <w:trHeight w:val="301"/>
        </w:trPr>
        <w:tc>
          <w:tcPr>
            <w:tcW w:w="567" w:type="dxa"/>
            <w:tcBorders>
              <w:top w:val="single" w:sz="4" w:space="0" w:color="auto"/>
              <w:left w:val="single" w:sz="4" w:space="0" w:color="auto"/>
              <w:bottom w:val="single" w:sz="4" w:space="0" w:color="auto"/>
              <w:right w:val="single" w:sz="4" w:space="0" w:color="auto"/>
            </w:tcBorders>
            <w:hideMark/>
          </w:tcPr>
          <w:p w14:paraId="480AF5DE" w14:textId="77777777" w:rsidR="00296B22" w:rsidRPr="00296B22" w:rsidRDefault="00296B22" w:rsidP="0060288B">
            <w:pPr>
              <w:pStyle w:val="Standard"/>
              <w:rPr>
                <w:rFonts w:asciiTheme="minorHAnsi" w:hAnsiTheme="minorHAnsi" w:cstheme="minorHAnsi"/>
              </w:rPr>
            </w:pPr>
            <w:r w:rsidRPr="00296B22">
              <w:rPr>
                <w:rFonts w:asciiTheme="minorHAnsi" w:hAnsiTheme="minorHAnsi" w:cstheme="minorHAnsi"/>
              </w:rPr>
              <w:t>1.</w:t>
            </w:r>
          </w:p>
        </w:tc>
        <w:tc>
          <w:tcPr>
            <w:tcW w:w="3544" w:type="dxa"/>
            <w:tcBorders>
              <w:top w:val="single" w:sz="4" w:space="0" w:color="auto"/>
              <w:left w:val="single" w:sz="4" w:space="0" w:color="auto"/>
              <w:bottom w:val="single" w:sz="4" w:space="0" w:color="auto"/>
              <w:right w:val="single" w:sz="4" w:space="0" w:color="auto"/>
            </w:tcBorders>
            <w:hideMark/>
          </w:tcPr>
          <w:p w14:paraId="67871E5D" w14:textId="4CCD0986" w:rsidR="00296B22" w:rsidRPr="00296B22" w:rsidRDefault="00516F39" w:rsidP="0060288B">
            <w:pPr>
              <w:pStyle w:val="Standard"/>
              <w:jc w:val="left"/>
              <w:rPr>
                <w:rFonts w:asciiTheme="minorHAnsi" w:hAnsiTheme="minorHAnsi" w:cstheme="minorHAnsi"/>
              </w:rPr>
            </w:pPr>
            <w:r>
              <w:rPr>
                <w:rFonts w:asciiTheme="minorHAnsi" w:hAnsiTheme="minorHAnsi" w:cstheme="minorHAnsi"/>
              </w:rPr>
              <w:t xml:space="preserve">Stikalo 10 </w:t>
            </w:r>
            <w:proofErr w:type="spellStart"/>
            <w:r>
              <w:rPr>
                <w:rFonts w:asciiTheme="minorHAnsi" w:hAnsiTheme="minorHAnsi" w:cstheme="minorHAnsi"/>
              </w:rPr>
              <w:t>Gb</w:t>
            </w:r>
            <w:proofErr w:type="spellEnd"/>
            <w:r>
              <w:rPr>
                <w:rFonts w:asciiTheme="minorHAnsi" w:hAnsiTheme="minorHAnsi" w:cstheme="minorHAnsi"/>
              </w:rPr>
              <w:t>/s</w:t>
            </w:r>
          </w:p>
        </w:tc>
        <w:tc>
          <w:tcPr>
            <w:tcW w:w="851" w:type="dxa"/>
            <w:tcBorders>
              <w:top w:val="single" w:sz="4" w:space="0" w:color="auto"/>
              <w:left w:val="single" w:sz="4" w:space="0" w:color="auto"/>
              <w:bottom w:val="single" w:sz="4" w:space="0" w:color="auto"/>
              <w:right w:val="single" w:sz="4" w:space="0" w:color="auto"/>
            </w:tcBorders>
          </w:tcPr>
          <w:p w14:paraId="45A4B206" w14:textId="70F33038" w:rsidR="00296B22" w:rsidRPr="00296B22" w:rsidRDefault="00516F39" w:rsidP="0060288B">
            <w:pPr>
              <w:pStyle w:val="Standard"/>
              <w:jc w:val="center"/>
              <w:rPr>
                <w:rFonts w:asciiTheme="minorHAnsi" w:hAnsiTheme="minorHAnsi" w:cstheme="minorHAnsi"/>
              </w:rPr>
            </w:pPr>
            <w:r>
              <w:rPr>
                <w:rFonts w:asciiTheme="minorHAnsi" w:hAnsiTheme="minorHAnsi" w:cstheme="minorHAnsi"/>
              </w:rPr>
              <w:t>kom</w:t>
            </w:r>
          </w:p>
        </w:tc>
        <w:tc>
          <w:tcPr>
            <w:tcW w:w="708" w:type="dxa"/>
            <w:tcBorders>
              <w:top w:val="single" w:sz="4" w:space="0" w:color="auto"/>
              <w:left w:val="single" w:sz="4" w:space="0" w:color="auto"/>
              <w:bottom w:val="single" w:sz="4" w:space="0" w:color="auto"/>
              <w:right w:val="single" w:sz="4" w:space="0" w:color="auto"/>
            </w:tcBorders>
          </w:tcPr>
          <w:p w14:paraId="5A4E5AA8" w14:textId="3C8DCCAE" w:rsidR="00296B22" w:rsidRPr="00296B22" w:rsidRDefault="00516F39" w:rsidP="0060288B">
            <w:pPr>
              <w:pStyle w:val="Standard"/>
              <w:jc w:val="center"/>
              <w:rPr>
                <w:rFonts w:asciiTheme="minorHAnsi" w:hAnsiTheme="minorHAnsi" w:cstheme="minorHAnsi"/>
              </w:rPr>
            </w:pPr>
            <w:r>
              <w:rPr>
                <w:rFonts w:asciiTheme="minorHAnsi" w:hAnsiTheme="minorHAnsi" w:cstheme="minorHAnsi"/>
              </w:rPr>
              <w:t>2</w:t>
            </w:r>
          </w:p>
        </w:tc>
        <w:tc>
          <w:tcPr>
            <w:tcW w:w="1701" w:type="dxa"/>
            <w:tcBorders>
              <w:top w:val="single" w:sz="4" w:space="0" w:color="auto"/>
              <w:left w:val="single" w:sz="4" w:space="0" w:color="auto"/>
              <w:bottom w:val="single" w:sz="4" w:space="0" w:color="auto"/>
              <w:right w:val="single" w:sz="4" w:space="0" w:color="auto"/>
            </w:tcBorders>
          </w:tcPr>
          <w:p w14:paraId="0AF8CE01" w14:textId="77777777" w:rsidR="00296B22" w:rsidRPr="00296B22" w:rsidRDefault="00296B22" w:rsidP="0060288B">
            <w:pPr>
              <w:pStyle w:val="Standard"/>
              <w:jc w:val="right"/>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0603B038" w14:textId="77777777" w:rsidR="00296B22" w:rsidRPr="00296B22" w:rsidRDefault="00296B22" w:rsidP="0060288B">
            <w:pPr>
              <w:pStyle w:val="Standard"/>
              <w:jc w:val="right"/>
              <w:rPr>
                <w:rFonts w:asciiTheme="minorHAnsi" w:hAnsiTheme="minorHAnsi" w:cstheme="minorHAnsi"/>
              </w:rPr>
            </w:pPr>
          </w:p>
        </w:tc>
      </w:tr>
    </w:tbl>
    <w:p w14:paraId="2E6143E9" w14:textId="77777777" w:rsidR="00296B22" w:rsidRDefault="00296B22" w:rsidP="00296B22">
      <w:pPr>
        <w:pStyle w:val="Standard"/>
        <w:widowControl w:val="0"/>
        <w:shd w:val="clear" w:color="auto" w:fill="FFFFFF"/>
        <w:rPr>
          <w:rFonts w:asciiTheme="minorHAnsi" w:hAnsiTheme="minorHAnsi" w:cstheme="minorHAnsi"/>
        </w:rPr>
      </w:pPr>
    </w:p>
    <w:p w14:paraId="06A0DA9E" w14:textId="093427A3" w:rsidR="00516F39" w:rsidRDefault="00516F39" w:rsidP="00516F39">
      <w:pPr>
        <w:pStyle w:val="Standard"/>
        <w:widowControl w:val="0"/>
        <w:shd w:val="clear" w:color="auto" w:fill="FFFFFF"/>
        <w:rPr>
          <w:rFonts w:asciiTheme="minorHAnsi" w:hAnsiTheme="minorHAnsi" w:cstheme="minorHAnsi"/>
        </w:rPr>
      </w:pPr>
      <w:r>
        <w:rPr>
          <w:rFonts w:asciiTheme="minorHAnsi" w:hAnsiTheme="minorHAnsi" w:cstheme="minorHAnsi"/>
        </w:rPr>
        <w:t xml:space="preserve">Tehnične specifikacije stikala 10 </w:t>
      </w:r>
      <w:proofErr w:type="spellStart"/>
      <w:r>
        <w:rPr>
          <w:rFonts w:asciiTheme="minorHAnsi" w:hAnsiTheme="minorHAnsi" w:cstheme="minorHAnsi"/>
        </w:rPr>
        <w:t>Gb</w:t>
      </w:r>
      <w:proofErr w:type="spellEnd"/>
      <w:r>
        <w:rPr>
          <w:rFonts w:asciiTheme="minorHAnsi" w:hAnsiTheme="minorHAnsi" w:cstheme="minorHAnsi"/>
        </w:rPr>
        <w:t>/s v sklopu št. 2:</w:t>
      </w:r>
    </w:p>
    <w:p w14:paraId="703950FF" w14:textId="54629529" w:rsidR="00516F39" w:rsidRPr="00516F39" w:rsidRDefault="00516F39" w:rsidP="00426CD8">
      <w:pPr>
        <w:pStyle w:val="Golobesedilo"/>
        <w:numPr>
          <w:ilvl w:val="0"/>
          <w:numId w:val="79"/>
        </w:numPr>
        <w:suppressAutoHyphens/>
        <w:spacing w:line="276" w:lineRule="auto"/>
        <w:rPr>
          <w:color w:val="000000" w:themeColor="text1"/>
        </w:rPr>
      </w:pPr>
      <w:r w:rsidRPr="00516F39">
        <w:rPr>
          <w:color w:val="000000" w:themeColor="text1"/>
        </w:rPr>
        <w:t>48× 10 </w:t>
      </w:r>
      <w:proofErr w:type="spellStart"/>
      <w:r w:rsidRPr="00516F39">
        <w:rPr>
          <w:color w:val="000000" w:themeColor="text1"/>
        </w:rPr>
        <w:t>Gb</w:t>
      </w:r>
      <w:proofErr w:type="spellEnd"/>
      <w:r w:rsidRPr="00516F39">
        <w:rPr>
          <w:color w:val="000000" w:themeColor="text1"/>
        </w:rPr>
        <w:t>/s RJ45</w:t>
      </w:r>
    </w:p>
    <w:p w14:paraId="61E54CE8" w14:textId="650121E8" w:rsidR="00516F39" w:rsidRPr="00516F39" w:rsidRDefault="00516F39" w:rsidP="00426CD8">
      <w:pPr>
        <w:pStyle w:val="Golobesedilo"/>
        <w:numPr>
          <w:ilvl w:val="0"/>
          <w:numId w:val="79"/>
        </w:numPr>
        <w:suppressAutoHyphens/>
        <w:spacing w:line="276" w:lineRule="auto"/>
        <w:rPr>
          <w:color w:val="000000" w:themeColor="text1"/>
        </w:rPr>
      </w:pPr>
      <w:r w:rsidRPr="00516F39">
        <w:rPr>
          <w:color w:val="000000" w:themeColor="text1"/>
        </w:rPr>
        <w:t>≥4×SFP28 ali ≥2×QSFP28 uplink</w:t>
      </w:r>
    </w:p>
    <w:p w14:paraId="34C44D4E" w14:textId="777E9D37" w:rsidR="00516F39" w:rsidRPr="00516F39" w:rsidRDefault="00516F39" w:rsidP="00426CD8">
      <w:pPr>
        <w:pStyle w:val="Golobesedilo"/>
        <w:numPr>
          <w:ilvl w:val="0"/>
          <w:numId w:val="79"/>
        </w:numPr>
        <w:suppressAutoHyphens/>
        <w:spacing w:line="276" w:lineRule="auto"/>
        <w:rPr>
          <w:color w:val="000000" w:themeColor="text1"/>
        </w:rPr>
      </w:pPr>
      <w:proofErr w:type="spellStart"/>
      <w:r w:rsidRPr="00516F39">
        <w:rPr>
          <w:color w:val="000000" w:themeColor="text1"/>
        </w:rPr>
        <w:t>PoE</w:t>
      </w:r>
      <w:proofErr w:type="spellEnd"/>
      <w:r w:rsidRPr="00516F39">
        <w:rPr>
          <w:color w:val="000000" w:themeColor="text1"/>
        </w:rPr>
        <w:t>++</w:t>
      </w:r>
    </w:p>
    <w:p w14:paraId="69D667D3" w14:textId="4F624250" w:rsidR="00516F39" w:rsidRPr="00516F39" w:rsidRDefault="00516F39" w:rsidP="00426CD8">
      <w:pPr>
        <w:pStyle w:val="Golobesedilo"/>
        <w:numPr>
          <w:ilvl w:val="0"/>
          <w:numId w:val="79"/>
        </w:numPr>
        <w:suppressAutoHyphens/>
        <w:spacing w:line="276" w:lineRule="auto"/>
        <w:rPr>
          <w:color w:val="000000" w:themeColor="text1"/>
        </w:rPr>
      </w:pPr>
      <w:r w:rsidRPr="00516F39">
        <w:rPr>
          <w:color w:val="000000" w:themeColor="text1"/>
        </w:rPr>
        <w:t>redundantno napajanje</w:t>
      </w:r>
    </w:p>
    <w:p w14:paraId="6159F639" w14:textId="0796D028" w:rsidR="00516F39" w:rsidRPr="00516F39" w:rsidRDefault="00516F39" w:rsidP="00426CD8">
      <w:pPr>
        <w:pStyle w:val="Golobesedilo"/>
        <w:numPr>
          <w:ilvl w:val="0"/>
          <w:numId w:val="79"/>
        </w:numPr>
        <w:suppressAutoHyphens/>
        <w:spacing w:line="276" w:lineRule="auto"/>
        <w:rPr>
          <w:color w:val="000000" w:themeColor="text1"/>
        </w:rPr>
      </w:pPr>
      <w:r w:rsidRPr="00516F39">
        <w:rPr>
          <w:color w:val="000000" w:themeColor="text1"/>
        </w:rPr>
        <w:t>smer hlajenja P2C (</w:t>
      </w:r>
      <w:proofErr w:type="spellStart"/>
      <w:r w:rsidRPr="00516F39">
        <w:rPr>
          <w:color w:val="000000" w:themeColor="text1"/>
        </w:rPr>
        <w:t>power</w:t>
      </w:r>
      <w:proofErr w:type="spellEnd"/>
      <w:r w:rsidRPr="00516F39">
        <w:rPr>
          <w:color w:val="000000" w:themeColor="text1"/>
        </w:rPr>
        <w:t xml:space="preserve"> </w:t>
      </w:r>
      <w:proofErr w:type="spellStart"/>
      <w:r w:rsidRPr="00516F39">
        <w:rPr>
          <w:color w:val="000000" w:themeColor="text1"/>
        </w:rPr>
        <w:t>supply</w:t>
      </w:r>
      <w:proofErr w:type="spellEnd"/>
      <w:r w:rsidRPr="00516F39">
        <w:rPr>
          <w:color w:val="000000" w:themeColor="text1"/>
        </w:rPr>
        <w:t xml:space="preserve"> → connectors)</w:t>
      </w:r>
    </w:p>
    <w:p w14:paraId="5347CA1D" w14:textId="3FBC40E2" w:rsidR="00516F39" w:rsidRPr="00516F39" w:rsidRDefault="00516F39" w:rsidP="00426CD8">
      <w:pPr>
        <w:pStyle w:val="Golobesedilo"/>
        <w:numPr>
          <w:ilvl w:val="0"/>
          <w:numId w:val="79"/>
        </w:numPr>
        <w:suppressAutoHyphens/>
        <w:spacing w:line="276" w:lineRule="auto"/>
        <w:rPr>
          <w:color w:val="000000" w:themeColor="text1"/>
        </w:rPr>
      </w:pPr>
      <w:r w:rsidRPr="00516F39">
        <w:rPr>
          <w:color w:val="000000" w:themeColor="text1"/>
        </w:rPr>
        <w:t xml:space="preserve">podpira VLAN, </w:t>
      </w:r>
      <w:proofErr w:type="spellStart"/>
      <w:r w:rsidRPr="00516F39">
        <w:rPr>
          <w:color w:val="000000" w:themeColor="text1"/>
        </w:rPr>
        <w:t>port</w:t>
      </w:r>
      <w:proofErr w:type="spellEnd"/>
      <w:r w:rsidRPr="00516F39">
        <w:rPr>
          <w:color w:val="000000" w:themeColor="text1"/>
        </w:rPr>
        <w:t xml:space="preserve"> </w:t>
      </w:r>
      <w:proofErr w:type="spellStart"/>
      <w:r w:rsidRPr="00516F39">
        <w:rPr>
          <w:color w:val="000000" w:themeColor="text1"/>
        </w:rPr>
        <w:t>isolation</w:t>
      </w:r>
      <w:proofErr w:type="spellEnd"/>
      <w:r w:rsidRPr="00516F39">
        <w:rPr>
          <w:color w:val="000000" w:themeColor="text1"/>
        </w:rPr>
        <w:t xml:space="preserve">, </w:t>
      </w:r>
      <w:proofErr w:type="spellStart"/>
      <w:r w:rsidRPr="00516F39">
        <w:rPr>
          <w:color w:val="000000" w:themeColor="text1"/>
        </w:rPr>
        <w:t>MACsec</w:t>
      </w:r>
      <w:proofErr w:type="spellEnd"/>
      <w:r w:rsidRPr="00516F39">
        <w:rPr>
          <w:color w:val="000000" w:themeColor="text1"/>
        </w:rPr>
        <w:t xml:space="preserve">, </w:t>
      </w:r>
      <w:proofErr w:type="spellStart"/>
      <w:r w:rsidRPr="00516F39">
        <w:rPr>
          <w:color w:val="000000" w:themeColor="text1"/>
        </w:rPr>
        <w:t>QoS</w:t>
      </w:r>
      <w:proofErr w:type="spellEnd"/>
      <w:r w:rsidRPr="00516F39">
        <w:rPr>
          <w:color w:val="000000" w:themeColor="text1"/>
        </w:rPr>
        <w:t>, MLAG, 802.11x, BGP, VXLAN</w:t>
      </w:r>
    </w:p>
    <w:p w14:paraId="04219979" w14:textId="3411FA57" w:rsidR="00516F39" w:rsidRPr="00516F39" w:rsidRDefault="00516F39" w:rsidP="00426CD8">
      <w:pPr>
        <w:pStyle w:val="Golobesedilo"/>
        <w:numPr>
          <w:ilvl w:val="0"/>
          <w:numId w:val="79"/>
        </w:numPr>
        <w:suppressAutoHyphens/>
        <w:spacing w:line="276" w:lineRule="auto"/>
        <w:rPr>
          <w:color w:val="000000" w:themeColor="text1"/>
        </w:rPr>
      </w:pPr>
      <w:r w:rsidRPr="00516F39">
        <w:rPr>
          <w:color w:val="000000" w:themeColor="text1"/>
        </w:rPr>
        <w:t xml:space="preserve">podpira upravljanje preko SSH z </w:t>
      </w:r>
      <w:proofErr w:type="spellStart"/>
      <w:r w:rsidRPr="00516F39">
        <w:rPr>
          <w:color w:val="000000" w:themeColor="text1"/>
        </w:rPr>
        <w:t>ansible</w:t>
      </w:r>
      <w:proofErr w:type="spellEnd"/>
      <w:r w:rsidRPr="00516F39">
        <w:rPr>
          <w:color w:val="000000" w:themeColor="text1"/>
        </w:rPr>
        <w:t xml:space="preserve"> ipd.</w:t>
      </w:r>
    </w:p>
    <w:p w14:paraId="09254FB4" w14:textId="77777777" w:rsidR="00516F39" w:rsidRPr="00296B22" w:rsidRDefault="00516F39" w:rsidP="00296B22">
      <w:pPr>
        <w:pStyle w:val="Standard"/>
        <w:widowControl w:val="0"/>
        <w:shd w:val="clear" w:color="auto" w:fill="FFFFFF"/>
        <w:rPr>
          <w:rFonts w:asciiTheme="minorHAnsi" w:hAnsiTheme="minorHAnsi" w:cstheme="minorHAnsi"/>
        </w:rPr>
      </w:pPr>
    </w:p>
    <w:p w14:paraId="64771C28" w14:textId="5397B9B3" w:rsidR="00296B22" w:rsidRPr="00296B22" w:rsidRDefault="00516F39" w:rsidP="00296B22">
      <w:pPr>
        <w:pStyle w:val="Standard"/>
        <w:widowControl w:val="0"/>
        <w:shd w:val="clear" w:color="auto" w:fill="FFFFFF"/>
        <w:rPr>
          <w:rFonts w:asciiTheme="minorHAnsi" w:eastAsia="Times New Roman" w:hAnsiTheme="minorHAnsi" w:cstheme="minorHAnsi"/>
          <w:color w:val="000000" w:themeColor="text1"/>
          <w:spacing w:val="1"/>
          <w:lang w:eastAsia="sl-SI"/>
        </w:rPr>
      </w:pPr>
      <w:r>
        <w:rPr>
          <w:rFonts w:asciiTheme="minorHAnsi" w:eastAsia="Times New Roman" w:hAnsiTheme="minorHAnsi" w:cstheme="minorHAnsi"/>
          <w:color w:val="000000" w:themeColor="text1"/>
          <w:spacing w:val="1"/>
          <w:lang w:eastAsia="sl-SI"/>
        </w:rPr>
        <w:t>Skupna ponudbena cena</w:t>
      </w:r>
      <w:r w:rsidR="00296B22" w:rsidRPr="00296B22">
        <w:rPr>
          <w:rFonts w:asciiTheme="minorHAnsi" w:eastAsia="Times New Roman" w:hAnsiTheme="minorHAnsi" w:cstheme="minorHAnsi"/>
          <w:color w:val="000000" w:themeColor="text1"/>
          <w:spacing w:val="1"/>
          <w:lang w:eastAsia="sl-SI"/>
        </w:rPr>
        <w:t xml:space="preserve"> </w:t>
      </w:r>
      <w:r w:rsidR="00296B22">
        <w:rPr>
          <w:rFonts w:asciiTheme="minorHAnsi" w:eastAsia="Times New Roman" w:hAnsiTheme="minorHAnsi" w:cstheme="minorHAnsi"/>
          <w:color w:val="000000" w:themeColor="text1"/>
          <w:spacing w:val="1"/>
          <w:lang w:eastAsia="sl-SI"/>
        </w:rPr>
        <w:t xml:space="preserve">za sklop št. 2 </w:t>
      </w:r>
      <w:r w:rsidR="00296B22" w:rsidRPr="00296B22">
        <w:rPr>
          <w:rFonts w:asciiTheme="minorHAnsi" w:eastAsia="Times New Roman" w:hAnsiTheme="minorHAnsi" w:cstheme="minorHAnsi"/>
          <w:color w:val="000000" w:themeColor="text1"/>
          <w:spacing w:val="1"/>
          <w:lang w:eastAsia="sl-SI"/>
        </w:rPr>
        <w:t>znaša:</w:t>
      </w:r>
    </w:p>
    <w:p w14:paraId="4880148E" w14:textId="77777777" w:rsidR="00296B22" w:rsidRPr="00296B22" w:rsidRDefault="00296B22" w:rsidP="00296B22">
      <w:pPr>
        <w:pStyle w:val="Standard"/>
        <w:widowControl w:val="0"/>
        <w:shd w:val="clear" w:color="auto" w:fill="FFFFFF"/>
        <w:rPr>
          <w:rFonts w:asciiTheme="minorHAnsi" w:eastAsia="Times New Roman" w:hAnsiTheme="minorHAnsi" w:cstheme="minorHAnsi"/>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516F39" w:rsidRPr="00296B22" w14:paraId="3AF3E4F9" w14:textId="77777777" w:rsidTr="0060288B">
        <w:trPr>
          <w:trHeight w:val="504"/>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94A574E" w14:textId="77777777" w:rsidR="00516F39" w:rsidRPr="00296B22" w:rsidRDefault="00516F39" w:rsidP="0060288B">
            <w:pPr>
              <w:pStyle w:val="Standard"/>
              <w:widowControl w:val="0"/>
              <w:shd w:val="clear" w:color="auto" w:fill="FFFFFF"/>
              <w:rPr>
                <w:rFonts w:asciiTheme="minorHAnsi" w:eastAsia="Times New Roman" w:hAnsiTheme="minorHAnsi" w:cstheme="minorHAnsi"/>
                <w:color w:val="000000"/>
                <w:spacing w:val="-2"/>
                <w:lang w:eastAsia="sl-SI"/>
              </w:rPr>
            </w:pPr>
            <w:r w:rsidRPr="00296B22">
              <w:rPr>
                <w:rFonts w:asciiTheme="minorHAnsi" w:eastAsia="Times New Roman" w:hAnsiTheme="minorHAnsi" w:cstheme="minorHAnsi"/>
                <w:color w:val="000000"/>
                <w:spacing w:val="-2"/>
                <w:lang w:eastAsia="sl-SI"/>
              </w:rPr>
              <w:t>Skupna ponudbena cena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041058" w14:textId="77777777" w:rsidR="00516F39" w:rsidRPr="00296B22" w:rsidRDefault="00516F39"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r w:rsidR="00516F39" w:rsidRPr="00296B22" w14:paraId="2421E2DB" w14:textId="77777777" w:rsidTr="0060288B">
        <w:trPr>
          <w:trHeight w:val="50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9A3F89A" w14:textId="77777777" w:rsidR="00516F39" w:rsidRPr="00296B22" w:rsidRDefault="00516F39" w:rsidP="0060288B">
            <w:pPr>
              <w:pStyle w:val="Standard"/>
              <w:widowControl w:val="0"/>
              <w:shd w:val="clear" w:color="auto" w:fill="FFFFFF"/>
              <w:rPr>
                <w:rFonts w:asciiTheme="minorHAnsi" w:eastAsia="Times New Roman" w:hAnsiTheme="minorHAnsi" w:cstheme="minorHAnsi"/>
                <w:color w:val="000000"/>
                <w:lang w:eastAsia="sl-SI"/>
              </w:rPr>
            </w:pPr>
            <w:r w:rsidRPr="00296B22">
              <w:rPr>
                <w:rFonts w:asciiTheme="minorHAnsi" w:eastAsia="Times New Roman" w:hAnsiTheme="minorHAnsi" w:cstheme="minorHAnsi"/>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285051C" w14:textId="77777777" w:rsidR="00516F39" w:rsidRPr="00296B22" w:rsidRDefault="00516F39"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r w:rsidR="00516F39" w:rsidRPr="00296B22" w14:paraId="4E3A5479" w14:textId="77777777" w:rsidTr="0060288B">
        <w:trPr>
          <w:trHeight w:val="50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308C3AD" w14:textId="77777777" w:rsidR="00516F39" w:rsidRPr="00296B22" w:rsidRDefault="00516F39" w:rsidP="0060288B">
            <w:pPr>
              <w:pStyle w:val="Standard"/>
              <w:widowControl w:val="0"/>
              <w:shd w:val="clear" w:color="auto" w:fill="FFFFFF"/>
              <w:rPr>
                <w:rFonts w:asciiTheme="minorHAnsi" w:hAnsiTheme="minorHAnsi" w:cstheme="minorHAnsi"/>
              </w:rPr>
            </w:pPr>
            <w:r w:rsidRPr="00296B22">
              <w:rPr>
                <w:rFonts w:asciiTheme="minorHAnsi" w:eastAsia="Times New Roman" w:hAnsiTheme="minorHAnsi" w:cstheme="minorHAnsi"/>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478EB4" w14:textId="77777777" w:rsidR="00516F39" w:rsidRPr="00296B22" w:rsidRDefault="00516F39"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bl>
    <w:p w14:paraId="0D2A7573" w14:textId="77777777" w:rsidR="00C354B1" w:rsidRDefault="00203395" w:rsidP="00203395">
      <w:pPr>
        <w:pStyle w:val="Standard"/>
        <w:widowControl w:val="0"/>
        <w:shd w:val="clear" w:color="auto" w:fill="FFFFFF"/>
        <w:tabs>
          <w:tab w:val="left" w:pos="5745"/>
        </w:tabs>
        <w:rPr>
          <w:rFonts w:asciiTheme="minorHAnsi" w:hAnsiTheme="minorHAnsi" w:cstheme="minorHAnsi"/>
        </w:rPr>
      </w:pPr>
      <w:r>
        <w:rPr>
          <w:rFonts w:asciiTheme="minorHAnsi" w:hAnsiTheme="minorHAnsi" w:cstheme="minorHAnsi"/>
        </w:rPr>
        <w:tab/>
      </w:r>
    </w:p>
    <w:p w14:paraId="30E87101" w14:textId="4859F6CC" w:rsidR="00C354B1" w:rsidRPr="0019708C" w:rsidRDefault="00C354B1" w:rsidP="00C354B1">
      <w:pPr>
        <w:pStyle w:val="Standard"/>
        <w:widowControl w:val="0"/>
        <w:shd w:val="clear" w:color="auto" w:fill="FFFFFF"/>
        <w:rPr>
          <w:rFonts w:asciiTheme="minorHAnsi" w:eastAsia="Times New Roman" w:hAnsiTheme="minorHAnsi" w:cstheme="minorHAnsi"/>
          <w:b/>
          <w:color w:val="000000"/>
          <w:spacing w:val="1"/>
          <w:u w:val="single"/>
          <w:lang w:eastAsia="sl-SI"/>
        </w:rPr>
      </w:pPr>
      <w:r>
        <w:rPr>
          <w:rFonts w:asciiTheme="minorHAnsi" w:eastAsia="Times New Roman" w:hAnsiTheme="minorHAnsi" w:cstheme="minorHAnsi"/>
          <w:b/>
          <w:color w:val="000000"/>
          <w:spacing w:val="1"/>
          <w:u w:val="single"/>
          <w:lang w:eastAsia="sl-SI"/>
        </w:rPr>
        <w:t>Sklop št. 3</w:t>
      </w:r>
      <w:r w:rsidR="00445D07">
        <w:rPr>
          <w:rFonts w:asciiTheme="minorHAnsi" w:eastAsia="Times New Roman" w:hAnsiTheme="minorHAnsi" w:cstheme="minorHAnsi"/>
          <w:b/>
          <w:color w:val="000000"/>
          <w:spacing w:val="1"/>
          <w:u w:val="single"/>
          <w:lang w:eastAsia="sl-SI"/>
        </w:rPr>
        <w:t xml:space="preserve">: </w:t>
      </w:r>
      <w:r w:rsidR="003A1A5A">
        <w:rPr>
          <w:rFonts w:asciiTheme="minorHAnsi" w:eastAsia="Times New Roman" w:hAnsiTheme="minorHAnsi" w:cstheme="minorHAnsi"/>
          <w:b/>
          <w:color w:val="000000"/>
          <w:spacing w:val="1"/>
          <w:u w:val="single"/>
          <w:lang w:eastAsia="sl-SI"/>
        </w:rPr>
        <w:t>Multimedijska oprema</w:t>
      </w:r>
    </w:p>
    <w:p w14:paraId="6043FDFD" w14:textId="77777777" w:rsidR="00C354B1" w:rsidRPr="0019708C" w:rsidRDefault="00C354B1" w:rsidP="00C354B1">
      <w:pPr>
        <w:pStyle w:val="Standard"/>
        <w:widowControl w:val="0"/>
        <w:shd w:val="clear" w:color="auto" w:fill="FFFFFF"/>
        <w:rPr>
          <w:rFonts w:asciiTheme="minorHAnsi" w:eastAsia="Times New Roman" w:hAnsiTheme="minorHAnsi" w:cstheme="minorHAnsi"/>
          <w:color w:val="000000"/>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544"/>
        <w:gridCol w:w="851"/>
        <w:gridCol w:w="708"/>
        <w:gridCol w:w="1701"/>
        <w:gridCol w:w="1701"/>
      </w:tblGrid>
      <w:tr w:rsidR="00296B22" w:rsidRPr="00296B22" w14:paraId="0CDDBEA8" w14:textId="77777777" w:rsidTr="0060288B">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2AC934"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Št.</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C75C156"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86B3DE"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Enota mere</w:t>
            </w:r>
          </w:p>
        </w:tc>
        <w:tc>
          <w:tcPr>
            <w:tcW w:w="70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AF2B43"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Kol.</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1B5421"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771E99" w14:textId="77777777" w:rsidR="00296B22" w:rsidRPr="00296B22" w:rsidRDefault="00296B22" w:rsidP="0060288B">
            <w:pPr>
              <w:pStyle w:val="Standard"/>
              <w:jc w:val="center"/>
              <w:rPr>
                <w:rFonts w:asciiTheme="minorHAnsi" w:hAnsiTheme="minorHAnsi" w:cstheme="minorHAnsi"/>
              </w:rPr>
            </w:pPr>
            <w:r w:rsidRPr="00296B22">
              <w:rPr>
                <w:rFonts w:asciiTheme="minorHAnsi" w:hAnsiTheme="minorHAnsi" w:cstheme="minorHAnsi"/>
              </w:rPr>
              <w:t>Cena postavke brez DDV</w:t>
            </w:r>
          </w:p>
        </w:tc>
      </w:tr>
      <w:tr w:rsidR="00296B22" w:rsidRPr="00296B22" w14:paraId="3DCDD7BC" w14:textId="77777777" w:rsidTr="00916B4E">
        <w:trPr>
          <w:trHeight w:val="301"/>
        </w:trPr>
        <w:tc>
          <w:tcPr>
            <w:tcW w:w="567" w:type="dxa"/>
            <w:tcBorders>
              <w:top w:val="single" w:sz="4" w:space="0" w:color="auto"/>
              <w:left w:val="single" w:sz="4" w:space="0" w:color="auto"/>
              <w:bottom w:val="single" w:sz="4" w:space="0" w:color="auto"/>
              <w:right w:val="single" w:sz="4" w:space="0" w:color="auto"/>
            </w:tcBorders>
            <w:hideMark/>
          </w:tcPr>
          <w:p w14:paraId="31E7FC3D" w14:textId="77777777" w:rsidR="00296B22" w:rsidRPr="00296B22" w:rsidRDefault="00296B22" w:rsidP="0060288B">
            <w:pPr>
              <w:pStyle w:val="Standard"/>
              <w:rPr>
                <w:rFonts w:asciiTheme="minorHAnsi" w:hAnsiTheme="minorHAnsi" w:cstheme="minorHAnsi"/>
              </w:rPr>
            </w:pPr>
            <w:r w:rsidRPr="00296B22">
              <w:rPr>
                <w:rFonts w:asciiTheme="minorHAnsi" w:hAnsiTheme="minorHAnsi" w:cstheme="minorHAnsi"/>
              </w:rPr>
              <w:t>1.</w:t>
            </w:r>
          </w:p>
        </w:tc>
        <w:tc>
          <w:tcPr>
            <w:tcW w:w="3544" w:type="dxa"/>
            <w:tcBorders>
              <w:top w:val="single" w:sz="4" w:space="0" w:color="auto"/>
              <w:left w:val="single" w:sz="4" w:space="0" w:color="auto"/>
              <w:bottom w:val="single" w:sz="4" w:space="0" w:color="auto"/>
              <w:right w:val="single" w:sz="4" w:space="0" w:color="auto"/>
            </w:tcBorders>
            <w:hideMark/>
          </w:tcPr>
          <w:p w14:paraId="2BC47565" w14:textId="2DB1E7C3" w:rsidR="00296B22" w:rsidRPr="00296B22" w:rsidRDefault="001B6BB8" w:rsidP="001B6BB8">
            <w:pPr>
              <w:pStyle w:val="Standard"/>
              <w:jc w:val="left"/>
              <w:rPr>
                <w:rFonts w:asciiTheme="minorHAnsi" w:hAnsiTheme="minorHAnsi" w:cstheme="minorHAnsi"/>
              </w:rPr>
            </w:pPr>
            <w:r>
              <w:rPr>
                <w:rFonts w:asciiTheme="minorHAnsi" w:hAnsiTheme="minorHAnsi" w:cstheme="minorHAnsi"/>
              </w:rPr>
              <w:t>Komplet mikrofon – oddajnik – sprejemnik</w:t>
            </w:r>
          </w:p>
        </w:tc>
        <w:tc>
          <w:tcPr>
            <w:tcW w:w="851" w:type="dxa"/>
            <w:tcBorders>
              <w:top w:val="single" w:sz="4" w:space="0" w:color="auto"/>
              <w:left w:val="single" w:sz="4" w:space="0" w:color="auto"/>
              <w:bottom w:val="single" w:sz="4" w:space="0" w:color="auto"/>
              <w:right w:val="single" w:sz="4" w:space="0" w:color="auto"/>
            </w:tcBorders>
          </w:tcPr>
          <w:p w14:paraId="2AD8773D" w14:textId="1D14DF2F" w:rsidR="00296B22" w:rsidRPr="00296B22" w:rsidRDefault="001B6BB8" w:rsidP="0060288B">
            <w:pPr>
              <w:pStyle w:val="Standard"/>
              <w:jc w:val="center"/>
              <w:rPr>
                <w:rFonts w:asciiTheme="minorHAnsi" w:hAnsiTheme="minorHAnsi" w:cstheme="minorHAnsi"/>
              </w:rPr>
            </w:pPr>
            <w:r>
              <w:rPr>
                <w:rFonts w:asciiTheme="minorHAnsi" w:hAnsiTheme="minorHAnsi" w:cstheme="minorHAnsi"/>
              </w:rPr>
              <w:t>2</w:t>
            </w:r>
          </w:p>
        </w:tc>
        <w:tc>
          <w:tcPr>
            <w:tcW w:w="708" w:type="dxa"/>
            <w:tcBorders>
              <w:top w:val="single" w:sz="4" w:space="0" w:color="auto"/>
              <w:left w:val="single" w:sz="4" w:space="0" w:color="auto"/>
              <w:bottom w:val="single" w:sz="4" w:space="0" w:color="auto"/>
              <w:right w:val="single" w:sz="4" w:space="0" w:color="auto"/>
            </w:tcBorders>
          </w:tcPr>
          <w:p w14:paraId="4D6326F1" w14:textId="44C2E285" w:rsidR="00296B22" w:rsidRPr="00296B22" w:rsidRDefault="001B6BB8" w:rsidP="0060288B">
            <w:pPr>
              <w:pStyle w:val="Standard"/>
              <w:jc w:val="center"/>
              <w:rPr>
                <w:rFonts w:asciiTheme="minorHAnsi" w:hAnsiTheme="minorHAnsi" w:cstheme="minorHAnsi"/>
              </w:rPr>
            </w:pPr>
            <w:proofErr w:type="spellStart"/>
            <w:r>
              <w:rPr>
                <w:rFonts w:asciiTheme="minorHAnsi" w:hAnsiTheme="minorHAnsi" w:cstheme="minorHAnsi"/>
              </w:rPr>
              <w:t>kpl</w:t>
            </w:r>
            <w:proofErr w:type="spellEnd"/>
          </w:p>
        </w:tc>
        <w:tc>
          <w:tcPr>
            <w:tcW w:w="1701" w:type="dxa"/>
            <w:tcBorders>
              <w:top w:val="single" w:sz="4" w:space="0" w:color="auto"/>
              <w:left w:val="single" w:sz="4" w:space="0" w:color="auto"/>
              <w:bottom w:val="single" w:sz="4" w:space="0" w:color="auto"/>
              <w:right w:val="single" w:sz="4" w:space="0" w:color="auto"/>
            </w:tcBorders>
          </w:tcPr>
          <w:p w14:paraId="6FD9C5D6" w14:textId="77777777" w:rsidR="00296B22" w:rsidRPr="00296B22" w:rsidRDefault="00296B22" w:rsidP="0060288B">
            <w:pPr>
              <w:pStyle w:val="Standard"/>
              <w:jc w:val="right"/>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10879E3A" w14:textId="77777777" w:rsidR="00296B22" w:rsidRPr="00296B22" w:rsidRDefault="00296B22" w:rsidP="0060288B">
            <w:pPr>
              <w:pStyle w:val="Standard"/>
              <w:jc w:val="right"/>
              <w:rPr>
                <w:rFonts w:asciiTheme="minorHAnsi" w:hAnsiTheme="minorHAnsi" w:cstheme="minorHAnsi"/>
              </w:rPr>
            </w:pPr>
          </w:p>
        </w:tc>
      </w:tr>
    </w:tbl>
    <w:p w14:paraId="57BFCD6A" w14:textId="77777777" w:rsidR="00296B22" w:rsidRDefault="00296B22" w:rsidP="00296B22">
      <w:pPr>
        <w:pStyle w:val="Standard"/>
        <w:widowControl w:val="0"/>
        <w:shd w:val="clear" w:color="auto" w:fill="FFFFFF"/>
        <w:rPr>
          <w:rFonts w:asciiTheme="minorHAnsi" w:hAnsiTheme="minorHAnsi" w:cstheme="minorHAnsi"/>
        </w:rPr>
      </w:pPr>
    </w:p>
    <w:p w14:paraId="33C6382C" w14:textId="0285605F" w:rsidR="001B6BB8" w:rsidRDefault="001B6BB8" w:rsidP="001B6BB8">
      <w:pPr>
        <w:pStyle w:val="Standard"/>
        <w:widowControl w:val="0"/>
        <w:shd w:val="clear" w:color="auto" w:fill="FFFFFF"/>
        <w:rPr>
          <w:rFonts w:asciiTheme="minorHAnsi" w:hAnsiTheme="minorHAnsi" w:cstheme="minorHAnsi"/>
        </w:rPr>
      </w:pPr>
      <w:r>
        <w:rPr>
          <w:rFonts w:asciiTheme="minorHAnsi" w:hAnsiTheme="minorHAnsi" w:cstheme="minorHAnsi"/>
        </w:rPr>
        <w:t>Tehnične specifikacije kompleta mikrofon – oddajnik – sprejemnik v sklopu št. 3:</w:t>
      </w:r>
    </w:p>
    <w:p w14:paraId="6D3D720B" w14:textId="7DC45A9B" w:rsidR="001B6BB8" w:rsidRPr="001B6BB8" w:rsidRDefault="001B6BB8" w:rsidP="00426CD8">
      <w:pPr>
        <w:pStyle w:val="Navadensplet"/>
        <w:numPr>
          <w:ilvl w:val="0"/>
          <w:numId w:val="78"/>
        </w:numPr>
        <w:suppressAutoHyphens/>
        <w:spacing w:before="0" w:beforeAutospacing="0" w:after="0" w:afterAutospacing="0" w:line="276" w:lineRule="auto"/>
        <w:ind w:left="714" w:hanging="357"/>
        <w:rPr>
          <w:rFonts w:asciiTheme="minorHAnsi" w:hAnsiTheme="minorHAnsi" w:cstheme="minorHAnsi"/>
          <w:color w:val="000000" w:themeColor="text1"/>
          <w:sz w:val="22"/>
          <w:szCs w:val="22"/>
        </w:rPr>
      </w:pPr>
      <w:r w:rsidRPr="001B6BB8">
        <w:rPr>
          <w:rFonts w:asciiTheme="minorHAnsi" w:hAnsiTheme="minorHAnsi" w:cstheme="minorHAnsi"/>
          <w:color w:val="000000" w:themeColor="text1"/>
          <w:sz w:val="22"/>
          <w:szCs w:val="22"/>
        </w:rPr>
        <w:t>kravatni mikrofon, primerljiv z AKG CK99L</w:t>
      </w:r>
    </w:p>
    <w:p w14:paraId="694D08DA" w14:textId="30DEADA8" w:rsidR="001B6BB8" w:rsidRPr="001B6BB8" w:rsidRDefault="001B6BB8" w:rsidP="00426CD8">
      <w:pPr>
        <w:pStyle w:val="Navadensplet"/>
        <w:numPr>
          <w:ilvl w:val="0"/>
          <w:numId w:val="78"/>
        </w:numPr>
        <w:suppressAutoHyphens/>
        <w:spacing w:before="0" w:beforeAutospacing="0" w:after="0" w:afterAutospacing="0" w:line="276" w:lineRule="auto"/>
        <w:ind w:left="714" w:hanging="357"/>
        <w:rPr>
          <w:rFonts w:asciiTheme="minorHAnsi" w:hAnsiTheme="minorHAnsi" w:cstheme="minorHAnsi"/>
          <w:color w:val="000000" w:themeColor="text1"/>
          <w:sz w:val="22"/>
          <w:szCs w:val="22"/>
        </w:rPr>
      </w:pPr>
      <w:r w:rsidRPr="001B6BB8">
        <w:rPr>
          <w:rFonts w:asciiTheme="minorHAnsi" w:hAnsiTheme="minorHAnsi" w:cstheme="minorHAnsi"/>
          <w:color w:val="000000" w:themeColor="text1"/>
          <w:sz w:val="22"/>
          <w:szCs w:val="22"/>
        </w:rPr>
        <w:t>oddajnik za pritrditev na pas, z možnostjo nastavitve kanala, primerljiv z AKG PT470</w:t>
      </w:r>
    </w:p>
    <w:p w14:paraId="4B5992F3" w14:textId="700A7260" w:rsidR="001B6BB8" w:rsidRPr="001B6BB8" w:rsidRDefault="001B6BB8" w:rsidP="00426CD8">
      <w:pPr>
        <w:pStyle w:val="Navadensplet"/>
        <w:numPr>
          <w:ilvl w:val="0"/>
          <w:numId w:val="78"/>
        </w:numPr>
        <w:suppressAutoHyphens/>
        <w:spacing w:before="0" w:beforeAutospacing="0" w:after="0" w:afterAutospacing="0" w:line="276" w:lineRule="auto"/>
        <w:ind w:left="714" w:hanging="357"/>
        <w:rPr>
          <w:rFonts w:asciiTheme="minorHAnsi" w:hAnsiTheme="minorHAnsi" w:cstheme="minorHAnsi"/>
          <w:color w:val="000000" w:themeColor="text1"/>
          <w:sz w:val="22"/>
          <w:szCs w:val="22"/>
        </w:rPr>
      </w:pPr>
      <w:r w:rsidRPr="001B6BB8">
        <w:rPr>
          <w:rFonts w:asciiTheme="minorHAnsi" w:hAnsiTheme="minorHAnsi" w:cstheme="minorHAnsi"/>
          <w:color w:val="000000" w:themeColor="text1"/>
          <w:sz w:val="22"/>
          <w:szCs w:val="22"/>
        </w:rPr>
        <w:t>sprejemnik z možnostjo nastavitve kanala, primerljiv (vsaj takšen ali boljši po vseh parametrih) z AKG SR470.</w:t>
      </w:r>
    </w:p>
    <w:p w14:paraId="23920493" w14:textId="77777777" w:rsidR="001B6BB8" w:rsidRPr="00296B22" w:rsidRDefault="001B6BB8" w:rsidP="00296B22">
      <w:pPr>
        <w:pStyle w:val="Standard"/>
        <w:widowControl w:val="0"/>
        <w:shd w:val="clear" w:color="auto" w:fill="FFFFFF"/>
        <w:rPr>
          <w:rFonts w:asciiTheme="minorHAnsi" w:hAnsiTheme="minorHAnsi" w:cstheme="minorHAnsi"/>
        </w:rPr>
      </w:pPr>
    </w:p>
    <w:p w14:paraId="743838CA" w14:textId="2BD1237D" w:rsidR="00296B22" w:rsidRPr="00296B22" w:rsidRDefault="00516F39" w:rsidP="00296B22">
      <w:pPr>
        <w:pStyle w:val="Standard"/>
        <w:widowControl w:val="0"/>
        <w:shd w:val="clear" w:color="auto" w:fill="FFFFFF"/>
        <w:rPr>
          <w:rFonts w:asciiTheme="minorHAnsi" w:eastAsia="Times New Roman" w:hAnsiTheme="minorHAnsi" w:cstheme="minorHAnsi"/>
          <w:color w:val="000000" w:themeColor="text1"/>
          <w:spacing w:val="1"/>
          <w:lang w:eastAsia="sl-SI"/>
        </w:rPr>
      </w:pPr>
      <w:r>
        <w:rPr>
          <w:rFonts w:asciiTheme="minorHAnsi" w:eastAsia="Times New Roman" w:hAnsiTheme="minorHAnsi" w:cstheme="minorHAnsi"/>
          <w:color w:val="000000" w:themeColor="text1"/>
          <w:spacing w:val="1"/>
          <w:lang w:eastAsia="sl-SI"/>
        </w:rPr>
        <w:t>Skupna ponudbena cena</w:t>
      </w:r>
      <w:r w:rsidR="00296B22" w:rsidRPr="00296B22">
        <w:rPr>
          <w:rFonts w:asciiTheme="minorHAnsi" w:eastAsia="Times New Roman" w:hAnsiTheme="minorHAnsi" w:cstheme="minorHAnsi"/>
          <w:color w:val="000000" w:themeColor="text1"/>
          <w:spacing w:val="1"/>
          <w:lang w:eastAsia="sl-SI"/>
        </w:rPr>
        <w:t xml:space="preserve"> </w:t>
      </w:r>
      <w:r w:rsidR="00296B22">
        <w:rPr>
          <w:rFonts w:asciiTheme="minorHAnsi" w:eastAsia="Times New Roman" w:hAnsiTheme="minorHAnsi" w:cstheme="minorHAnsi"/>
          <w:color w:val="000000" w:themeColor="text1"/>
          <w:spacing w:val="1"/>
          <w:lang w:eastAsia="sl-SI"/>
        </w:rPr>
        <w:t xml:space="preserve">za sklop št. 3 </w:t>
      </w:r>
      <w:r w:rsidR="00296B22" w:rsidRPr="00296B22">
        <w:rPr>
          <w:rFonts w:asciiTheme="minorHAnsi" w:eastAsia="Times New Roman" w:hAnsiTheme="minorHAnsi" w:cstheme="minorHAnsi"/>
          <w:color w:val="000000" w:themeColor="text1"/>
          <w:spacing w:val="1"/>
          <w:lang w:eastAsia="sl-SI"/>
        </w:rPr>
        <w:t>znaša:</w:t>
      </w:r>
    </w:p>
    <w:p w14:paraId="2BE7A30E" w14:textId="77777777" w:rsidR="00296B22" w:rsidRPr="00296B22" w:rsidRDefault="00296B22" w:rsidP="00296B22">
      <w:pPr>
        <w:pStyle w:val="Standard"/>
        <w:widowControl w:val="0"/>
        <w:shd w:val="clear" w:color="auto" w:fill="FFFFFF"/>
        <w:rPr>
          <w:rFonts w:asciiTheme="minorHAnsi" w:eastAsia="Times New Roman" w:hAnsiTheme="minorHAnsi" w:cstheme="minorHAnsi"/>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516F39" w:rsidRPr="00296B22" w14:paraId="6D959995" w14:textId="77777777" w:rsidTr="0060288B">
        <w:trPr>
          <w:trHeight w:val="504"/>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C791EE" w14:textId="77777777" w:rsidR="00516F39" w:rsidRPr="00296B22" w:rsidRDefault="00516F39" w:rsidP="0060288B">
            <w:pPr>
              <w:pStyle w:val="Standard"/>
              <w:widowControl w:val="0"/>
              <w:shd w:val="clear" w:color="auto" w:fill="FFFFFF"/>
              <w:rPr>
                <w:rFonts w:asciiTheme="minorHAnsi" w:eastAsia="Times New Roman" w:hAnsiTheme="minorHAnsi" w:cstheme="minorHAnsi"/>
                <w:color w:val="000000"/>
                <w:spacing w:val="-2"/>
                <w:lang w:eastAsia="sl-SI"/>
              </w:rPr>
            </w:pPr>
            <w:r w:rsidRPr="00296B22">
              <w:rPr>
                <w:rFonts w:asciiTheme="minorHAnsi" w:eastAsia="Times New Roman" w:hAnsiTheme="minorHAnsi" w:cstheme="minorHAnsi"/>
                <w:color w:val="000000"/>
                <w:spacing w:val="-2"/>
                <w:lang w:eastAsia="sl-SI"/>
              </w:rPr>
              <w:t>Skupna ponudbena cena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936277C" w14:textId="77777777" w:rsidR="00516F39" w:rsidRPr="00296B22" w:rsidRDefault="00516F39"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r w:rsidR="00516F39" w:rsidRPr="00296B22" w14:paraId="473A5439" w14:textId="77777777" w:rsidTr="0060288B">
        <w:trPr>
          <w:trHeight w:val="50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F31EBA8" w14:textId="77777777" w:rsidR="00516F39" w:rsidRPr="00296B22" w:rsidRDefault="00516F39" w:rsidP="0060288B">
            <w:pPr>
              <w:pStyle w:val="Standard"/>
              <w:widowControl w:val="0"/>
              <w:shd w:val="clear" w:color="auto" w:fill="FFFFFF"/>
              <w:rPr>
                <w:rFonts w:asciiTheme="minorHAnsi" w:eastAsia="Times New Roman" w:hAnsiTheme="minorHAnsi" w:cstheme="minorHAnsi"/>
                <w:color w:val="000000"/>
                <w:lang w:eastAsia="sl-SI"/>
              </w:rPr>
            </w:pPr>
            <w:r w:rsidRPr="00296B22">
              <w:rPr>
                <w:rFonts w:asciiTheme="minorHAnsi" w:eastAsia="Times New Roman" w:hAnsiTheme="minorHAnsi" w:cstheme="minorHAnsi"/>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92A4F8A" w14:textId="77777777" w:rsidR="00516F39" w:rsidRPr="00296B22" w:rsidRDefault="00516F39"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r w:rsidR="00516F39" w:rsidRPr="00296B22" w14:paraId="57137ECB" w14:textId="77777777" w:rsidTr="0060288B">
        <w:trPr>
          <w:trHeight w:val="50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BDE88C" w14:textId="77777777" w:rsidR="00516F39" w:rsidRPr="00296B22" w:rsidRDefault="00516F39" w:rsidP="0060288B">
            <w:pPr>
              <w:pStyle w:val="Standard"/>
              <w:widowControl w:val="0"/>
              <w:shd w:val="clear" w:color="auto" w:fill="FFFFFF"/>
              <w:rPr>
                <w:rFonts w:asciiTheme="minorHAnsi" w:hAnsiTheme="minorHAnsi" w:cstheme="minorHAnsi"/>
              </w:rPr>
            </w:pPr>
            <w:r w:rsidRPr="00296B22">
              <w:rPr>
                <w:rFonts w:asciiTheme="minorHAnsi" w:eastAsia="Times New Roman" w:hAnsiTheme="minorHAnsi" w:cstheme="minorHAnsi"/>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78F1488" w14:textId="77777777" w:rsidR="00516F39" w:rsidRPr="00296B22" w:rsidRDefault="00516F39"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bl>
    <w:p w14:paraId="5F181FE6" w14:textId="77777777" w:rsidR="00C354B1" w:rsidRDefault="00C354B1" w:rsidP="00647082">
      <w:pPr>
        <w:pStyle w:val="Standard"/>
        <w:widowControl w:val="0"/>
        <w:shd w:val="clear" w:color="auto" w:fill="FFFFFF"/>
        <w:rPr>
          <w:rFonts w:asciiTheme="minorHAnsi" w:hAnsiTheme="minorHAnsi" w:cstheme="minorHAnsi"/>
        </w:rPr>
      </w:pPr>
    </w:p>
    <w:p w14:paraId="3B8C9D89" w14:textId="794A2DC3" w:rsidR="00C354B1" w:rsidRPr="00445D07" w:rsidRDefault="00C354B1" w:rsidP="00C354B1">
      <w:pPr>
        <w:pStyle w:val="Standard"/>
        <w:widowControl w:val="0"/>
        <w:shd w:val="clear" w:color="auto" w:fill="FFFFFF"/>
        <w:rPr>
          <w:rFonts w:asciiTheme="minorHAnsi" w:eastAsia="Times New Roman" w:hAnsiTheme="minorHAnsi" w:cstheme="minorHAnsi"/>
          <w:b/>
          <w:color w:val="000000"/>
          <w:spacing w:val="1"/>
          <w:u w:val="single"/>
          <w:lang w:eastAsia="sl-SI"/>
        </w:rPr>
      </w:pPr>
      <w:r w:rsidRPr="00445D07">
        <w:rPr>
          <w:rFonts w:asciiTheme="minorHAnsi" w:eastAsia="Times New Roman" w:hAnsiTheme="minorHAnsi" w:cstheme="minorHAnsi"/>
          <w:b/>
          <w:color w:val="000000"/>
          <w:spacing w:val="1"/>
          <w:u w:val="single"/>
          <w:lang w:eastAsia="sl-SI"/>
        </w:rPr>
        <w:t xml:space="preserve">Sklop št. </w:t>
      </w:r>
      <w:r w:rsidR="003A1A5A">
        <w:rPr>
          <w:rFonts w:asciiTheme="minorHAnsi" w:eastAsia="Times New Roman" w:hAnsiTheme="minorHAnsi" w:cstheme="minorHAnsi"/>
          <w:b/>
          <w:color w:val="000000"/>
          <w:spacing w:val="1"/>
          <w:u w:val="single"/>
          <w:lang w:eastAsia="sl-SI"/>
        </w:rPr>
        <w:t>4</w:t>
      </w:r>
      <w:r w:rsidR="00445D07" w:rsidRPr="00445D07">
        <w:rPr>
          <w:rFonts w:asciiTheme="minorHAnsi" w:eastAsia="Times New Roman" w:hAnsiTheme="minorHAnsi" w:cstheme="minorHAnsi"/>
          <w:b/>
          <w:color w:val="000000"/>
          <w:spacing w:val="1"/>
          <w:u w:val="single"/>
          <w:lang w:eastAsia="sl-SI"/>
        </w:rPr>
        <w:t xml:space="preserve">: </w:t>
      </w:r>
      <w:r w:rsidR="00445D07" w:rsidRPr="00445D07">
        <w:rPr>
          <w:rFonts w:asciiTheme="minorHAnsi" w:hAnsiTheme="minorHAnsi" w:cstheme="minorHAnsi"/>
          <w:b/>
          <w:u w:val="single"/>
        </w:rPr>
        <w:t xml:space="preserve">Namizna in prenosna računalniška in periferna oprema za platformi </w:t>
      </w:r>
      <w:proofErr w:type="spellStart"/>
      <w:r w:rsidR="00445D07" w:rsidRPr="00445D07">
        <w:rPr>
          <w:rFonts w:asciiTheme="minorHAnsi" w:hAnsiTheme="minorHAnsi" w:cstheme="minorHAnsi"/>
          <w:b/>
          <w:u w:val="single"/>
        </w:rPr>
        <w:t>Mac</w:t>
      </w:r>
      <w:proofErr w:type="spellEnd"/>
      <w:r w:rsidR="00445D07" w:rsidRPr="00445D07">
        <w:rPr>
          <w:rFonts w:asciiTheme="minorHAnsi" w:hAnsiTheme="minorHAnsi" w:cstheme="minorHAnsi"/>
          <w:b/>
          <w:u w:val="single"/>
        </w:rPr>
        <w:t xml:space="preserve"> OS in </w:t>
      </w:r>
      <w:proofErr w:type="spellStart"/>
      <w:r w:rsidR="00445D07" w:rsidRPr="00445D07">
        <w:rPr>
          <w:rFonts w:asciiTheme="minorHAnsi" w:hAnsiTheme="minorHAnsi" w:cstheme="minorHAnsi"/>
          <w:b/>
          <w:u w:val="single"/>
        </w:rPr>
        <w:t>iOS</w:t>
      </w:r>
      <w:proofErr w:type="spellEnd"/>
    </w:p>
    <w:p w14:paraId="1C846897" w14:textId="77777777" w:rsidR="00C354B1" w:rsidRPr="0019708C" w:rsidRDefault="00C354B1" w:rsidP="00C354B1">
      <w:pPr>
        <w:pStyle w:val="Standard"/>
        <w:widowControl w:val="0"/>
        <w:shd w:val="clear" w:color="auto" w:fill="FFFFFF"/>
        <w:rPr>
          <w:rFonts w:asciiTheme="minorHAnsi" w:eastAsia="Times New Roman" w:hAnsiTheme="minorHAnsi" w:cstheme="minorHAnsi"/>
          <w:color w:val="000000"/>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544"/>
        <w:gridCol w:w="851"/>
        <w:gridCol w:w="708"/>
        <w:gridCol w:w="1701"/>
        <w:gridCol w:w="1701"/>
      </w:tblGrid>
      <w:tr w:rsidR="00516F39" w:rsidRPr="00296B22" w14:paraId="1C65DC8C" w14:textId="77777777" w:rsidTr="0060288B">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6CC5BD" w14:textId="77777777" w:rsidR="00296B22" w:rsidRPr="00296B22" w:rsidRDefault="00296B22" w:rsidP="00516F39">
            <w:pPr>
              <w:pStyle w:val="Standard"/>
              <w:widowControl w:val="0"/>
              <w:jc w:val="center"/>
              <w:rPr>
                <w:rFonts w:asciiTheme="minorHAnsi" w:hAnsiTheme="minorHAnsi" w:cstheme="minorHAnsi"/>
              </w:rPr>
            </w:pPr>
            <w:r w:rsidRPr="00296B22">
              <w:rPr>
                <w:rFonts w:asciiTheme="minorHAnsi" w:hAnsiTheme="minorHAnsi" w:cstheme="minorHAnsi"/>
              </w:rPr>
              <w:lastRenderedPageBreak/>
              <w:t>Št.</w:t>
            </w:r>
          </w:p>
        </w:tc>
        <w:tc>
          <w:tcPr>
            <w:tcW w:w="3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EAA7D9" w14:textId="77777777" w:rsidR="00296B22" w:rsidRPr="00296B22" w:rsidRDefault="00296B22" w:rsidP="00516F39">
            <w:pPr>
              <w:pStyle w:val="Standard"/>
              <w:widowControl w:val="0"/>
              <w:jc w:val="center"/>
              <w:rPr>
                <w:rFonts w:asciiTheme="minorHAnsi" w:hAnsiTheme="minorHAnsi" w:cstheme="minorHAnsi"/>
              </w:rPr>
            </w:pPr>
            <w:r w:rsidRPr="00296B22">
              <w:rPr>
                <w:rFonts w:asciiTheme="minorHAnsi" w:hAnsiTheme="minorHAnsi" w:cstheme="minorHAnsi"/>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35EE8C" w14:textId="77777777" w:rsidR="00296B22" w:rsidRPr="00296B22" w:rsidRDefault="00296B22" w:rsidP="00516F39">
            <w:pPr>
              <w:pStyle w:val="Standard"/>
              <w:widowControl w:val="0"/>
              <w:jc w:val="center"/>
              <w:rPr>
                <w:rFonts w:asciiTheme="minorHAnsi" w:hAnsiTheme="minorHAnsi" w:cstheme="minorHAnsi"/>
              </w:rPr>
            </w:pPr>
            <w:r w:rsidRPr="00296B22">
              <w:rPr>
                <w:rFonts w:asciiTheme="minorHAnsi" w:hAnsiTheme="minorHAnsi" w:cstheme="minorHAnsi"/>
              </w:rPr>
              <w:t>Enota mere</w:t>
            </w:r>
          </w:p>
        </w:tc>
        <w:tc>
          <w:tcPr>
            <w:tcW w:w="70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0D4BF9" w14:textId="77777777" w:rsidR="00296B22" w:rsidRPr="00296B22" w:rsidRDefault="00296B22" w:rsidP="00516F39">
            <w:pPr>
              <w:pStyle w:val="Standard"/>
              <w:widowControl w:val="0"/>
              <w:jc w:val="center"/>
              <w:rPr>
                <w:rFonts w:asciiTheme="minorHAnsi" w:hAnsiTheme="minorHAnsi" w:cstheme="minorHAnsi"/>
              </w:rPr>
            </w:pPr>
            <w:r w:rsidRPr="00296B22">
              <w:rPr>
                <w:rFonts w:asciiTheme="minorHAnsi" w:hAnsiTheme="minorHAnsi" w:cstheme="minorHAnsi"/>
              </w:rPr>
              <w:t>Kol.</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286481" w14:textId="77777777" w:rsidR="00296B22" w:rsidRPr="00296B22" w:rsidRDefault="00296B22" w:rsidP="00516F39">
            <w:pPr>
              <w:pStyle w:val="Standard"/>
              <w:widowControl w:val="0"/>
              <w:jc w:val="center"/>
              <w:rPr>
                <w:rFonts w:asciiTheme="minorHAnsi" w:hAnsiTheme="minorHAnsi" w:cstheme="minorHAnsi"/>
              </w:rPr>
            </w:pPr>
            <w:r w:rsidRPr="00296B22">
              <w:rPr>
                <w:rFonts w:asciiTheme="minorHAnsi" w:hAnsiTheme="minorHAnsi" w:cstheme="minorHAnsi"/>
              </w:rPr>
              <w:t>Cena na EM brez DDV</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A4628E" w14:textId="77777777" w:rsidR="00296B22" w:rsidRPr="00296B22" w:rsidRDefault="00296B22" w:rsidP="00516F39">
            <w:pPr>
              <w:pStyle w:val="Standard"/>
              <w:widowControl w:val="0"/>
              <w:jc w:val="center"/>
              <w:rPr>
                <w:rFonts w:asciiTheme="minorHAnsi" w:hAnsiTheme="minorHAnsi" w:cstheme="minorHAnsi"/>
              </w:rPr>
            </w:pPr>
            <w:r w:rsidRPr="00296B22">
              <w:rPr>
                <w:rFonts w:asciiTheme="minorHAnsi" w:hAnsiTheme="minorHAnsi" w:cstheme="minorHAnsi"/>
              </w:rPr>
              <w:t>Cena postavke brez DDV</w:t>
            </w:r>
          </w:p>
        </w:tc>
      </w:tr>
      <w:tr w:rsidR="00296B22" w:rsidRPr="00296B22" w14:paraId="52C48083" w14:textId="77777777" w:rsidTr="00916B4E">
        <w:trPr>
          <w:trHeight w:val="301"/>
        </w:trPr>
        <w:tc>
          <w:tcPr>
            <w:tcW w:w="567" w:type="dxa"/>
            <w:tcBorders>
              <w:top w:val="single" w:sz="4" w:space="0" w:color="auto"/>
              <w:left w:val="single" w:sz="4" w:space="0" w:color="auto"/>
              <w:bottom w:val="single" w:sz="4" w:space="0" w:color="auto"/>
              <w:right w:val="single" w:sz="4" w:space="0" w:color="auto"/>
            </w:tcBorders>
            <w:hideMark/>
          </w:tcPr>
          <w:p w14:paraId="0ACA9D30" w14:textId="77777777" w:rsidR="00296B22" w:rsidRPr="00296B22" w:rsidRDefault="00296B22" w:rsidP="00516F39">
            <w:pPr>
              <w:pStyle w:val="Standard"/>
              <w:widowControl w:val="0"/>
              <w:rPr>
                <w:rFonts w:asciiTheme="minorHAnsi" w:hAnsiTheme="minorHAnsi" w:cstheme="minorHAnsi"/>
              </w:rPr>
            </w:pPr>
            <w:r w:rsidRPr="00296B22">
              <w:rPr>
                <w:rFonts w:asciiTheme="minorHAnsi" w:hAnsiTheme="minorHAnsi" w:cstheme="minorHAnsi"/>
              </w:rPr>
              <w:t>1.</w:t>
            </w:r>
          </w:p>
        </w:tc>
        <w:tc>
          <w:tcPr>
            <w:tcW w:w="3544" w:type="dxa"/>
            <w:tcBorders>
              <w:top w:val="single" w:sz="4" w:space="0" w:color="auto"/>
              <w:left w:val="single" w:sz="4" w:space="0" w:color="auto"/>
              <w:bottom w:val="single" w:sz="4" w:space="0" w:color="auto"/>
              <w:right w:val="single" w:sz="4" w:space="0" w:color="auto"/>
            </w:tcBorders>
            <w:hideMark/>
          </w:tcPr>
          <w:p w14:paraId="19FCE201" w14:textId="2CB63837" w:rsidR="00296B22" w:rsidRPr="00296B22" w:rsidRDefault="001B6BB8" w:rsidP="00516F39">
            <w:pPr>
              <w:pStyle w:val="Standard"/>
              <w:widowControl w:val="0"/>
              <w:jc w:val="left"/>
              <w:rPr>
                <w:rFonts w:asciiTheme="minorHAnsi" w:hAnsiTheme="minorHAnsi" w:cstheme="minorHAnsi"/>
              </w:rPr>
            </w:pPr>
            <w:r>
              <w:rPr>
                <w:rFonts w:asciiTheme="minorHAnsi" w:hAnsiTheme="minorHAnsi" w:cstheme="minorHAnsi"/>
              </w:rPr>
              <w:t>Namizni računalnik</w:t>
            </w:r>
          </w:p>
        </w:tc>
        <w:tc>
          <w:tcPr>
            <w:tcW w:w="851" w:type="dxa"/>
            <w:tcBorders>
              <w:top w:val="single" w:sz="4" w:space="0" w:color="auto"/>
              <w:left w:val="single" w:sz="4" w:space="0" w:color="auto"/>
              <w:bottom w:val="single" w:sz="4" w:space="0" w:color="auto"/>
              <w:right w:val="single" w:sz="4" w:space="0" w:color="auto"/>
            </w:tcBorders>
          </w:tcPr>
          <w:p w14:paraId="1576F03F" w14:textId="5E212FDE" w:rsidR="00296B22" w:rsidRPr="00296B22" w:rsidRDefault="001B6BB8" w:rsidP="00516F39">
            <w:pPr>
              <w:pStyle w:val="Standard"/>
              <w:widowControl w:val="0"/>
              <w:jc w:val="center"/>
              <w:rPr>
                <w:rFonts w:asciiTheme="minorHAnsi" w:hAnsiTheme="minorHAnsi" w:cstheme="minorHAnsi"/>
              </w:rPr>
            </w:pPr>
            <w:r>
              <w:rPr>
                <w:rFonts w:asciiTheme="minorHAnsi" w:hAnsiTheme="minorHAnsi" w:cstheme="minorHAnsi"/>
              </w:rPr>
              <w:t>kom</w:t>
            </w:r>
          </w:p>
        </w:tc>
        <w:tc>
          <w:tcPr>
            <w:tcW w:w="708" w:type="dxa"/>
            <w:tcBorders>
              <w:top w:val="single" w:sz="4" w:space="0" w:color="auto"/>
              <w:left w:val="single" w:sz="4" w:space="0" w:color="auto"/>
              <w:bottom w:val="single" w:sz="4" w:space="0" w:color="auto"/>
              <w:right w:val="single" w:sz="4" w:space="0" w:color="auto"/>
            </w:tcBorders>
          </w:tcPr>
          <w:p w14:paraId="0EEB56FD" w14:textId="29FB26CF" w:rsidR="00296B22" w:rsidRPr="00296B22" w:rsidRDefault="001B6BB8" w:rsidP="00516F39">
            <w:pPr>
              <w:pStyle w:val="Standard"/>
              <w:widowControl w:val="0"/>
              <w:jc w:val="center"/>
              <w:rPr>
                <w:rFonts w:asciiTheme="minorHAnsi" w:hAnsiTheme="minorHAnsi" w:cstheme="minorHAnsi"/>
              </w:rPr>
            </w:pPr>
            <w:r>
              <w:rPr>
                <w:rFonts w:asciiTheme="minorHAnsi" w:hAnsiTheme="minorHAnsi" w:cstheme="minorHAnsi"/>
              </w:rPr>
              <w:t>1</w:t>
            </w:r>
          </w:p>
        </w:tc>
        <w:tc>
          <w:tcPr>
            <w:tcW w:w="1701" w:type="dxa"/>
            <w:tcBorders>
              <w:top w:val="single" w:sz="4" w:space="0" w:color="auto"/>
              <w:left w:val="single" w:sz="4" w:space="0" w:color="auto"/>
              <w:bottom w:val="single" w:sz="4" w:space="0" w:color="auto"/>
              <w:right w:val="single" w:sz="4" w:space="0" w:color="auto"/>
            </w:tcBorders>
          </w:tcPr>
          <w:p w14:paraId="7574E0ED" w14:textId="77777777" w:rsidR="00296B22" w:rsidRPr="00296B22" w:rsidRDefault="00296B22" w:rsidP="00516F39">
            <w:pPr>
              <w:pStyle w:val="Standard"/>
              <w:widowControl w:val="0"/>
              <w:jc w:val="right"/>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1FE5ED12" w14:textId="77777777" w:rsidR="00296B22" w:rsidRPr="00296B22" w:rsidRDefault="00296B22" w:rsidP="00516F39">
            <w:pPr>
              <w:pStyle w:val="Standard"/>
              <w:widowControl w:val="0"/>
              <w:jc w:val="right"/>
              <w:rPr>
                <w:rFonts w:asciiTheme="minorHAnsi" w:hAnsiTheme="minorHAnsi" w:cstheme="minorHAnsi"/>
              </w:rPr>
            </w:pPr>
          </w:p>
        </w:tc>
      </w:tr>
      <w:tr w:rsidR="00296B22" w:rsidRPr="00296B22" w14:paraId="4A7A5732" w14:textId="77777777" w:rsidTr="0060288B">
        <w:trPr>
          <w:trHeight w:val="301"/>
        </w:trPr>
        <w:tc>
          <w:tcPr>
            <w:tcW w:w="567" w:type="dxa"/>
            <w:tcBorders>
              <w:top w:val="single" w:sz="4" w:space="0" w:color="auto"/>
              <w:left w:val="single" w:sz="4" w:space="0" w:color="auto"/>
              <w:bottom w:val="single" w:sz="4" w:space="0" w:color="auto"/>
              <w:right w:val="single" w:sz="4" w:space="0" w:color="auto"/>
            </w:tcBorders>
          </w:tcPr>
          <w:p w14:paraId="57830B8A" w14:textId="77777777" w:rsidR="00296B22" w:rsidRPr="00296B22" w:rsidRDefault="00296B22" w:rsidP="00516F39">
            <w:pPr>
              <w:pStyle w:val="Standard"/>
              <w:widowControl w:val="0"/>
              <w:rPr>
                <w:rFonts w:asciiTheme="minorHAnsi" w:hAnsiTheme="minorHAnsi" w:cstheme="minorHAnsi"/>
              </w:rPr>
            </w:pPr>
            <w:r w:rsidRPr="00296B22">
              <w:rPr>
                <w:rFonts w:asciiTheme="minorHAnsi" w:hAnsiTheme="minorHAnsi" w:cstheme="minorHAnsi"/>
              </w:rPr>
              <w:t>2.</w:t>
            </w:r>
          </w:p>
        </w:tc>
        <w:tc>
          <w:tcPr>
            <w:tcW w:w="3544" w:type="dxa"/>
            <w:tcBorders>
              <w:top w:val="single" w:sz="4" w:space="0" w:color="auto"/>
              <w:left w:val="single" w:sz="4" w:space="0" w:color="auto"/>
              <w:bottom w:val="single" w:sz="4" w:space="0" w:color="auto"/>
              <w:right w:val="single" w:sz="4" w:space="0" w:color="auto"/>
            </w:tcBorders>
          </w:tcPr>
          <w:p w14:paraId="595E80D4" w14:textId="7A652297" w:rsidR="00296B22" w:rsidRPr="00296B22" w:rsidRDefault="001B6BB8" w:rsidP="00516F39">
            <w:pPr>
              <w:pStyle w:val="Standard"/>
              <w:widowControl w:val="0"/>
              <w:jc w:val="left"/>
              <w:rPr>
                <w:rFonts w:asciiTheme="minorHAnsi" w:hAnsiTheme="minorHAnsi" w:cstheme="minorHAnsi"/>
              </w:rPr>
            </w:pPr>
            <w:r>
              <w:rPr>
                <w:rFonts w:asciiTheme="minorHAnsi" w:hAnsiTheme="minorHAnsi" w:cstheme="minorHAnsi"/>
              </w:rPr>
              <w:t>Prenosni računalnik</w:t>
            </w:r>
          </w:p>
        </w:tc>
        <w:tc>
          <w:tcPr>
            <w:tcW w:w="851" w:type="dxa"/>
            <w:tcBorders>
              <w:top w:val="single" w:sz="4" w:space="0" w:color="auto"/>
              <w:left w:val="single" w:sz="4" w:space="0" w:color="auto"/>
              <w:bottom w:val="single" w:sz="4" w:space="0" w:color="auto"/>
              <w:right w:val="single" w:sz="4" w:space="0" w:color="auto"/>
            </w:tcBorders>
          </w:tcPr>
          <w:p w14:paraId="19811ABC" w14:textId="272AA4A5" w:rsidR="00296B22" w:rsidRPr="00296B22" w:rsidRDefault="001B6BB8" w:rsidP="00516F39">
            <w:pPr>
              <w:pStyle w:val="Standard"/>
              <w:widowControl w:val="0"/>
              <w:jc w:val="center"/>
              <w:rPr>
                <w:rFonts w:asciiTheme="minorHAnsi" w:hAnsiTheme="minorHAnsi" w:cstheme="minorHAnsi"/>
              </w:rPr>
            </w:pPr>
            <w:r>
              <w:rPr>
                <w:rFonts w:asciiTheme="minorHAnsi" w:hAnsiTheme="minorHAnsi" w:cstheme="minorHAnsi"/>
              </w:rPr>
              <w:t>kom</w:t>
            </w:r>
          </w:p>
        </w:tc>
        <w:tc>
          <w:tcPr>
            <w:tcW w:w="708" w:type="dxa"/>
            <w:tcBorders>
              <w:top w:val="single" w:sz="4" w:space="0" w:color="auto"/>
              <w:left w:val="single" w:sz="4" w:space="0" w:color="auto"/>
              <w:bottom w:val="single" w:sz="4" w:space="0" w:color="auto"/>
              <w:right w:val="single" w:sz="4" w:space="0" w:color="auto"/>
            </w:tcBorders>
          </w:tcPr>
          <w:p w14:paraId="08EB7059" w14:textId="230C9703" w:rsidR="00296B22" w:rsidRPr="00296B22" w:rsidRDefault="001B6BB8" w:rsidP="00516F39">
            <w:pPr>
              <w:pStyle w:val="Standard"/>
              <w:widowControl w:val="0"/>
              <w:jc w:val="center"/>
              <w:rPr>
                <w:rFonts w:asciiTheme="minorHAnsi" w:hAnsiTheme="minorHAnsi" w:cstheme="minorHAnsi"/>
              </w:rPr>
            </w:pPr>
            <w:r>
              <w:rPr>
                <w:rFonts w:asciiTheme="minorHAnsi" w:hAnsiTheme="minorHAnsi" w:cstheme="minorHAnsi"/>
              </w:rPr>
              <w:t>1</w:t>
            </w:r>
          </w:p>
        </w:tc>
        <w:tc>
          <w:tcPr>
            <w:tcW w:w="1701" w:type="dxa"/>
            <w:tcBorders>
              <w:top w:val="single" w:sz="4" w:space="0" w:color="auto"/>
              <w:left w:val="single" w:sz="4" w:space="0" w:color="auto"/>
              <w:bottom w:val="single" w:sz="4" w:space="0" w:color="auto"/>
              <w:right w:val="single" w:sz="4" w:space="0" w:color="auto"/>
            </w:tcBorders>
          </w:tcPr>
          <w:p w14:paraId="4B41B5D6" w14:textId="77777777" w:rsidR="00296B22" w:rsidRPr="00296B22" w:rsidRDefault="00296B22" w:rsidP="00516F39">
            <w:pPr>
              <w:pStyle w:val="Standard"/>
              <w:widowControl w:val="0"/>
              <w:jc w:val="right"/>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14:paraId="32E9B2BA" w14:textId="77777777" w:rsidR="00296B22" w:rsidRPr="00296B22" w:rsidRDefault="00296B22" w:rsidP="00516F39">
            <w:pPr>
              <w:pStyle w:val="Standard"/>
              <w:widowControl w:val="0"/>
              <w:jc w:val="right"/>
              <w:rPr>
                <w:rFonts w:asciiTheme="minorHAnsi" w:hAnsiTheme="minorHAnsi" w:cstheme="minorHAnsi"/>
              </w:rPr>
            </w:pPr>
          </w:p>
        </w:tc>
      </w:tr>
    </w:tbl>
    <w:p w14:paraId="3A84FA4E" w14:textId="77777777" w:rsidR="00296B22" w:rsidRDefault="00296B22" w:rsidP="00296B22">
      <w:pPr>
        <w:pStyle w:val="Standard"/>
        <w:widowControl w:val="0"/>
        <w:shd w:val="clear" w:color="auto" w:fill="FFFFFF"/>
        <w:rPr>
          <w:rFonts w:asciiTheme="minorHAnsi" w:hAnsiTheme="minorHAnsi" w:cstheme="minorHAnsi"/>
        </w:rPr>
      </w:pPr>
    </w:p>
    <w:p w14:paraId="690560CF" w14:textId="1B4493D0" w:rsidR="001B6BB8" w:rsidRDefault="001B6BB8" w:rsidP="001B6BB8">
      <w:pPr>
        <w:pStyle w:val="Standard"/>
        <w:widowControl w:val="0"/>
        <w:shd w:val="clear" w:color="auto" w:fill="FFFFFF"/>
        <w:rPr>
          <w:rFonts w:asciiTheme="minorHAnsi" w:hAnsiTheme="minorHAnsi" w:cstheme="minorHAnsi"/>
        </w:rPr>
      </w:pPr>
      <w:r>
        <w:rPr>
          <w:rFonts w:asciiTheme="minorHAnsi" w:hAnsiTheme="minorHAnsi" w:cstheme="minorHAnsi"/>
        </w:rPr>
        <w:t>Tehnične specifikacije namiznega računalnika v sklopu št. 4:</w:t>
      </w:r>
    </w:p>
    <w:p w14:paraId="5BC42D9E"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Čip Apple M3</w:t>
      </w:r>
    </w:p>
    <w:p w14:paraId="1016E317" w14:textId="0F597313"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8-jedrna CPE</w:t>
      </w:r>
    </w:p>
    <w:p w14:paraId="591290EB" w14:textId="3E69398F"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10-jedrna GPE</w:t>
      </w:r>
    </w:p>
    <w:p w14:paraId="384E5D9D" w14:textId="20AD4688"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 xml:space="preserve">16-jedrni </w:t>
      </w:r>
      <w:proofErr w:type="spellStart"/>
      <w:r>
        <w:rPr>
          <w:rFonts w:eastAsia="Times New Roman"/>
        </w:rPr>
        <w:t>Neural</w:t>
      </w:r>
      <w:proofErr w:type="spellEnd"/>
      <w:r>
        <w:rPr>
          <w:rFonts w:eastAsia="Times New Roman"/>
        </w:rPr>
        <w:t xml:space="preserve"> </w:t>
      </w:r>
      <w:proofErr w:type="spellStart"/>
      <w:r>
        <w:rPr>
          <w:rFonts w:eastAsia="Times New Roman"/>
        </w:rPr>
        <w:t>Engine</w:t>
      </w:r>
      <w:proofErr w:type="spellEnd"/>
    </w:p>
    <w:p w14:paraId="316A2C7F"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8 GB enotnega pomnilnika</w:t>
      </w:r>
    </w:p>
    <w:p w14:paraId="5139E385"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512 GB SSD shrambe</w:t>
      </w:r>
    </w:p>
    <w:p w14:paraId="34DA47EC"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Zaslon Retina 4.5K</w:t>
      </w:r>
    </w:p>
    <w:p w14:paraId="35060413"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 xml:space="preserve">Dva priključka </w:t>
      </w:r>
      <w:proofErr w:type="spellStart"/>
      <w:r>
        <w:rPr>
          <w:rFonts w:eastAsia="Times New Roman"/>
        </w:rPr>
        <w:t>Thunderbolt</w:t>
      </w:r>
      <w:proofErr w:type="spellEnd"/>
      <w:r>
        <w:rPr>
          <w:rFonts w:eastAsia="Times New Roman"/>
        </w:rPr>
        <w:t>/USB 4</w:t>
      </w:r>
    </w:p>
    <w:p w14:paraId="42D7107D"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Dva priključka USB 3</w:t>
      </w:r>
    </w:p>
    <w:p w14:paraId="4FA05F1B"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proofErr w:type="spellStart"/>
      <w:r>
        <w:rPr>
          <w:rFonts w:eastAsia="Times New Roman"/>
        </w:rPr>
        <w:t>Gigabitni</w:t>
      </w:r>
      <w:proofErr w:type="spellEnd"/>
      <w:r>
        <w:rPr>
          <w:rFonts w:eastAsia="Times New Roman"/>
        </w:rPr>
        <w:t xml:space="preserve"> </w:t>
      </w:r>
      <w:proofErr w:type="spellStart"/>
      <w:r>
        <w:rPr>
          <w:rFonts w:eastAsia="Times New Roman"/>
        </w:rPr>
        <w:t>Ethernet</w:t>
      </w:r>
      <w:proofErr w:type="spellEnd"/>
    </w:p>
    <w:p w14:paraId="566D6487"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proofErr w:type="spellStart"/>
      <w:r>
        <w:rPr>
          <w:rFonts w:eastAsia="Times New Roman"/>
        </w:rPr>
        <w:t>Magic</w:t>
      </w:r>
      <w:proofErr w:type="spellEnd"/>
      <w:r>
        <w:rPr>
          <w:rFonts w:eastAsia="Times New Roman"/>
        </w:rPr>
        <w:t xml:space="preserve"> Mouse</w:t>
      </w:r>
    </w:p>
    <w:p w14:paraId="3DB66117"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proofErr w:type="spellStart"/>
      <w:r>
        <w:rPr>
          <w:rFonts w:eastAsia="Times New Roman"/>
        </w:rPr>
        <w:t>Magic</w:t>
      </w:r>
      <w:proofErr w:type="spellEnd"/>
      <w:r>
        <w:rPr>
          <w:rFonts w:eastAsia="Times New Roman"/>
        </w:rPr>
        <w:t xml:space="preserve"> </w:t>
      </w:r>
      <w:proofErr w:type="spellStart"/>
      <w:r>
        <w:rPr>
          <w:rFonts w:eastAsia="Times New Roman"/>
        </w:rPr>
        <w:t>Keyboard</w:t>
      </w:r>
      <w:proofErr w:type="spellEnd"/>
      <w:r>
        <w:rPr>
          <w:rFonts w:eastAsia="Times New Roman"/>
        </w:rPr>
        <w:t xml:space="preserve"> s </w:t>
      </w:r>
      <w:proofErr w:type="spellStart"/>
      <w:r>
        <w:rPr>
          <w:rFonts w:eastAsia="Times New Roman"/>
        </w:rPr>
        <w:t>Touch</w:t>
      </w:r>
      <w:proofErr w:type="spellEnd"/>
      <w:r>
        <w:rPr>
          <w:rFonts w:eastAsia="Times New Roman"/>
        </w:rPr>
        <w:t xml:space="preserve"> ID</w:t>
      </w:r>
    </w:p>
    <w:p w14:paraId="2A3E3D0A" w14:textId="77777777" w:rsidR="001B6BB8" w:rsidRDefault="001B6BB8" w:rsidP="001B6BB8">
      <w:pPr>
        <w:pStyle w:val="Standard"/>
        <w:widowControl w:val="0"/>
        <w:shd w:val="clear" w:color="auto" w:fill="FFFFFF"/>
        <w:rPr>
          <w:rFonts w:asciiTheme="minorHAnsi" w:hAnsiTheme="minorHAnsi" w:cstheme="minorHAnsi"/>
        </w:rPr>
      </w:pPr>
    </w:p>
    <w:p w14:paraId="7F11489E" w14:textId="1B3DBB11" w:rsidR="001B6BB8" w:rsidRDefault="001B6BB8" w:rsidP="001B6BB8">
      <w:pPr>
        <w:pStyle w:val="Standard"/>
        <w:widowControl w:val="0"/>
        <w:shd w:val="clear" w:color="auto" w:fill="FFFFFF"/>
        <w:rPr>
          <w:rFonts w:asciiTheme="minorHAnsi" w:hAnsiTheme="minorHAnsi" w:cstheme="minorHAnsi"/>
        </w:rPr>
      </w:pPr>
      <w:r>
        <w:rPr>
          <w:rFonts w:asciiTheme="minorHAnsi" w:hAnsiTheme="minorHAnsi" w:cstheme="minorHAnsi"/>
        </w:rPr>
        <w:t>Tehnične specifikacije prenosnega računalnika v sklopu št. 4:</w:t>
      </w:r>
    </w:p>
    <w:p w14:paraId="3EE3CADC"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Čip Apple M3</w:t>
      </w:r>
    </w:p>
    <w:p w14:paraId="43EA3961" w14:textId="479DD683"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8-jedrna CPE</w:t>
      </w:r>
    </w:p>
    <w:p w14:paraId="0BA827D1" w14:textId="3CDE5221"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10-jedrna GPE</w:t>
      </w:r>
    </w:p>
    <w:p w14:paraId="4D0C2DC7" w14:textId="2765B6B9"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 xml:space="preserve">16-jedrni </w:t>
      </w:r>
      <w:proofErr w:type="spellStart"/>
      <w:r>
        <w:rPr>
          <w:rFonts w:eastAsia="Times New Roman"/>
        </w:rPr>
        <w:t>Neural</w:t>
      </w:r>
      <w:proofErr w:type="spellEnd"/>
      <w:r>
        <w:rPr>
          <w:rFonts w:eastAsia="Times New Roman"/>
        </w:rPr>
        <w:t xml:space="preserve"> </w:t>
      </w:r>
      <w:proofErr w:type="spellStart"/>
      <w:r>
        <w:rPr>
          <w:rFonts w:eastAsia="Times New Roman"/>
        </w:rPr>
        <w:t>Engine</w:t>
      </w:r>
      <w:proofErr w:type="spellEnd"/>
    </w:p>
    <w:p w14:paraId="6745159D"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16 GB enotnega pomnilnika</w:t>
      </w:r>
    </w:p>
    <w:p w14:paraId="605B1E92"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512 GB SSD shrambe</w:t>
      </w:r>
    </w:p>
    <w:p w14:paraId="22B0AE84"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r>
        <w:rPr>
          <w:rFonts w:eastAsia="Times New Roman"/>
        </w:rPr>
        <w:t xml:space="preserve">Zaslon </w:t>
      </w:r>
      <w:proofErr w:type="spellStart"/>
      <w:r>
        <w:rPr>
          <w:rFonts w:eastAsia="Times New Roman"/>
        </w:rPr>
        <w:t>Liquid</w:t>
      </w:r>
      <w:proofErr w:type="spellEnd"/>
      <w:r>
        <w:rPr>
          <w:rFonts w:eastAsia="Times New Roman"/>
        </w:rPr>
        <w:t xml:space="preserve"> Retina s </w:t>
      </w:r>
      <w:proofErr w:type="spellStart"/>
      <w:r>
        <w:rPr>
          <w:rFonts w:eastAsia="Times New Roman"/>
        </w:rPr>
        <w:t>True</w:t>
      </w:r>
      <w:proofErr w:type="spellEnd"/>
      <w:r>
        <w:rPr>
          <w:rFonts w:eastAsia="Times New Roman"/>
        </w:rPr>
        <w:t xml:space="preserve"> Tone</w:t>
      </w:r>
    </w:p>
    <w:p w14:paraId="6F23D1DF"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proofErr w:type="spellStart"/>
      <w:r>
        <w:rPr>
          <w:rFonts w:eastAsia="Times New Roman"/>
        </w:rPr>
        <w:t>Touch</w:t>
      </w:r>
      <w:proofErr w:type="spellEnd"/>
      <w:r>
        <w:rPr>
          <w:rFonts w:eastAsia="Times New Roman"/>
        </w:rPr>
        <w:t xml:space="preserve"> ID</w:t>
      </w:r>
    </w:p>
    <w:p w14:paraId="4C3742A2" w14:textId="77777777" w:rsidR="001B6BB8" w:rsidRDefault="001B6BB8" w:rsidP="00426CD8">
      <w:pPr>
        <w:widowControl/>
        <w:numPr>
          <w:ilvl w:val="0"/>
          <w:numId w:val="76"/>
        </w:numPr>
        <w:suppressAutoHyphens w:val="0"/>
        <w:autoSpaceDN/>
        <w:spacing w:after="0" w:line="276" w:lineRule="auto"/>
        <w:textAlignment w:val="auto"/>
        <w:rPr>
          <w:rFonts w:eastAsia="Times New Roman"/>
        </w:rPr>
      </w:pPr>
      <w:proofErr w:type="spellStart"/>
      <w:r>
        <w:rPr>
          <w:rFonts w:eastAsia="Times New Roman"/>
        </w:rPr>
        <w:t>Force</w:t>
      </w:r>
      <w:proofErr w:type="spellEnd"/>
      <w:r>
        <w:rPr>
          <w:rFonts w:eastAsia="Times New Roman"/>
        </w:rPr>
        <w:t xml:space="preserve"> </w:t>
      </w:r>
      <w:proofErr w:type="spellStart"/>
      <w:r>
        <w:rPr>
          <w:rFonts w:eastAsia="Times New Roman"/>
        </w:rPr>
        <w:t>Touch</w:t>
      </w:r>
      <w:proofErr w:type="spellEnd"/>
      <w:r>
        <w:rPr>
          <w:rFonts w:eastAsia="Times New Roman"/>
        </w:rPr>
        <w:t xml:space="preserve"> </w:t>
      </w:r>
      <w:proofErr w:type="spellStart"/>
      <w:r>
        <w:rPr>
          <w:rFonts w:eastAsia="Times New Roman"/>
        </w:rPr>
        <w:t>Trackpad</w:t>
      </w:r>
      <w:proofErr w:type="spellEnd"/>
    </w:p>
    <w:p w14:paraId="34E98E9F" w14:textId="4B4A32D4" w:rsidR="001B6BB8" w:rsidRPr="001B6BB8" w:rsidRDefault="001B6BB8" w:rsidP="00426CD8">
      <w:pPr>
        <w:widowControl/>
        <w:numPr>
          <w:ilvl w:val="0"/>
          <w:numId w:val="76"/>
        </w:numPr>
        <w:suppressAutoHyphens w:val="0"/>
        <w:autoSpaceDN/>
        <w:spacing w:after="0" w:line="276" w:lineRule="auto"/>
        <w:textAlignment w:val="auto"/>
        <w:rPr>
          <w:rFonts w:eastAsia="Times New Roman"/>
        </w:rPr>
      </w:pPr>
      <w:proofErr w:type="spellStart"/>
      <w:r>
        <w:rPr>
          <w:rFonts w:eastAsia="Times New Roman"/>
        </w:rPr>
        <w:t>Magic</w:t>
      </w:r>
      <w:proofErr w:type="spellEnd"/>
      <w:r>
        <w:rPr>
          <w:rFonts w:eastAsia="Times New Roman"/>
        </w:rPr>
        <w:t xml:space="preserve"> </w:t>
      </w:r>
      <w:proofErr w:type="spellStart"/>
      <w:r>
        <w:rPr>
          <w:rFonts w:eastAsia="Times New Roman"/>
        </w:rPr>
        <w:t>Keyboard</w:t>
      </w:r>
      <w:proofErr w:type="spellEnd"/>
    </w:p>
    <w:p w14:paraId="50D54360" w14:textId="77777777" w:rsidR="001B6BB8" w:rsidRPr="00296B22" w:rsidRDefault="001B6BB8" w:rsidP="001B6BB8">
      <w:pPr>
        <w:pStyle w:val="Standard"/>
        <w:widowControl w:val="0"/>
        <w:shd w:val="clear" w:color="auto" w:fill="FFFFFF"/>
        <w:rPr>
          <w:rFonts w:asciiTheme="minorHAnsi" w:hAnsiTheme="minorHAnsi" w:cstheme="minorHAnsi"/>
        </w:rPr>
      </w:pPr>
    </w:p>
    <w:p w14:paraId="1A8355BC" w14:textId="540821C9" w:rsidR="00296B22" w:rsidRPr="00296B22" w:rsidRDefault="00296B22" w:rsidP="00296B22">
      <w:pPr>
        <w:pStyle w:val="Standard"/>
        <w:widowControl w:val="0"/>
        <w:shd w:val="clear" w:color="auto" w:fill="FFFFFF"/>
        <w:rPr>
          <w:rFonts w:asciiTheme="minorHAnsi" w:eastAsia="Times New Roman" w:hAnsiTheme="minorHAnsi" w:cstheme="minorHAnsi"/>
          <w:color w:val="000000" w:themeColor="text1"/>
          <w:spacing w:val="1"/>
          <w:lang w:eastAsia="sl-SI"/>
        </w:rPr>
      </w:pPr>
      <w:r w:rsidRPr="00296B22">
        <w:rPr>
          <w:rFonts w:asciiTheme="minorHAnsi" w:eastAsia="Times New Roman" w:hAnsiTheme="minorHAnsi" w:cstheme="minorHAnsi"/>
          <w:color w:val="000000" w:themeColor="text1"/>
          <w:spacing w:val="1"/>
          <w:lang w:eastAsia="sl-SI"/>
        </w:rPr>
        <w:t xml:space="preserve">Skupna ponudbena cena (seštevek zgornjih postavk) </w:t>
      </w:r>
      <w:r>
        <w:rPr>
          <w:rFonts w:asciiTheme="minorHAnsi" w:eastAsia="Times New Roman" w:hAnsiTheme="minorHAnsi" w:cstheme="minorHAnsi"/>
          <w:color w:val="000000" w:themeColor="text1"/>
          <w:spacing w:val="1"/>
          <w:lang w:eastAsia="sl-SI"/>
        </w:rPr>
        <w:t xml:space="preserve">za sklop št. 4 </w:t>
      </w:r>
      <w:r w:rsidRPr="00296B22">
        <w:rPr>
          <w:rFonts w:asciiTheme="minorHAnsi" w:eastAsia="Times New Roman" w:hAnsiTheme="minorHAnsi" w:cstheme="minorHAnsi"/>
          <w:color w:val="000000" w:themeColor="text1"/>
          <w:spacing w:val="1"/>
          <w:lang w:eastAsia="sl-SI"/>
        </w:rPr>
        <w:t>znaša:</w:t>
      </w:r>
    </w:p>
    <w:p w14:paraId="3B7CC724" w14:textId="77777777" w:rsidR="00296B22" w:rsidRPr="00296B22" w:rsidRDefault="00296B22" w:rsidP="00296B22">
      <w:pPr>
        <w:pStyle w:val="Standard"/>
        <w:widowControl w:val="0"/>
        <w:shd w:val="clear" w:color="auto" w:fill="FFFFFF"/>
        <w:rPr>
          <w:rFonts w:asciiTheme="minorHAnsi" w:eastAsia="Times New Roman" w:hAnsiTheme="minorHAnsi" w:cstheme="minorHAnsi"/>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516F39" w:rsidRPr="00296B22" w14:paraId="061B0E9E" w14:textId="77777777" w:rsidTr="0060288B">
        <w:trPr>
          <w:trHeight w:val="504"/>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1F42656" w14:textId="77777777" w:rsidR="00516F39" w:rsidRPr="00296B22" w:rsidRDefault="00516F39" w:rsidP="0060288B">
            <w:pPr>
              <w:pStyle w:val="Standard"/>
              <w:widowControl w:val="0"/>
              <w:shd w:val="clear" w:color="auto" w:fill="FFFFFF"/>
              <w:rPr>
                <w:rFonts w:asciiTheme="minorHAnsi" w:eastAsia="Times New Roman" w:hAnsiTheme="minorHAnsi" w:cstheme="minorHAnsi"/>
                <w:color w:val="000000"/>
                <w:spacing w:val="-2"/>
                <w:lang w:eastAsia="sl-SI"/>
              </w:rPr>
            </w:pPr>
            <w:r w:rsidRPr="00296B22">
              <w:rPr>
                <w:rFonts w:asciiTheme="minorHAnsi" w:eastAsia="Times New Roman" w:hAnsiTheme="minorHAnsi" w:cstheme="minorHAnsi"/>
                <w:color w:val="000000"/>
                <w:spacing w:val="-2"/>
                <w:lang w:eastAsia="sl-SI"/>
              </w:rPr>
              <w:t>Skupna ponudbena cena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6F7CFF" w14:textId="77777777" w:rsidR="00516F39" w:rsidRPr="00296B22" w:rsidRDefault="00516F39"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r w:rsidR="00516F39" w:rsidRPr="00296B22" w14:paraId="715C2478" w14:textId="77777777" w:rsidTr="0060288B">
        <w:trPr>
          <w:trHeight w:val="50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70C7DEB" w14:textId="77777777" w:rsidR="00516F39" w:rsidRPr="00296B22" w:rsidRDefault="00516F39" w:rsidP="0060288B">
            <w:pPr>
              <w:pStyle w:val="Standard"/>
              <w:widowControl w:val="0"/>
              <w:shd w:val="clear" w:color="auto" w:fill="FFFFFF"/>
              <w:rPr>
                <w:rFonts w:asciiTheme="minorHAnsi" w:eastAsia="Times New Roman" w:hAnsiTheme="minorHAnsi" w:cstheme="minorHAnsi"/>
                <w:color w:val="000000"/>
                <w:lang w:eastAsia="sl-SI"/>
              </w:rPr>
            </w:pPr>
            <w:r w:rsidRPr="00296B22">
              <w:rPr>
                <w:rFonts w:asciiTheme="minorHAnsi" w:eastAsia="Times New Roman" w:hAnsiTheme="minorHAnsi" w:cstheme="minorHAnsi"/>
                <w:color w:val="000000"/>
                <w:lang w:eastAsia="sl-SI"/>
              </w:rPr>
              <w:t>DDV ______%</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54774E5" w14:textId="77777777" w:rsidR="00516F39" w:rsidRPr="00296B22" w:rsidRDefault="00516F39"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r w:rsidR="00516F39" w:rsidRPr="00296B22" w14:paraId="5CFF13A9" w14:textId="77777777" w:rsidTr="0060288B">
        <w:trPr>
          <w:trHeight w:val="504"/>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F00108" w14:textId="77777777" w:rsidR="00516F39" w:rsidRPr="00296B22" w:rsidRDefault="00516F39" w:rsidP="0060288B">
            <w:pPr>
              <w:pStyle w:val="Standard"/>
              <w:widowControl w:val="0"/>
              <w:shd w:val="clear" w:color="auto" w:fill="FFFFFF"/>
              <w:rPr>
                <w:rFonts w:asciiTheme="minorHAnsi" w:hAnsiTheme="minorHAnsi" w:cstheme="minorHAnsi"/>
              </w:rPr>
            </w:pPr>
            <w:r w:rsidRPr="00296B22">
              <w:rPr>
                <w:rFonts w:asciiTheme="minorHAnsi" w:eastAsia="Times New Roman" w:hAnsiTheme="minorHAnsi" w:cstheme="minorHAnsi"/>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0649041" w14:textId="77777777" w:rsidR="00516F39" w:rsidRPr="00296B22" w:rsidRDefault="00516F39" w:rsidP="0060288B">
            <w:pPr>
              <w:pStyle w:val="Standard"/>
              <w:widowControl w:val="0"/>
              <w:shd w:val="clear" w:color="auto" w:fill="FFFFFF"/>
              <w:jc w:val="right"/>
              <w:rPr>
                <w:rFonts w:asciiTheme="minorHAnsi" w:eastAsia="Times New Roman" w:hAnsiTheme="minorHAnsi" w:cstheme="minorHAnsi"/>
                <w:lang w:eastAsia="sl-SI"/>
              </w:rPr>
            </w:pPr>
            <w:r w:rsidRPr="00296B22">
              <w:rPr>
                <w:rFonts w:asciiTheme="minorHAnsi" w:eastAsia="Times New Roman" w:hAnsiTheme="minorHAnsi" w:cstheme="minorHAnsi"/>
                <w:lang w:eastAsia="sl-SI"/>
              </w:rPr>
              <w:t>EUR</w:t>
            </w:r>
          </w:p>
        </w:tc>
      </w:tr>
    </w:tbl>
    <w:p w14:paraId="3859C2E0" w14:textId="77777777" w:rsidR="004D41C3" w:rsidRDefault="004D41C3" w:rsidP="00647082">
      <w:pPr>
        <w:pStyle w:val="Standard"/>
        <w:widowControl w:val="0"/>
        <w:shd w:val="clear" w:color="auto" w:fill="FFFFFF"/>
        <w:rPr>
          <w:rFonts w:asciiTheme="minorHAnsi" w:hAnsiTheme="minorHAnsi" w:cstheme="minorHAnsi"/>
        </w:rPr>
      </w:pPr>
    </w:p>
    <w:p w14:paraId="35172B27" w14:textId="622A8926" w:rsidR="008A3348" w:rsidRPr="004E6755" w:rsidRDefault="00FC5BFA" w:rsidP="004E6755">
      <w:pPr>
        <w:pStyle w:val="Standard"/>
        <w:widowControl w:val="0"/>
        <w:shd w:val="clear" w:color="auto" w:fill="FFFFFF"/>
        <w:tabs>
          <w:tab w:val="left" w:leader="underscore" w:pos="5280"/>
          <w:tab w:val="left" w:leader="underscore" w:pos="5962"/>
        </w:tabs>
        <w:rPr>
          <w:rFonts w:asciiTheme="minorHAnsi" w:hAnsiTheme="minorHAnsi" w:cstheme="minorHAnsi"/>
        </w:rPr>
      </w:pPr>
      <w:bookmarkStart w:id="43" w:name="_Toc456003421"/>
      <w:r w:rsidRPr="00FC5BFA">
        <w:rPr>
          <w:rFonts w:asciiTheme="minorHAnsi" w:hAnsiTheme="minorHAnsi" w:cstheme="minorHAnsi"/>
          <w:bCs/>
          <w:color w:val="000000" w:themeColor="text1"/>
        </w:rPr>
        <w:t xml:space="preserve">Z oddajo ponudbe potrjujemo, da bomo </w:t>
      </w:r>
      <w:r w:rsidR="004056BE">
        <w:rPr>
          <w:rFonts w:asciiTheme="minorHAnsi" w:hAnsiTheme="minorHAnsi" w:cstheme="minorHAnsi"/>
          <w:bCs/>
          <w:color w:val="000000" w:themeColor="text1"/>
        </w:rPr>
        <w:t>naročilo izpolnili</w:t>
      </w:r>
      <w:r w:rsidRPr="00FC5BFA">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na način in </w:t>
      </w:r>
      <w:r w:rsidRPr="00FC5BFA">
        <w:rPr>
          <w:rFonts w:asciiTheme="minorHAnsi" w:hAnsiTheme="minorHAnsi" w:cstheme="minorHAnsi"/>
          <w:bCs/>
          <w:color w:val="000000" w:themeColor="text1"/>
        </w:rPr>
        <w:t>po</w:t>
      </w:r>
      <w:r>
        <w:rPr>
          <w:rFonts w:asciiTheme="minorHAnsi" w:hAnsiTheme="minorHAnsi" w:cstheme="minorHAnsi"/>
          <w:bCs/>
          <w:color w:val="000000" w:themeColor="text1"/>
        </w:rPr>
        <w:t>d pogoji</w:t>
      </w:r>
      <w:r w:rsidR="004642D8">
        <w:rPr>
          <w:rFonts w:asciiTheme="minorHAnsi" w:hAnsiTheme="minorHAnsi" w:cstheme="minorHAnsi"/>
          <w:bCs/>
          <w:color w:val="000000" w:themeColor="text1"/>
        </w:rPr>
        <w:t>, kot</w:t>
      </w:r>
      <w:r w:rsidRPr="00FC5BFA">
        <w:rPr>
          <w:rFonts w:asciiTheme="minorHAnsi" w:hAnsiTheme="minorHAnsi" w:cstheme="minorHAnsi"/>
          <w:bCs/>
          <w:color w:val="000000" w:themeColor="text1"/>
        </w:rPr>
        <w:t xml:space="preserve"> so navedeni v </w:t>
      </w:r>
      <w:r>
        <w:rPr>
          <w:rFonts w:asciiTheme="minorHAnsi" w:hAnsiTheme="minorHAnsi" w:cstheme="minorHAnsi"/>
          <w:bCs/>
          <w:color w:val="000000" w:themeColor="text1"/>
        </w:rPr>
        <w:t xml:space="preserve">razpisni dokumentaciji, vključno z osnutkom </w:t>
      </w:r>
      <w:r w:rsidR="004056BE">
        <w:rPr>
          <w:rFonts w:asciiTheme="minorHAnsi" w:hAnsiTheme="minorHAnsi" w:cstheme="minorHAnsi"/>
          <w:bCs/>
          <w:color w:val="000000" w:themeColor="text1"/>
        </w:rPr>
        <w:t>okvirnega sporazuma</w:t>
      </w:r>
      <w:r w:rsidRPr="00FC5BFA">
        <w:rPr>
          <w:rFonts w:asciiTheme="minorHAnsi" w:hAnsiTheme="minorHAnsi" w:cstheme="minorHAnsi"/>
          <w:bCs/>
          <w:color w:val="000000" w:themeColor="text1"/>
        </w:rPr>
        <w:t>.</w:t>
      </w:r>
    </w:p>
    <w:p w14:paraId="33D2D0F6" w14:textId="77777777" w:rsidR="00FD1ACC" w:rsidRPr="00FC5BFA" w:rsidRDefault="00FD1ACC" w:rsidP="00FC5BFA">
      <w:pPr>
        <w:pStyle w:val="Standard"/>
        <w:widowControl w:val="0"/>
        <w:rPr>
          <w:rFonts w:asciiTheme="minorHAnsi" w:eastAsia="Times New Roman" w:hAnsiTheme="minorHAnsi" w:cstheme="minorHAnsi"/>
          <w:color w:val="000000" w:themeColor="text1"/>
          <w:lang w:eastAsia="sl-SI"/>
        </w:rPr>
      </w:pPr>
    </w:p>
    <w:p w14:paraId="154D95BF" w14:textId="77777777" w:rsidR="00831C40" w:rsidRDefault="00831C40" w:rsidP="00203395">
      <w:pPr>
        <w:pStyle w:val="Standard"/>
        <w:widowControl w:val="0"/>
        <w:rPr>
          <w:rFonts w:asciiTheme="minorHAnsi" w:eastAsia="Times New Roman" w:hAnsiTheme="minorHAnsi" w:cstheme="minorHAnsi"/>
          <w:i/>
          <w:lang w:eastAsia="sl-SI"/>
        </w:rPr>
      </w:pPr>
      <w:r>
        <w:rPr>
          <w:rFonts w:asciiTheme="minorHAnsi" w:eastAsia="Times New Roman" w:hAnsiTheme="minorHAnsi" w:cstheme="minorHAnsi"/>
          <w:lang w:eastAsia="sl-SI"/>
        </w:rPr>
        <w:t>D</w:t>
      </w:r>
      <w:r w:rsidRPr="00BB25D1">
        <w:rPr>
          <w:rFonts w:asciiTheme="minorHAnsi" w:eastAsia="Times New Roman" w:hAnsiTheme="minorHAnsi" w:cstheme="minorHAnsi"/>
          <w:lang w:eastAsia="sl-SI"/>
        </w:rPr>
        <w:t>atum:</w:t>
      </w:r>
      <w:r w:rsidRPr="00BB25D1">
        <w:rPr>
          <w:rFonts w:asciiTheme="minorHAnsi" w:eastAsia="Times New Roman" w:hAnsiTheme="minorHAnsi" w:cstheme="minorHAnsi"/>
          <w:lang w:eastAsia="sl-SI"/>
        </w:rPr>
        <w:tab/>
        <w:t>_____</w:t>
      </w:r>
      <w:r>
        <w:rPr>
          <w:rFonts w:asciiTheme="minorHAnsi" w:eastAsia="Times New Roman" w:hAnsiTheme="minorHAnsi" w:cstheme="minorHAnsi"/>
          <w:lang w:eastAsia="sl-SI"/>
        </w:rPr>
        <w:t>_</w:t>
      </w:r>
      <w:r w:rsidRPr="00BB25D1">
        <w:rPr>
          <w:rFonts w:asciiTheme="minorHAnsi" w:eastAsia="Times New Roman" w:hAnsiTheme="minorHAnsi" w:cstheme="minorHAnsi"/>
          <w:lang w:eastAsia="sl-SI"/>
        </w:rPr>
        <w:t xml:space="preserve">_______________   </w:t>
      </w:r>
      <w:r>
        <w:rPr>
          <w:rFonts w:asciiTheme="minorHAnsi" w:eastAsia="Times New Roman" w:hAnsiTheme="minorHAnsi" w:cstheme="minorHAnsi"/>
          <w:lang w:eastAsia="sl-SI"/>
        </w:rPr>
        <w:t xml:space="preserve">                            </w:t>
      </w:r>
      <w:r>
        <w:rPr>
          <w:rFonts w:asciiTheme="minorHAnsi" w:eastAsia="Times New Roman" w:hAnsiTheme="minorHAnsi" w:cstheme="minorHAnsi"/>
          <w:lang w:eastAsia="sl-SI"/>
        </w:rPr>
        <w:tab/>
        <w:t>Žig in podpis odgovorne osebe:</w:t>
      </w:r>
    </w:p>
    <w:p w14:paraId="14DC53CB" w14:textId="77777777" w:rsidR="00BA0564" w:rsidRDefault="00BA0564" w:rsidP="00831C40">
      <w:pPr>
        <w:pStyle w:val="Standard"/>
        <w:rPr>
          <w:rFonts w:asciiTheme="minorHAnsi" w:eastAsia="Times New Roman" w:hAnsiTheme="minorHAnsi" w:cstheme="minorHAnsi"/>
          <w:i/>
          <w:lang w:eastAsia="sl-SI"/>
        </w:rPr>
      </w:pPr>
    </w:p>
    <w:p w14:paraId="4AA0506B" w14:textId="77777777" w:rsidR="008A3348" w:rsidRDefault="00831C40" w:rsidP="00C354B1">
      <w:pPr>
        <w:pStyle w:val="Standard"/>
        <w:rPr>
          <w:rFonts w:asciiTheme="minorHAnsi" w:eastAsia="Times New Roman" w:hAnsiTheme="minorHAnsi" w:cstheme="minorHAnsi"/>
          <w:i/>
          <w:lang w:eastAsia="sl-SI"/>
        </w:rPr>
      </w:pP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t>_____________________________________</w:t>
      </w:r>
      <w:r w:rsidR="008A3348">
        <w:rPr>
          <w:rFonts w:asciiTheme="minorHAnsi" w:eastAsia="Times New Roman" w:hAnsiTheme="minorHAnsi" w:cstheme="minorHAnsi"/>
          <w:i/>
          <w:lang w:eastAsia="sl-SI"/>
        </w:rPr>
        <w:br w:type="page"/>
      </w:r>
    </w:p>
    <w:p w14:paraId="7A4CF4D9" w14:textId="77777777" w:rsidR="007832AA" w:rsidRPr="00750624" w:rsidRDefault="007832AA" w:rsidP="007832AA">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sz w:val="26"/>
          <w:szCs w:val="26"/>
          <w:u w:val="none"/>
        </w:rPr>
      </w:pPr>
      <w:bookmarkStart w:id="44" w:name="_Toc457043"/>
      <w:bookmarkStart w:id="45" w:name="_Toc166103428"/>
      <w:bookmarkEnd w:id="43"/>
      <w:r>
        <w:rPr>
          <w:sz w:val="26"/>
          <w:szCs w:val="26"/>
          <w:u w:val="none"/>
        </w:rPr>
        <w:lastRenderedPageBreak/>
        <w:t>PODIZVAJALCI</w:t>
      </w:r>
      <w:bookmarkEnd w:id="44"/>
      <w:bookmarkEnd w:id="45"/>
    </w:p>
    <w:p w14:paraId="755A2B94" w14:textId="77777777" w:rsidR="007832AA" w:rsidRDefault="007832AA" w:rsidP="007832AA">
      <w:pPr>
        <w:pStyle w:val="Standard"/>
        <w:rPr>
          <w:rFonts w:asciiTheme="minorHAnsi" w:hAnsiTheme="minorHAnsi" w:cstheme="minorHAnsi"/>
        </w:rPr>
      </w:pPr>
    </w:p>
    <w:p w14:paraId="1F46CB9F" w14:textId="77777777" w:rsidR="007832AA" w:rsidRDefault="007832AA" w:rsidP="007832AA">
      <w:pPr>
        <w:pStyle w:val="Standard"/>
        <w:rPr>
          <w:rFonts w:asciiTheme="minorHAnsi" w:hAnsiTheme="minorHAnsi" w:cstheme="minorHAnsi"/>
        </w:rPr>
      </w:pPr>
    </w:p>
    <w:p w14:paraId="79FE5A2A" w14:textId="77777777" w:rsidR="007832AA" w:rsidRDefault="007832AA" w:rsidP="007832AA">
      <w:pPr>
        <w:pStyle w:val="Standard"/>
        <w:rPr>
          <w:rFonts w:asciiTheme="minorHAnsi" w:hAnsiTheme="minorHAnsi" w:cstheme="minorHAnsi"/>
        </w:rPr>
      </w:pPr>
      <w:r>
        <w:rPr>
          <w:rFonts w:asciiTheme="minorHAnsi" w:eastAsia="Times New Roman" w:hAnsiTheme="minorHAnsi" w:cstheme="minorHAnsi"/>
          <w:lang w:eastAsia="sl-SI"/>
        </w:rPr>
        <w:t>Gospodarski subjekt</w:t>
      </w:r>
      <w:r w:rsidRPr="00BB25D1">
        <w:rPr>
          <w:rFonts w:asciiTheme="minorHAnsi" w:eastAsia="Times New Roman" w:hAnsiTheme="minorHAnsi" w:cstheme="minorHAnsi"/>
          <w:lang w:eastAsia="sl-SI"/>
        </w:rPr>
        <w:t>:</w:t>
      </w:r>
      <w:r>
        <w:rPr>
          <w:rFonts w:asciiTheme="minorHAnsi" w:hAnsiTheme="minorHAnsi" w:cstheme="minorHAnsi"/>
        </w:rPr>
        <w:t xml:space="preserve"> _________________________________________________________________</w:t>
      </w:r>
    </w:p>
    <w:p w14:paraId="2DD6016F" w14:textId="77777777" w:rsidR="007832AA" w:rsidRDefault="007832AA" w:rsidP="007832AA">
      <w:pPr>
        <w:pStyle w:val="Standard"/>
        <w:rPr>
          <w:rFonts w:asciiTheme="minorHAnsi" w:hAnsiTheme="minorHAnsi" w:cstheme="minorHAnsi"/>
        </w:rPr>
      </w:pPr>
    </w:p>
    <w:p w14:paraId="0601C2B0" w14:textId="77777777" w:rsidR="007832AA" w:rsidRPr="00750624" w:rsidRDefault="007832AA" w:rsidP="007832AA">
      <w:pPr>
        <w:pStyle w:val="Standard"/>
        <w:rPr>
          <w:rFonts w:asciiTheme="minorHAnsi" w:hAnsiTheme="minorHAnsi" w:cstheme="minorHAnsi"/>
        </w:rPr>
      </w:pPr>
      <w:r>
        <w:rPr>
          <w:rFonts w:asciiTheme="minorHAnsi" w:hAnsiTheme="minorHAnsi" w:cstheme="minorHAnsi"/>
        </w:rPr>
        <w:t>__________________________________________________________________________________</w:t>
      </w:r>
    </w:p>
    <w:p w14:paraId="086DF9A8" w14:textId="77777777" w:rsidR="007832AA" w:rsidRDefault="007832AA" w:rsidP="007832AA">
      <w:pPr>
        <w:pStyle w:val="Standard"/>
        <w:rPr>
          <w:rFonts w:asciiTheme="minorHAnsi" w:eastAsia="Times New Roman" w:hAnsiTheme="minorHAnsi" w:cstheme="minorHAnsi"/>
          <w:lang w:eastAsia="sl-SI"/>
        </w:rPr>
      </w:pPr>
    </w:p>
    <w:p w14:paraId="50F70EE1" w14:textId="5179A370" w:rsidR="007832AA" w:rsidRDefault="007832AA" w:rsidP="00BA0564">
      <w:pPr>
        <w:pStyle w:val="Standard"/>
        <w:rPr>
          <w:rFonts w:asciiTheme="minorHAnsi" w:hAnsiTheme="minorHAnsi" w:cstheme="minorHAnsi"/>
        </w:rPr>
      </w:pPr>
      <w:r>
        <w:rPr>
          <w:rFonts w:asciiTheme="minorHAnsi" w:eastAsia="Times New Roman" w:hAnsiTheme="minorHAnsi" w:cstheme="minorHAnsi"/>
          <w:lang w:eastAsia="sl-SI"/>
        </w:rPr>
        <w:t>V postopku oddaje javnega naročila »</w:t>
      </w:r>
      <w:proofErr w:type="spellStart"/>
      <w:r>
        <w:rPr>
          <w:rFonts w:asciiTheme="minorHAnsi" w:hAnsiTheme="minorHAnsi" w:cstheme="minorHAnsi"/>
        </w:rPr>
        <w:t>Sukcesivna</w:t>
      </w:r>
      <w:proofErr w:type="spellEnd"/>
      <w:r>
        <w:rPr>
          <w:rFonts w:asciiTheme="minorHAnsi" w:hAnsiTheme="minorHAnsi" w:cstheme="minorHAnsi"/>
        </w:rPr>
        <w:t xml:space="preserve"> nabava </w:t>
      </w:r>
      <w:r w:rsidR="00BA0564">
        <w:rPr>
          <w:rFonts w:asciiTheme="minorHAnsi" w:hAnsiTheme="minorHAnsi" w:cstheme="minorHAnsi"/>
        </w:rPr>
        <w:t xml:space="preserve">okoljsko manj obremenjujoče </w:t>
      </w:r>
      <w:r>
        <w:rPr>
          <w:rFonts w:asciiTheme="minorHAnsi" w:hAnsiTheme="minorHAnsi" w:cstheme="minorHAnsi"/>
        </w:rPr>
        <w:t>računalniške opreme</w:t>
      </w:r>
      <w:r w:rsidRPr="00492879">
        <w:rPr>
          <w:rFonts w:asciiTheme="minorHAnsi" w:hAnsiTheme="minorHAnsi" w:cstheme="minorHAnsi"/>
        </w:rPr>
        <w:t>«</w:t>
      </w:r>
      <w:r w:rsidRPr="0077415C">
        <w:rPr>
          <w:rFonts w:asciiTheme="minorHAnsi" w:hAnsiTheme="minorHAnsi" w:cstheme="minorHAnsi"/>
        </w:rPr>
        <w:t xml:space="preserve"> </w:t>
      </w:r>
      <w:r w:rsidR="00BA0564" w:rsidRPr="00E9409A">
        <w:rPr>
          <w:rFonts w:asciiTheme="minorHAnsi" w:hAnsiTheme="minorHAnsi" w:cstheme="minorHAnsi"/>
        </w:rPr>
        <w:t>naročnika UL, Fakulteta za računalništvo in informatiko</w:t>
      </w:r>
      <w:r w:rsidR="00BA0564">
        <w:rPr>
          <w:rFonts w:asciiTheme="minorHAnsi" w:hAnsiTheme="minorHAnsi" w:cstheme="minorHAnsi"/>
        </w:rPr>
        <w:t xml:space="preserve">, </w:t>
      </w:r>
      <w:r>
        <w:rPr>
          <w:rFonts w:asciiTheme="minorHAnsi" w:hAnsiTheme="minorHAnsi" w:cstheme="minorHAnsi"/>
        </w:rPr>
        <w:t xml:space="preserve">izjavljamo, da </w:t>
      </w:r>
      <w:r w:rsidR="00BA0564">
        <w:rPr>
          <w:rFonts w:asciiTheme="minorHAnsi" w:hAnsiTheme="minorHAnsi" w:cstheme="minorHAnsi"/>
        </w:rPr>
        <w:t>bomo javno naročilo izvedli z</w:t>
      </w:r>
      <w:r>
        <w:rPr>
          <w:rFonts w:asciiTheme="minorHAnsi" w:hAnsiTheme="minorHAnsi" w:cstheme="minorHAnsi"/>
        </w:rPr>
        <w:t xml:space="preserve"> </w:t>
      </w:r>
      <w:r w:rsidR="00BA0564">
        <w:rPr>
          <w:rFonts w:asciiTheme="minorHAnsi" w:hAnsiTheme="minorHAnsi" w:cstheme="minorHAnsi"/>
        </w:rPr>
        <w:t>naslednjimi</w:t>
      </w:r>
      <w:r>
        <w:rPr>
          <w:rFonts w:asciiTheme="minorHAnsi" w:hAnsiTheme="minorHAnsi" w:cstheme="minorHAnsi"/>
        </w:rPr>
        <w:t xml:space="preserve"> podizvajalci:</w:t>
      </w:r>
    </w:p>
    <w:p w14:paraId="3102B8D0" w14:textId="77777777" w:rsidR="007832AA" w:rsidRDefault="007832AA" w:rsidP="007832AA">
      <w:pPr>
        <w:pStyle w:val="Standard"/>
        <w:rPr>
          <w:rFonts w:asciiTheme="minorHAnsi" w:hAnsiTheme="minorHAnsi" w:cstheme="minorHAnsi"/>
        </w:rPr>
      </w:pPr>
    </w:p>
    <w:tbl>
      <w:tblPr>
        <w:tblStyle w:val="Tabelamrea"/>
        <w:tblW w:w="0" w:type="auto"/>
        <w:tblLook w:val="04A0" w:firstRow="1" w:lastRow="0" w:firstColumn="1" w:lastColumn="0" w:noHBand="0" w:noVBand="1"/>
      </w:tblPr>
      <w:tblGrid>
        <w:gridCol w:w="453"/>
        <w:gridCol w:w="2207"/>
        <w:gridCol w:w="2866"/>
        <w:gridCol w:w="1953"/>
        <w:gridCol w:w="1731"/>
      </w:tblGrid>
      <w:tr w:rsidR="007832AA" w14:paraId="31C6493A" w14:textId="77777777" w:rsidTr="00BA0564">
        <w:tc>
          <w:tcPr>
            <w:tcW w:w="453" w:type="dxa"/>
            <w:shd w:val="clear" w:color="auto" w:fill="C5E0B3" w:themeFill="accent6" w:themeFillTint="66"/>
          </w:tcPr>
          <w:p w14:paraId="5078CCB1" w14:textId="77777777" w:rsidR="007832AA" w:rsidRDefault="007832AA" w:rsidP="007832AA">
            <w:pPr>
              <w:pStyle w:val="Standard"/>
              <w:jc w:val="center"/>
              <w:rPr>
                <w:rFonts w:asciiTheme="minorHAnsi" w:hAnsiTheme="minorHAnsi" w:cstheme="minorHAnsi"/>
              </w:rPr>
            </w:pPr>
            <w:r>
              <w:rPr>
                <w:rFonts w:asciiTheme="minorHAnsi" w:hAnsiTheme="minorHAnsi" w:cstheme="minorHAnsi"/>
              </w:rPr>
              <w:t>Št.</w:t>
            </w:r>
          </w:p>
        </w:tc>
        <w:tc>
          <w:tcPr>
            <w:tcW w:w="2207" w:type="dxa"/>
            <w:shd w:val="clear" w:color="auto" w:fill="C5E0B3" w:themeFill="accent6" w:themeFillTint="66"/>
          </w:tcPr>
          <w:p w14:paraId="455186EE" w14:textId="77777777" w:rsidR="007832AA" w:rsidRDefault="007832AA" w:rsidP="007832AA">
            <w:pPr>
              <w:pStyle w:val="Standard"/>
              <w:jc w:val="center"/>
              <w:rPr>
                <w:rFonts w:asciiTheme="minorHAnsi" w:hAnsiTheme="minorHAnsi" w:cstheme="minorHAnsi"/>
              </w:rPr>
            </w:pPr>
            <w:r>
              <w:rPr>
                <w:rFonts w:asciiTheme="minorHAnsi" w:hAnsiTheme="minorHAnsi" w:cstheme="minorHAnsi"/>
              </w:rPr>
              <w:t>Naziv in naslov podizvajalca</w:t>
            </w:r>
          </w:p>
        </w:tc>
        <w:tc>
          <w:tcPr>
            <w:tcW w:w="2866" w:type="dxa"/>
            <w:shd w:val="clear" w:color="auto" w:fill="C5E0B3" w:themeFill="accent6" w:themeFillTint="66"/>
          </w:tcPr>
          <w:p w14:paraId="63B23020" w14:textId="77777777" w:rsidR="007832AA" w:rsidRDefault="00734EA8" w:rsidP="00734EA8">
            <w:pPr>
              <w:pStyle w:val="Standard"/>
              <w:jc w:val="center"/>
              <w:rPr>
                <w:rFonts w:asciiTheme="minorHAnsi" w:hAnsiTheme="minorHAnsi" w:cstheme="minorHAnsi"/>
              </w:rPr>
            </w:pPr>
            <w:r>
              <w:rPr>
                <w:rFonts w:asciiTheme="minorHAnsi" w:hAnsiTheme="minorHAnsi" w:cstheme="minorHAnsi"/>
              </w:rPr>
              <w:t>D</w:t>
            </w:r>
            <w:r w:rsidR="007832AA">
              <w:rPr>
                <w:rFonts w:asciiTheme="minorHAnsi" w:hAnsiTheme="minorHAnsi" w:cstheme="minorHAnsi"/>
              </w:rPr>
              <w:t>el naročila, ki ga prevzame podizvajalec</w:t>
            </w:r>
            <w:r>
              <w:rPr>
                <w:rFonts w:asciiTheme="minorHAnsi" w:hAnsiTheme="minorHAnsi" w:cstheme="minorHAnsi"/>
              </w:rPr>
              <w:t xml:space="preserve"> (specificirano po sklopih)</w:t>
            </w:r>
          </w:p>
        </w:tc>
        <w:tc>
          <w:tcPr>
            <w:tcW w:w="1953" w:type="dxa"/>
            <w:shd w:val="clear" w:color="auto" w:fill="C5E0B3" w:themeFill="accent6" w:themeFillTint="66"/>
          </w:tcPr>
          <w:p w14:paraId="45ED2965" w14:textId="77777777" w:rsidR="007832AA" w:rsidRDefault="007832AA" w:rsidP="007832AA">
            <w:pPr>
              <w:pStyle w:val="Standard"/>
              <w:jc w:val="center"/>
              <w:rPr>
                <w:rFonts w:asciiTheme="minorHAnsi" w:hAnsiTheme="minorHAnsi" w:cstheme="minorHAnsi"/>
              </w:rPr>
            </w:pPr>
            <w:r>
              <w:rPr>
                <w:rFonts w:asciiTheme="minorHAnsi" w:hAnsiTheme="minorHAnsi" w:cstheme="minorHAnsi"/>
              </w:rPr>
              <w:t>Kontaktna oseba podizvajalca, telefon, e-mail</w:t>
            </w:r>
          </w:p>
        </w:tc>
        <w:tc>
          <w:tcPr>
            <w:tcW w:w="1731" w:type="dxa"/>
            <w:shd w:val="clear" w:color="auto" w:fill="C5E0B3" w:themeFill="accent6" w:themeFillTint="66"/>
          </w:tcPr>
          <w:p w14:paraId="3659E581" w14:textId="77777777" w:rsidR="007832AA" w:rsidRDefault="007832AA" w:rsidP="007832AA">
            <w:pPr>
              <w:pStyle w:val="Standard"/>
              <w:jc w:val="center"/>
              <w:rPr>
                <w:rFonts w:asciiTheme="minorHAnsi" w:hAnsiTheme="minorHAnsi" w:cstheme="minorHAnsi"/>
              </w:rPr>
            </w:pPr>
            <w:r>
              <w:rPr>
                <w:rFonts w:asciiTheme="minorHAnsi" w:hAnsiTheme="minorHAnsi" w:cstheme="minorHAnsi"/>
              </w:rPr>
              <w:t>Zakoniti zastopniki podizvajalca</w:t>
            </w:r>
          </w:p>
        </w:tc>
      </w:tr>
      <w:tr w:rsidR="007832AA" w14:paraId="2FCDC890" w14:textId="77777777" w:rsidTr="007832AA">
        <w:tc>
          <w:tcPr>
            <w:tcW w:w="453" w:type="dxa"/>
          </w:tcPr>
          <w:p w14:paraId="1EF3F4DD" w14:textId="77777777" w:rsidR="007832AA" w:rsidRDefault="007832AA" w:rsidP="007832AA">
            <w:pPr>
              <w:pStyle w:val="Standard"/>
              <w:rPr>
                <w:rFonts w:asciiTheme="minorHAnsi" w:hAnsiTheme="minorHAnsi" w:cstheme="minorHAnsi"/>
              </w:rPr>
            </w:pPr>
            <w:r>
              <w:rPr>
                <w:rFonts w:asciiTheme="minorHAnsi" w:hAnsiTheme="minorHAnsi" w:cstheme="minorHAnsi"/>
              </w:rPr>
              <w:t>1.</w:t>
            </w:r>
          </w:p>
        </w:tc>
        <w:tc>
          <w:tcPr>
            <w:tcW w:w="2207" w:type="dxa"/>
          </w:tcPr>
          <w:p w14:paraId="10057E02" w14:textId="77777777" w:rsidR="007832AA" w:rsidRDefault="007832AA" w:rsidP="007832AA">
            <w:pPr>
              <w:pStyle w:val="Standard"/>
              <w:rPr>
                <w:rFonts w:asciiTheme="minorHAnsi" w:hAnsiTheme="minorHAnsi" w:cstheme="minorHAnsi"/>
              </w:rPr>
            </w:pPr>
          </w:p>
          <w:p w14:paraId="3DBFBD49" w14:textId="77777777" w:rsidR="007832AA" w:rsidRDefault="007832AA" w:rsidP="007832AA">
            <w:pPr>
              <w:pStyle w:val="Standard"/>
              <w:rPr>
                <w:rFonts w:asciiTheme="minorHAnsi" w:hAnsiTheme="minorHAnsi" w:cstheme="minorHAnsi"/>
              </w:rPr>
            </w:pPr>
          </w:p>
          <w:p w14:paraId="7FCD79F3" w14:textId="77777777" w:rsidR="007832AA" w:rsidRDefault="007832AA" w:rsidP="007832AA">
            <w:pPr>
              <w:pStyle w:val="Standard"/>
              <w:rPr>
                <w:rFonts w:asciiTheme="minorHAnsi" w:hAnsiTheme="minorHAnsi" w:cstheme="minorHAnsi"/>
              </w:rPr>
            </w:pPr>
          </w:p>
          <w:p w14:paraId="08CC56B7" w14:textId="77777777" w:rsidR="007832AA" w:rsidRDefault="007832AA" w:rsidP="007832AA">
            <w:pPr>
              <w:pStyle w:val="Standard"/>
              <w:rPr>
                <w:rFonts w:asciiTheme="minorHAnsi" w:hAnsiTheme="minorHAnsi" w:cstheme="minorHAnsi"/>
              </w:rPr>
            </w:pPr>
          </w:p>
          <w:p w14:paraId="222772A3" w14:textId="77777777" w:rsidR="007832AA" w:rsidRDefault="007832AA" w:rsidP="007832AA">
            <w:pPr>
              <w:pStyle w:val="Standard"/>
              <w:rPr>
                <w:rFonts w:asciiTheme="minorHAnsi" w:hAnsiTheme="minorHAnsi" w:cstheme="minorHAnsi"/>
              </w:rPr>
            </w:pPr>
          </w:p>
        </w:tc>
        <w:tc>
          <w:tcPr>
            <w:tcW w:w="2866" w:type="dxa"/>
          </w:tcPr>
          <w:p w14:paraId="5E65ADFB" w14:textId="77777777" w:rsidR="007832AA" w:rsidRDefault="007832AA" w:rsidP="007832AA">
            <w:pPr>
              <w:pStyle w:val="Standard"/>
              <w:rPr>
                <w:rFonts w:asciiTheme="minorHAnsi" w:hAnsiTheme="minorHAnsi" w:cstheme="minorHAnsi"/>
              </w:rPr>
            </w:pPr>
          </w:p>
        </w:tc>
        <w:tc>
          <w:tcPr>
            <w:tcW w:w="1953" w:type="dxa"/>
          </w:tcPr>
          <w:p w14:paraId="7DD05D0F" w14:textId="77777777" w:rsidR="007832AA" w:rsidRDefault="007832AA" w:rsidP="007832AA">
            <w:pPr>
              <w:pStyle w:val="Standard"/>
              <w:rPr>
                <w:rFonts w:asciiTheme="minorHAnsi" w:hAnsiTheme="minorHAnsi" w:cstheme="minorHAnsi"/>
              </w:rPr>
            </w:pPr>
          </w:p>
        </w:tc>
        <w:tc>
          <w:tcPr>
            <w:tcW w:w="1731" w:type="dxa"/>
          </w:tcPr>
          <w:p w14:paraId="3D8EF159" w14:textId="77777777" w:rsidR="007832AA" w:rsidRDefault="007832AA" w:rsidP="007832AA">
            <w:pPr>
              <w:pStyle w:val="Standard"/>
              <w:rPr>
                <w:rFonts w:asciiTheme="minorHAnsi" w:hAnsiTheme="minorHAnsi" w:cstheme="minorHAnsi"/>
              </w:rPr>
            </w:pPr>
          </w:p>
        </w:tc>
      </w:tr>
      <w:tr w:rsidR="007832AA" w14:paraId="0C78CC06" w14:textId="77777777" w:rsidTr="007832AA">
        <w:tc>
          <w:tcPr>
            <w:tcW w:w="453" w:type="dxa"/>
          </w:tcPr>
          <w:p w14:paraId="0493FF01" w14:textId="77777777" w:rsidR="007832AA" w:rsidRDefault="007832AA" w:rsidP="007832AA">
            <w:pPr>
              <w:pStyle w:val="Standard"/>
              <w:rPr>
                <w:rFonts w:asciiTheme="minorHAnsi" w:hAnsiTheme="minorHAnsi" w:cstheme="minorHAnsi"/>
              </w:rPr>
            </w:pPr>
            <w:r>
              <w:rPr>
                <w:rFonts w:asciiTheme="minorHAnsi" w:hAnsiTheme="minorHAnsi" w:cstheme="minorHAnsi"/>
              </w:rPr>
              <w:t>2.</w:t>
            </w:r>
          </w:p>
        </w:tc>
        <w:tc>
          <w:tcPr>
            <w:tcW w:w="2207" w:type="dxa"/>
          </w:tcPr>
          <w:p w14:paraId="3CAA6FCD" w14:textId="77777777" w:rsidR="007832AA" w:rsidRDefault="007832AA" w:rsidP="007832AA">
            <w:pPr>
              <w:pStyle w:val="Standard"/>
              <w:rPr>
                <w:rFonts w:asciiTheme="minorHAnsi" w:hAnsiTheme="minorHAnsi" w:cstheme="minorHAnsi"/>
              </w:rPr>
            </w:pPr>
          </w:p>
          <w:p w14:paraId="718FEC47" w14:textId="77777777" w:rsidR="007832AA" w:rsidRDefault="007832AA" w:rsidP="007832AA">
            <w:pPr>
              <w:pStyle w:val="Standard"/>
              <w:rPr>
                <w:rFonts w:asciiTheme="minorHAnsi" w:hAnsiTheme="minorHAnsi" w:cstheme="minorHAnsi"/>
              </w:rPr>
            </w:pPr>
          </w:p>
          <w:p w14:paraId="396853B5" w14:textId="77777777" w:rsidR="007832AA" w:rsidRDefault="007832AA" w:rsidP="007832AA">
            <w:pPr>
              <w:pStyle w:val="Standard"/>
              <w:rPr>
                <w:rFonts w:asciiTheme="minorHAnsi" w:hAnsiTheme="minorHAnsi" w:cstheme="minorHAnsi"/>
              </w:rPr>
            </w:pPr>
          </w:p>
          <w:p w14:paraId="72602097" w14:textId="77777777" w:rsidR="007832AA" w:rsidRDefault="007832AA" w:rsidP="007832AA">
            <w:pPr>
              <w:pStyle w:val="Standard"/>
              <w:rPr>
                <w:rFonts w:asciiTheme="minorHAnsi" w:hAnsiTheme="minorHAnsi" w:cstheme="minorHAnsi"/>
              </w:rPr>
            </w:pPr>
          </w:p>
          <w:p w14:paraId="6CCF38E3" w14:textId="77777777" w:rsidR="007832AA" w:rsidRDefault="007832AA" w:rsidP="007832AA">
            <w:pPr>
              <w:pStyle w:val="Standard"/>
              <w:rPr>
                <w:rFonts w:asciiTheme="minorHAnsi" w:hAnsiTheme="minorHAnsi" w:cstheme="minorHAnsi"/>
              </w:rPr>
            </w:pPr>
          </w:p>
        </w:tc>
        <w:tc>
          <w:tcPr>
            <w:tcW w:w="2866" w:type="dxa"/>
          </w:tcPr>
          <w:p w14:paraId="64C65C5E" w14:textId="77777777" w:rsidR="007832AA" w:rsidRDefault="007832AA" w:rsidP="007832AA">
            <w:pPr>
              <w:pStyle w:val="Standard"/>
              <w:rPr>
                <w:rFonts w:asciiTheme="minorHAnsi" w:hAnsiTheme="minorHAnsi" w:cstheme="minorHAnsi"/>
              </w:rPr>
            </w:pPr>
          </w:p>
        </w:tc>
        <w:tc>
          <w:tcPr>
            <w:tcW w:w="1953" w:type="dxa"/>
          </w:tcPr>
          <w:p w14:paraId="28D25E63" w14:textId="77777777" w:rsidR="007832AA" w:rsidRDefault="007832AA" w:rsidP="007832AA">
            <w:pPr>
              <w:pStyle w:val="Standard"/>
              <w:rPr>
                <w:rFonts w:asciiTheme="minorHAnsi" w:hAnsiTheme="minorHAnsi" w:cstheme="minorHAnsi"/>
              </w:rPr>
            </w:pPr>
          </w:p>
        </w:tc>
        <w:tc>
          <w:tcPr>
            <w:tcW w:w="1731" w:type="dxa"/>
          </w:tcPr>
          <w:p w14:paraId="297BC672" w14:textId="77777777" w:rsidR="007832AA" w:rsidRDefault="007832AA" w:rsidP="007832AA">
            <w:pPr>
              <w:pStyle w:val="Standard"/>
              <w:rPr>
                <w:rFonts w:asciiTheme="minorHAnsi" w:hAnsiTheme="minorHAnsi" w:cstheme="minorHAnsi"/>
              </w:rPr>
            </w:pPr>
          </w:p>
        </w:tc>
      </w:tr>
      <w:tr w:rsidR="007832AA" w14:paraId="5888056C" w14:textId="77777777" w:rsidTr="007832AA">
        <w:tc>
          <w:tcPr>
            <w:tcW w:w="453" w:type="dxa"/>
          </w:tcPr>
          <w:p w14:paraId="1137B609" w14:textId="77777777" w:rsidR="007832AA" w:rsidRDefault="007832AA" w:rsidP="007832AA">
            <w:pPr>
              <w:pStyle w:val="Standard"/>
              <w:rPr>
                <w:rFonts w:asciiTheme="minorHAnsi" w:hAnsiTheme="minorHAnsi" w:cstheme="minorHAnsi"/>
              </w:rPr>
            </w:pPr>
            <w:r>
              <w:rPr>
                <w:rFonts w:asciiTheme="minorHAnsi" w:hAnsiTheme="minorHAnsi" w:cstheme="minorHAnsi"/>
              </w:rPr>
              <w:t>3.</w:t>
            </w:r>
          </w:p>
        </w:tc>
        <w:tc>
          <w:tcPr>
            <w:tcW w:w="2207" w:type="dxa"/>
          </w:tcPr>
          <w:p w14:paraId="214F1F0F" w14:textId="77777777" w:rsidR="007832AA" w:rsidRDefault="007832AA" w:rsidP="007832AA">
            <w:pPr>
              <w:pStyle w:val="Standard"/>
              <w:rPr>
                <w:rFonts w:asciiTheme="minorHAnsi" w:hAnsiTheme="minorHAnsi" w:cstheme="minorHAnsi"/>
              </w:rPr>
            </w:pPr>
          </w:p>
          <w:p w14:paraId="7367473B" w14:textId="77777777" w:rsidR="007832AA" w:rsidRDefault="007832AA" w:rsidP="007832AA">
            <w:pPr>
              <w:pStyle w:val="Standard"/>
              <w:rPr>
                <w:rFonts w:asciiTheme="minorHAnsi" w:hAnsiTheme="minorHAnsi" w:cstheme="minorHAnsi"/>
              </w:rPr>
            </w:pPr>
          </w:p>
          <w:p w14:paraId="5C2498E5" w14:textId="77777777" w:rsidR="007832AA" w:rsidRDefault="007832AA" w:rsidP="007832AA">
            <w:pPr>
              <w:pStyle w:val="Standard"/>
              <w:rPr>
                <w:rFonts w:asciiTheme="minorHAnsi" w:hAnsiTheme="minorHAnsi" w:cstheme="minorHAnsi"/>
              </w:rPr>
            </w:pPr>
          </w:p>
          <w:p w14:paraId="030A69C7" w14:textId="77777777" w:rsidR="007832AA" w:rsidRDefault="007832AA" w:rsidP="007832AA">
            <w:pPr>
              <w:pStyle w:val="Standard"/>
              <w:rPr>
                <w:rFonts w:asciiTheme="minorHAnsi" w:hAnsiTheme="minorHAnsi" w:cstheme="minorHAnsi"/>
              </w:rPr>
            </w:pPr>
          </w:p>
          <w:p w14:paraId="4188AFF0" w14:textId="77777777" w:rsidR="007832AA" w:rsidRDefault="007832AA" w:rsidP="007832AA">
            <w:pPr>
              <w:pStyle w:val="Standard"/>
              <w:rPr>
                <w:rFonts w:asciiTheme="minorHAnsi" w:hAnsiTheme="minorHAnsi" w:cstheme="minorHAnsi"/>
              </w:rPr>
            </w:pPr>
          </w:p>
        </w:tc>
        <w:tc>
          <w:tcPr>
            <w:tcW w:w="2866" w:type="dxa"/>
          </w:tcPr>
          <w:p w14:paraId="33D27051" w14:textId="77777777" w:rsidR="007832AA" w:rsidRDefault="007832AA" w:rsidP="007832AA">
            <w:pPr>
              <w:pStyle w:val="Standard"/>
              <w:rPr>
                <w:rFonts w:asciiTheme="minorHAnsi" w:hAnsiTheme="minorHAnsi" w:cstheme="minorHAnsi"/>
              </w:rPr>
            </w:pPr>
          </w:p>
        </w:tc>
        <w:tc>
          <w:tcPr>
            <w:tcW w:w="1953" w:type="dxa"/>
          </w:tcPr>
          <w:p w14:paraId="2B2BB403" w14:textId="77777777" w:rsidR="007832AA" w:rsidRDefault="007832AA" w:rsidP="007832AA">
            <w:pPr>
              <w:pStyle w:val="Standard"/>
              <w:rPr>
                <w:rFonts w:asciiTheme="minorHAnsi" w:hAnsiTheme="minorHAnsi" w:cstheme="minorHAnsi"/>
              </w:rPr>
            </w:pPr>
          </w:p>
        </w:tc>
        <w:tc>
          <w:tcPr>
            <w:tcW w:w="1731" w:type="dxa"/>
          </w:tcPr>
          <w:p w14:paraId="46A58FBC" w14:textId="77777777" w:rsidR="007832AA" w:rsidRDefault="007832AA" w:rsidP="007832AA">
            <w:pPr>
              <w:pStyle w:val="Standard"/>
              <w:rPr>
                <w:rFonts w:asciiTheme="minorHAnsi" w:hAnsiTheme="minorHAnsi" w:cstheme="minorHAnsi"/>
              </w:rPr>
            </w:pPr>
          </w:p>
        </w:tc>
      </w:tr>
      <w:tr w:rsidR="007832AA" w14:paraId="12B62548" w14:textId="77777777" w:rsidTr="007832AA">
        <w:tc>
          <w:tcPr>
            <w:tcW w:w="453" w:type="dxa"/>
          </w:tcPr>
          <w:p w14:paraId="7544F02D" w14:textId="77777777" w:rsidR="007832AA" w:rsidRDefault="007832AA" w:rsidP="007832AA">
            <w:pPr>
              <w:pStyle w:val="Standard"/>
              <w:rPr>
                <w:rFonts w:asciiTheme="minorHAnsi" w:hAnsiTheme="minorHAnsi" w:cstheme="minorHAnsi"/>
              </w:rPr>
            </w:pPr>
            <w:r>
              <w:rPr>
                <w:rFonts w:asciiTheme="minorHAnsi" w:hAnsiTheme="minorHAnsi" w:cstheme="minorHAnsi"/>
              </w:rPr>
              <w:t>4.</w:t>
            </w:r>
          </w:p>
        </w:tc>
        <w:tc>
          <w:tcPr>
            <w:tcW w:w="2207" w:type="dxa"/>
          </w:tcPr>
          <w:p w14:paraId="70BED66C" w14:textId="77777777" w:rsidR="007832AA" w:rsidRDefault="007832AA" w:rsidP="007832AA">
            <w:pPr>
              <w:pStyle w:val="Standard"/>
              <w:rPr>
                <w:rFonts w:asciiTheme="minorHAnsi" w:hAnsiTheme="minorHAnsi" w:cstheme="minorHAnsi"/>
              </w:rPr>
            </w:pPr>
          </w:p>
          <w:p w14:paraId="6434D29C" w14:textId="77777777" w:rsidR="007832AA" w:rsidRDefault="007832AA" w:rsidP="007832AA">
            <w:pPr>
              <w:pStyle w:val="Standard"/>
              <w:rPr>
                <w:rFonts w:asciiTheme="minorHAnsi" w:hAnsiTheme="minorHAnsi" w:cstheme="minorHAnsi"/>
              </w:rPr>
            </w:pPr>
          </w:p>
          <w:p w14:paraId="5980A1BB" w14:textId="77777777" w:rsidR="007832AA" w:rsidRDefault="007832AA" w:rsidP="007832AA">
            <w:pPr>
              <w:pStyle w:val="Standard"/>
              <w:rPr>
                <w:rFonts w:asciiTheme="minorHAnsi" w:hAnsiTheme="minorHAnsi" w:cstheme="minorHAnsi"/>
              </w:rPr>
            </w:pPr>
          </w:p>
          <w:p w14:paraId="36C974D3" w14:textId="77777777" w:rsidR="007832AA" w:rsidRDefault="007832AA" w:rsidP="007832AA">
            <w:pPr>
              <w:pStyle w:val="Standard"/>
              <w:rPr>
                <w:rFonts w:asciiTheme="minorHAnsi" w:hAnsiTheme="minorHAnsi" w:cstheme="minorHAnsi"/>
              </w:rPr>
            </w:pPr>
          </w:p>
          <w:p w14:paraId="6993A016" w14:textId="77777777" w:rsidR="007832AA" w:rsidRDefault="007832AA" w:rsidP="007832AA">
            <w:pPr>
              <w:pStyle w:val="Standard"/>
              <w:rPr>
                <w:rFonts w:asciiTheme="minorHAnsi" w:hAnsiTheme="minorHAnsi" w:cstheme="minorHAnsi"/>
              </w:rPr>
            </w:pPr>
          </w:p>
        </w:tc>
        <w:tc>
          <w:tcPr>
            <w:tcW w:w="2866" w:type="dxa"/>
          </w:tcPr>
          <w:p w14:paraId="5F71593C" w14:textId="77777777" w:rsidR="007832AA" w:rsidRDefault="007832AA" w:rsidP="007832AA">
            <w:pPr>
              <w:pStyle w:val="Standard"/>
              <w:rPr>
                <w:rFonts w:asciiTheme="minorHAnsi" w:hAnsiTheme="minorHAnsi" w:cstheme="minorHAnsi"/>
              </w:rPr>
            </w:pPr>
          </w:p>
        </w:tc>
        <w:tc>
          <w:tcPr>
            <w:tcW w:w="1953" w:type="dxa"/>
          </w:tcPr>
          <w:p w14:paraId="1A794C8F" w14:textId="77777777" w:rsidR="007832AA" w:rsidRDefault="007832AA" w:rsidP="007832AA">
            <w:pPr>
              <w:pStyle w:val="Standard"/>
              <w:rPr>
                <w:rFonts w:asciiTheme="minorHAnsi" w:hAnsiTheme="minorHAnsi" w:cstheme="minorHAnsi"/>
              </w:rPr>
            </w:pPr>
          </w:p>
        </w:tc>
        <w:tc>
          <w:tcPr>
            <w:tcW w:w="1731" w:type="dxa"/>
          </w:tcPr>
          <w:p w14:paraId="3A7AC3CB" w14:textId="77777777" w:rsidR="007832AA" w:rsidRDefault="007832AA" w:rsidP="007832AA">
            <w:pPr>
              <w:pStyle w:val="Standard"/>
              <w:rPr>
                <w:rFonts w:asciiTheme="minorHAnsi" w:hAnsiTheme="minorHAnsi" w:cstheme="minorHAnsi"/>
              </w:rPr>
            </w:pPr>
          </w:p>
        </w:tc>
      </w:tr>
    </w:tbl>
    <w:p w14:paraId="70C0E929" w14:textId="77777777" w:rsidR="007832AA" w:rsidRDefault="007832AA" w:rsidP="007832AA">
      <w:pPr>
        <w:pStyle w:val="Standard"/>
        <w:rPr>
          <w:rFonts w:asciiTheme="minorHAnsi" w:hAnsiTheme="minorHAnsi" w:cstheme="minorHAnsi"/>
        </w:rPr>
      </w:pPr>
    </w:p>
    <w:p w14:paraId="33BDB7F7" w14:textId="77777777" w:rsidR="007832AA" w:rsidRPr="00370BA0" w:rsidRDefault="007832AA" w:rsidP="007832AA">
      <w:pPr>
        <w:pStyle w:val="Standard"/>
        <w:rPr>
          <w:rFonts w:asciiTheme="minorHAnsi" w:hAnsiTheme="minorHAnsi" w:cstheme="minorHAnsi"/>
          <w:i/>
        </w:rPr>
      </w:pPr>
      <w:r w:rsidRPr="00370BA0">
        <w:rPr>
          <w:rFonts w:asciiTheme="minorHAnsi" w:eastAsia="Times New Roman" w:hAnsiTheme="minorHAnsi" w:cstheme="minorHAnsi"/>
          <w:i/>
          <w:lang w:eastAsia="sl-SI"/>
        </w:rPr>
        <w:t>Gospodarski subjekt lahko obrazec in njegove posamezne vrstice po potrebi razširi.</w:t>
      </w:r>
    </w:p>
    <w:p w14:paraId="10475221" w14:textId="77777777" w:rsidR="007832AA" w:rsidRDefault="007832AA" w:rsidP="007832AA">
      <w:pPr>
        <w:pStyle w:val="Standard"/>
        <w:rPr>
          <w:rFonts w:asciiTheme="minorHAnsi" w:hAnsiTheme="minorHAnsi" w:cstheme="minorHAnsi"/>
        </w:rPr>
      </w:pPr>
    </w:p>
    <w:p w14:paraId="427FEAFC" w14:textId="77777777" w:rsidR="00BA0564" w:rsidRDefault="00BA0564" w:rsidP="007832AA">
      <w:pPr>
        <w:pStyle w:val="Standard"/>
        <w:rPr>
          <w:rFonts w:asciiTheme="minorHAnsi" w:hAnsiTheme="minorHAnsi" w:cstheme="minorHAnsi"/>
        </w:rPr>
      </w:pPr>
    </w:p>
    <w:p w14:paraId="4066A395" w14:textId="77777777" w:rsidR="00BA0564" w:rsidRDefault="00BA0564" w:rsidP="007832AA">
      <w:pPr>
        <w:pStyle w:val="Standard"/>
        <w:rPr>
          <w:rFonts w:asciiTheme="minorHAnsi" w:hAnsiTheme="minorHAnsi" w:cstheme="minorHAnsi"/>
        </w:rPr>
      </w:pPr>
    </w:p>
    <w:p w14:paraId="1B2675D6" w14:textId="77777777" w:rsidR="007832AA" w:rsidRPr="00BB25D1" w:rsidRDefault="007832AA" w:rsidP="007832AA">
      <w:pPr>
        <w:pStyle w:val="Standard"/>
        <w:widowControl w:val="0"/>
        <w:rPr>
          <w:rFonts w:asciiTheme="minorHAnsi" w:hAnsiTheme="minorHAnsi" w:cstheme="minorHAnsi"/>
        </w:rPr>
      </w:pPr>
      <w:r>
        <w:rPr>
          <w:rFonts w:asciiTheme="minorHAnsi" w:eastAsia="Times New Roman" w:hAnsiTheme="minorHAnsi" w:cstheme="minorHAnsi"/>
          <w:lang w:eastAsia="sl-SI"/>
        </w:rPr>
        <w:t>D</w:t>
      </w:r>
      <w:r w:rsidRPr="00BB25D1">
        <w:rPr>
          <w:rFonts w:asciiTheme="minorHAnsi" w:eastAsia="Times New Roman" w:hAnsiTheme="minorHAnsi" w:cstheme="minorHAnsi"/>
          <w:lang w:eastAsia="sl-SI"/>
        </w:rPr>
        <w:t>atum:</w:t>
      </w:r>
      <w:r w:rsidRPr="00BB25D1">
        <w:rPr>
          <w:rFonts w:asciiTheme="minorHAnsi" w:eastAsia="Times New Roman" w:hAnsiTheme="minorHAnsi" w:cstheme="minorHAnsi"/>
          <w:lang w:eastAsia="sl-SI"/>
        </w:rPr>
        <w:tab/>
        <w:t>_____</w:t>
      </w:r>
      <w:r>
        <w:rPr>
          <w:rFonts w:asciiTheme="minorHAnsi" w:eastAsia="Times New Roman" w:hAnsiTheme="minorHAnsi" w:cstheme="minorHAnsi"/>
          <w:lang w:eastAsia="sl-SI"/>
        </w:rPr>
        <w:t>_</w:t>
      </w:r>
      <w:r w:rsidRPr="00BB25D1">
        <w:rPr>
          <w:rFonts w:asciiTheme="minorHAnsi" w:eastAsia="Times New Roman" w:hAnsiTheme="minorHAnsi" w:cstheme="minorHAnsi"/>
          <w:lang w:eastAsia="sl-SI"/>
        </w:rPr>
        <w:t xml:space="preserve">_______________   </w:t>
      </w:r>
      <w:r>
        <w:rPr>
          <w:rFonts w:asciiTheme="minorHAnsi" w:eastAsia="Times New Roman" w:hAnsiTheme="minorHAnsi" w:cstheme="minorHAnsi"/>
          <w:lang w:eastAsia="sl-SI"/>
        </w:rPr>
        <w:t xml:space="preserve">                            </w:t>
      </w:r>
      <w:r>
        <w:rPr>
          <w:rFonts w:asciiTheme="minorHAnsi" w:eastAsia="Times New Roman" w:hAnsiTheme="minorHAnsi" w:cstheme="minorHAnsi"/>
          <w:lang w:eastAsia="sl-SI"/>
        </w:rPr>
        <w:tab/>
        <w:t>Žig in podpis odgovorne osebe:</w:t>
      </w:r>
    </w:p>
    <w:p w14:paraId="2D834EE9" w14:textId="77777777" w:rsidR="007832AA" w:rsidRDefault="007832AA" w:rsidP="007832AA">
      <w:pPr>
        <w:pStyle w:val="Standard"/>
        <w:rPr>
          <w:rFonts w:asciiTheme="minorHAnsi" w:eastAsia="Times New Roman" w:hAnsiTheme="minorHAnsi" w:cstheme="minorHAnsi"/>
          <w:i/>
          <w:lang w:eastAsia="sl-SI"/>
        </w:rPr>
      </w:pPr>
    </w:p>
    <w:p w14:paraId="21771504" w14:textId="77777777" w:rsidR="007832AA" w:rsidRDefault="007832AA" w:rsidP="007832AA">
      <w:pPr>
        <w:pStyle w:val="Standard"/>
        <w:rPr>
          <w:rFonts w:asciiTheme="minorHAnsi" w:eastAsia="Times New Roman" w:hAnsiTheme="minorHAnsi" w:cstheme="minorHAnsi"/>
          <w:i/>
          <w:lang w:eastAsia="sl-SI"/>
        </w:rPr>
      </w:pPr>
    </w:p>
    <w:p w14:paraId="706E0228" w14:textId="77777777" w:rsidR="007832AA" w:rsidRDefault="007832AA" w:rsidP="007832AA">
      <w:pPr>
        <w:pStyle w:val="Standard"/>
        <w:rPr>
          <w:rFonts w:asciiTheme="minorHAnsi" w:eastAsia="Times New Roman" w:hAnsiTheme="minorHAnsi" w:cstheme="minorHAnsi"/>
          <w:i/>
          <w:lang w:eastAsia="sl-SI"/>
        </w:rPr>
      </w:pPr>
    </w:p>
    <w:p w14:paraId="4755B237" w14:textId="77777777" w:rsidR="007832AA" w:rsidRDefault="007832AA" w:rsidP="007832AA">
      <w:pPr>
        <w:pStyle w:val="Standard"/>
        <w:rPr>
          <w:rFonts w:asciiTheme="minorHAnsi" w:eastAsia="Times New Roman" w:hAnsiTheme="minorHAnsi" w:cstheme="minorHAnsi"/>
          <w:b/>
          <w:color w:val="000000"/>
          <w:lang w:eastAsia="sl-SI"/>
        </w:rPr>
      </w:pP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t>_____________________________________</w:t>
      </w:r>
      <w:r>
        <w:rPr>
          <w:rFonts w:asciiTheme="minorHAnsi" w:eastAsia="Times New Roman" w:hAnsiTheme="minorHAnsi" w:cstheme="minorHAnsi"/>
          <w:b/>
          <w:color w:val="000000"/>
          <w:lang w:eastAsia="sl-SI"/>
        </w:rPr>
        <w:br w:type="page"/>
      </w:r>
    </w:p>
    <w:p w14:paraId="3DA2C138" w14:textId="77777777" w:rsidR="007832AA" w:rsidRPr="00750624" w:rsidRDefault="007832AA" w:rsidP="007832AA">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sz w:val="26"/>
          <w:szCs w:val="26"/>
          <w:u w:val="none"/>
        </w:rPr>
      </w:pPr>
      <w:bookmarkStart w:id="46" w:name="_Toc457044"/>
      <w:bookmarkStart w:id="47" w:name="_Toc166103429"/>
      <w:r>
        <w:rPr>
          <w:sz w:val="26"/>
          <w:szCs w:val="26"/>
          <w:u w:val="none"/>
        </w:rPr>
        <w:lastRenderedPageBreak/>
        <w:t>IZJAVA PODIZVAJALCA O NEPOSREDNIH PLAČILIH</w:t>
      </w:r>
      <w:bookmarkEnd w:id="46"/>
      <w:bookmarkEnd w:id="47"/>
    </w:p>
    <w:p w14:paraId="27DB67FF" w14:textId="77777777" w:rsidR="007832AA" w:rsidRDefault="007832AA" w:rsidP="007832AA">
      <w:pPr>
        <w:spacing w:after="0" w:line="276" w:lineRule="auto"/>
        <w:rPr>
          <w:rFonts w:asciiTheme="minorHAnsi" w:eastAsia="Calibri" w:hAnsiTheme="minorHAnsi" w:cstheme="minorHAnsi"/>
          <w:lang w:eastAsia="zh-CN"/>
        </w:rPr>
      </w:pPr>
    </w:p>
    <w:p w14:paraId="273175A2" w14:textId="77777777" w:rsidR="007832AA" w:rsidRDefault="007832AA" w:rsidP="007832AA">
      <w:pPr>
        <w:spacing w:after="0" w:line="276" w:lineRule="auto"/>
        <w:rPr>
          <w:rFonts w:asciiTheme="minorHAnsi" w:eastAsia="Calibri" w:hAnsiTheme="minorHAnsi" w:cstheme="minorHAnsi"/>
          <w:lang w:eastAsia="zh-CN"/>
        </w:rPr>
      </w:pPr>
    </w:p>
    <w:p w14:paraId="2F7A9315" w14:textId="77777777" w:rsidR="007832AA" w:rsidRDefault="007832AA" w:rsidP="007832AA">
      <w:pPr>
        <w:pStyle w:val="Standard"/>
        <w:rPr>
          <w:rFonts w:asciiTheme="minorHAnsi" w:hAnsiTheme="minorHAnsi" w:cstheme="minorHAnsi"/>
        </w:rPr>
      </w:pPr>
      <w:r>
        <w:rPr>
          <w:rFonts w:asciiTheme="minorHAnsi" w:eastAsia="Times New Roman" w:hAnsiTheme="minorHAnsi" w:cstheme="minorHAnsi"/>
          <w:lang w:eastAsia="sl-SI"/>
        </w:rPr>
        <w:t>Gospodarski subjekt (podizvajalec)</w:t>
      </w:r>
      <w:r w:rsidRPr="00BB25D1">
        <w:rPr>
          <w:rFonts w:asciiTheme="minorHAnsi" w:eastAsia="Times New Roman" w:hAnsiTheme="minorHAnsi" w:cstheme="minorHAnsi"/>
          <w:lang w:eastAsia="sl-SI"/>
        </w:rPr>
        <w:t>:</w:t>
      </w:r>
      <w:r>
        <w:rPr>
          <w:rFonts w:asciiTheme="minorHAnsi" w:hAnsiTheme="minorHAnsi" w:cstheme="minorHAnsi"/>
        </w:rPr>
        <w:t xml:space="preserve"> _____________________________________________________</w:t>
      </w:r>
    </w:p>
    <w:p w14:paraId="0C694E32" w14:textId="77777777" w:rsidR="007832AA" w:rsidRDefault="007832AA" w:rsidP="007832AA">
      <w:pPr>
        <w:pStyle w:val="Standard"/>
        <w:rPr>
          <w:rFonts w:asciiTheme="minorHAnsi" w:hAnsiTheme="minorHAnsi" w:cstheme="minorHAnsi"/>
        </w:rPr>
      </w:pPr>
    </w:p>
    <w:p w14:paraId="3EE9852B" w14:textId="77777777" w:rsidR="007832AA" w:rsidRPr="00750624" w:rsidRDefault="007832AA" w:rsidP="007832AA">
      <w:pPr>
        <w:pStyle w:val="Standard"/>
        <w:rPr>
          <w:rFonts w:asciiTheme="minorHAnsi" w:hAnsiTheme="minorHAnsi" w:cstheme="minorHAnsi"/>
        </w:rPr>
      </w:pPr>
      <w:r>
        <w:rPr>
          <w:rFonts w:asciiTheme="minorHAnsi" w:hAnsiTheme="minorHAnsi" w:cstheme="minorHAnsi"/>
        </w:rPr>
        <w:t>__________________________________________________________________________________</w:t>
      </w:r>
    </w:p>
    <w:p w14:paraId="1FA69485" w14:textId="77777777" w:rsidR="007832AA" w:rsidRDefault="007832AA" w:rsidP="007832AA">
      <w:pPr>
        <w:pStyle w:val="Standard"/>
        <w:rPr>
          <w:rFonts w:asciiTheme="minorHAnsi" w:eastAsia="Times New Roman" w:hAnsiTheme="minorHAnsi" w:cstheme="minorHAnsi"/>
          <w:lang w:eastAsia="sl-SI"/>
        </w:rPr>
      </w:pPr>
    </w:p>
    <w:p w14:paraId="549C7A3F" w14:textId="77777777" w:rsidR="007832AA" w:rsidRPr="001E5C0F" w:rsidRDefault="007832AA" w:rsidP="007832AA">
      <w:pPr>
        <w:pStyle w:val="Standard"/>
        <w:rPr>
          <w:rFonts w:asciiTheme="minorHAnsi" w:eastAsia="Times New Roman" w:hAnsiTheme="minorHAnsi" w:cstheme="minorHAnsi"/>
          <w:lang w:eastAsia="sl-SI"/>
        </w:rPr>
      </w:pPr>
    </w:p>
    <w:p w14:paraId="120AAB1D" w14:textId="0813509F" w:rsidR="002C35FC" w:rsidRDefault="007832AA" w:rsidP="007832AA">
      <w:pPr>
        <w:pStyle w:val="Standard"/>
        <w:rPr>
          <w:rFonts w:asciiTheme="minorHAnsi" w:hAnsiTheme="minorHAnsi" w:cstheme="minorHAnsi"/>
        </w:rPr>
      </w:pPr>
      <w:r w:rsidRPr="001E5C0F">
        <w:rPr>
          <w:rFonts w:asciiTheme="minorHAnsi" w:eastAsia="Times New Roman" w:hAnsiTheme="minorHAnsi" w:cstheme="minorHAnsi"/>
          <w:lang w:eastAsia="sl-SI"/>
        </w:rPr>
        <w:t xml:space="preserve">V postopku oddaje javnega naročila </w:t>
      </w:r>
      <w:r w:rsidR="009D2357">
        <w:rPr>
          <w:rFonts w:asciiTheme="minorHAnsi" w:eastAsia="Times New Roman" w:hAnsiTheme="minorHAnsi" w:cstheme="minorHAnsi"/>
          <w:lang w:eastAsia="sl-SI"/>
        </w:rPr>
        <w:t>»</w:t>
      </w:r>
      <w:proofErr w:type="spellStart"/>
      <w:r w:rsidR="009D2357">
        <w:rPr>
          <w:rFonts w:asciiTheme="minorHAnsi" w:hAnsiTheme="minorHAnsi" w:cstheme="minorHAnsi"/>
        </w:rPr>
        <w:t>Sukcesivna</w:t>
      </w:r>
      <w:proofErr w:type="spellEnd"/>
      <w:r w:rsidR="009D2357">
        <w:rPr>
          <w:rFonts w:asciiTheme="minorHAnsi" w:hAnsiTheme="minorHAnsi" w:cstheme="minorHAnsi"/>
        </w:rPr>
        <w:t xml:space="preserve"> nabava okoljsko manj obremenjujoče računalniške opreme</w:t>
      </w:r>
      <w:r w:rsidR="009D2357" w:rsidRPr="00492879">
        <w:rPr>
          <w:rFonts w:asciiTheme="minorHAnsi" w:hAnsiTheme="minorHAnsi" w:cstheme="minorHAnsi"/>
        </w:rPr>
        <w:t>«</w:t>
      </w:r>
      <w:r w:rsidR="009D2357" w:rsidRPr="0077415C">
        <w:rPr>
          <w:rFonts w:asciiTheme="minorHAnsi" w:hAnsiTheme="minorHAnsi" w:cstheme="minorHAnsi"/>
        </w:rPr>
        <w:t xml:space="preserve"> </w:t>
      </w:r>
      <w:r w:rsidR="009D2357" w:rsidRPr="00E9409A">
        <w:rPr>
          <w:rFonts w:asciiTheme="minorHAnsi" w:hAnsiTheme="minorHAnsi" w:cstheme="minorHAnsi"/>
        </w:rPr>
        <w:t>naročnika UL, Fakulteta za računalništvo in informatiko</w:t>
      </w:r>
      <w:r w:rsidR="009D2357">
        <w:rPr>
          <w:rFonts w:asciiTheme="minorHAnsi" w:hAnsiTheme="minorHAnsi" w:cstheme="minorHAnsi"/>
        </w:rPr>
        <w:t>,</w:t>
      </w:r>
      <w:r w:rsidR="009D2357" w:rsidRPr="001E5C0F">
        <w:rPr>
          <w:rFonts w:asciiTheme="minorHAnsi" w:hAnsiTheme="minorHAnsi" w:cstheme="minorHAnsi"/>
        </w:rPr>
        <w:t xml:space="preserve"> </w:t>
      </w:r>
      <w:r w:rsidRPr="001E5C0F">
        <w:rPr>
          <w:rFonts w:asciiTheme="minorHAnsi" w:hAnsiTheme="minorHAnsi" w:cstheme="minorHAnsi"/>
        </w:rPr>
        <w:t>n</w:t>
      </w:r>
      <w:r w:rsidRPr="001E5C0F">
        <w:rPr>
          <w:rFonts w:asciiTheme="minorHAnsi" w:hAnsiTheme="minorHAnsi" w:cstheme="minorHAnsi"/>
          <w:shd w:val="clear" w:color="auto" w:fill="FFFFFF"/>
        </w:rPr>
        <w:t xml:space="preserve">a podlagi četrte alineje drugega odstavka 94. člena ZJN-3 </w:t>
      </w:r>
      <w:r w:rsidR="005554FF">
        <w:rPr>
          <w:rFonts w:asciiTheme="minorHAnsi" w:hAnsiTheme="minorHAnsi" w:cstheme="minorHAnsi"/>
        </w:rPr>
        <w:t>daje</w:t>
      </w:r>
      <w:r>
        <w:rPr>
          <w:rFonts w:asciiTheme="minorHAnsi" w:hAnsiTheme="minorHAnsi" w:cstheme="minorHAnsi"/>
        </w:rPr>
        <w:t>mo zahtevo</w:t>
      </w:r>
      <w:r w:rsidRPr="001E5C0F">
        <w:rPr>
          <w:rFonts w:asciiTheme="minorHAnsi" w:hAnsiTheme="minorHAnsi" w:cstheme="minorHAnsi"/>
        </w:rPr>
        <w:t xml:space="preserve">, da </w:t>
      </w:r>
      <w:r w:rsidRPr="001E5C0F">
        <w:rPr>
          <w:rFonts w:asciiTheme="minorHAnsi" w:hAnsiTheme="minorHAnsi" w:cstheme="minorHAnsi"/>
          <w:shd w:val="clear" w:color="auto" w:fill="FFFFFF"/>
        </w:rPr>
        <w:t xml:space="preserve">naročnik </w:t>
      </w:r>
      <w:r>
        <w:rPr>
          <w:rFonts w:asciiTheme="minorHAnsi" w:hAnsiTheme="minorHAnsi" w:cstheme="minorHAnsi"/>
        </w:rPr>
        <w:t>Univerza v Ljubljani, Fakulteta za računalništvo in informatiko, Večna pot 113, 1000 Ljubljana,</w:t>
      </w:r>
      <w:r w:rsidRPr="001E5C0F">
        <w:rPr>
          <w:rFonts w:asciiTheme="minorHAnsi" w:hAnsiTheme="minorHAnsi" w:cstheme="minorHAnsi"/>
          <w:shd w:val="clear" w:color="auto" w:fill="FFFFFF"/>
        </w:rPr>
        <w:t xml:space="preserve"> </w:t>
      </w:r>
      <w:r w:rsidRPr="001E5C0F">
        <w:rPr>
          <w:rFonts w:asciiTheme="minorHAnsi" w:hAnsiTheme="minorHAnsi" w:cstheme="minorHAnsi"/>
        </w:rPr>
        <w:t>namesto ponudnika</w:t>
      </w:r>
      <w:r w:rsidR="002C35FC">
        <w:rPr>
          <w:rFonts w:asciiTheme="minorHAnsi" w:hAnsiTheme="minorHAnsi" w:cstheme="minorHAnsi"/>
        </w:rPr>
        <w:t>:</w:t>
      </w:r>
    </w:p>
    <w:p w14:paraId="3E534469" w14:textId="77777777" w:rsidR="002C35FC" w:rsidRDefault="002C35FC" w:rsidP="007832AA">
      <w:pPr>
        <w:pStyle w:val="Standard"/>
        <w:rPr>
          <w:rFonts w:asciiTheme="minorHAnsi" w:hAnsiTheme="minorHAnsi" w:cstheme="minorHAnsi"/>
        </w:rPr>
      </w:pPr>
    </w:p>
    <w:p w14:paraId="1B7457EC" w14:textId="77777777" w:rsidR="002C35FC" w:rsidRDefault="002C35FC" w:rsidP="007832AA">
      <w:pPr>
        <w:pStyle w:val="Standard"/>
        <w:rPr>
          <w:rFonts w:asciiTheme="minorHAnsi" w:hAnsiTheme="minorHAnsi" w:cstheme="minorHAnsi"/>
        </w:rPr>
      </w:pPr>
      <w:r>
        <w:rPr>
          <w:rFonts w:asciiTheme="minorHAnsi" w:hAnsiTheme="minorHAnsi" w:cstheme="minorHAnsi"/>
        </w:rPr>
        <w:t>__________</w:t>
      </w:r>
      <w:r w:rsidR="007832AA" w:rsidRPr="001E5C0F">
        <w:rPr>
          <w:rFonts w:asciiTheme="minorHAnsi" w:hAnsiTheme="minorHAnsi" w:cstheme="minorHAnsi"/>
        </w:rPr>
        <w:t xml:space="preserve"> __</w:t>
      </w:r>
      <w:r>
        <w:rPr>
          <w:rFonts w:asciiTheme="minorHAnsi" w:hAnsiTheme="minorHAnsi" w:cstheme="minorHAnsi"/>
        </w:rPr>
        <w:t>__________________________________________________________</w:t>
      </w:r>
      <w:r w:rsidR="007832AA" w:rsidRPr="001E5C0F">
        <w:rPr>
          <w:rFonts w:asciiTheme="minorHAnsi" w:hAnsiTheme="minorHAnsi" w:cstheme="minorHAnsi"/>
        </w:rPr>
        <w:t>____________</w:t>
      </w:r>
    </w:p>
    <w:p w14:paraId="595DC22A" w14:textId="77777777" w:rsidR="002C35FC" w:rsidRDefault="002C35FC" w:rsidP="007832AA">
      <w:pPr>
        <w:pStyle w:val="Standard"/>
        <w:rPr>
          <w:rFonts w:asciiTheme="minorHAnsi" w:hAnsiTheme="minorHAnsi" w:cstheme="minorHAnsi"/>
        </w:rPr>
      </w:pPr>
    </w:p>
    <w:p w14:paraId="7CEE9F65" w14:textId="77777777" w:rsidR="007832AA" w:rsidRPr="001E5C0F" w:rsidRDefault="007832AA" w:rsidP="007832AA">
      <w:pPr>
        <w:pStyle w:val="Standard"/>
        <w:rPr>
          <w:rFonts w:asciiTheme="minorHAnsi" w:hAnsiTheme="minorHAnsi" w:cstheme="minorHAnsi"/>
        </w:rPr>
      </w:pPr>
      <w:r>
        <w:rPr>
          <w:rFonts w:asciiTheme="minorHAnsi" w:hAnsiTheme="minorHAnsi" w:cstheme="minorHAnsi"/>
        </w:rPr>
        <w:t>poravnava</w:t>
      </w:r>
      <w:r w:rsidRPr="001E5C0F">
        <w:rPr>
          <w:rFonts w:asciiTheme="minorHAnsi" w:hAnsiTheme="minorHAnsi" w:cstheme="minorHAnsi"/>
        </w:rPr>
        <w:t xml:space="preserve"> naše terjatve do ponudnika neposredno nam</w:t>
      </w:r>
      <w:r>
        <w:rPr>
          <w:rFonts w:asciiTheme="minorHAnsi" w:hAnsiTheme="minorHAnsi" w:cstheme="minorHAnsi"/>
        </w:rPr>
        <w:t>.</w:t>
      </w:r>
    </w:p>
    <w:p w14:paraId="6965D33C" w14:textId="77777777" w:rsidR="007832AA" w:rsidRDefault="007832AA" w:rsidP="007832AA">
      <w:pPr>
        <w:spacing w:after="0" w:line="276" w:lineRule="auto"/>
        <w:jc w:val="both"/>
        <w:rPr>
          <w:rFonts w:asciiTheme="minorHAnsi" w:eastAsia="Calibri" w:hAnsiTheme="minorHAnsi" w:cstheme="minorHAnsi"/>
          <w:color w:val="000000" w:themeColor="text1"/>
          <w:lang w:eastAsia="zh-CN"/>
        </w:rPr>
      </w:pPr>
    </w:p>
    <w:p w14:paraId="02659438" w14:textId="77777777" w:rsidR="007832AA" w:rsidRPr="005B4D82" w:rsidRDefault="007832AA" w:rsidP="007832AA">
      <w:pPr>
        <w:spacing w:after="0" w:line="276" w:lineRule="auto"/>
        <w:jc w:val="both"/>
        <w:rPr>
          <w:rFonts w:asciiTheme="minorHAnsi" w:eastAsia="Calibri" w:hAnsiTheme="minorHAnsi" w:cstheme="minorHAnsi"/>
          <w:color w:val="000000" w:themeColor="text1"/>
          <w:lang w:eastAsia="zh-CN"/>
        </w:rPr>
      </w:pPr>
    </w:p>
    <w:p w14:paraId="0DF3DFA5" w14:textId="77777777" w:rsidR="007832AA" w:rsidRPr="005B4D82" w:rsidRDefault="007832AA" w:rsidP="007832AA">
      <w:pPr>
        <w:spacing w:after="0" w:line="276" w:lineRule="auto"/>
        <w:jc w:val="both"/>
        <w:rPr>
          <w:rFonts w:asciiTheme="minorHAnsi" w:eastAsia="Calibri" w:hAnsiTheme="minorHAnsi" w:cstheme="minorHAnsi"/>
          <w:color w:val="000000" w:themeColor="text1"/>
          <w:lang w:eastAsia="zh-CN"/>
        </w:rPr>
      </w:pPr>
      <w:r w:rsidRPr="005B4D82">
        <w:rPr>
          <w:rFonts w:asciiTheme="minorHAnsi" w:hAnsiTheme="minorHAnsi" w:cstheme="minorHAnsi"/>
          <w:color w:val="000000" w:themeColor="text1"/>
          <w:shd w:val="clear" w:color="auto" w:fill="FFFFFF"/>
        </w:rPr>
        <w:t>Skladno z drugo alinejo petega odstavka 94. člena ZJN-3 soglašamo, da naročnik namesto ponudnika poravna naše terjatve do ponudnika neposredno nam.</w:t>
      </w:r>
    </w:p>
    <w:p w14:paraId="5FD7725E" w14:textId="77777777" w:rsidR="007832AA" w:rsidRDefault="007832AA" w:rsidP="007832AA">
      <w:pPr>
        <w:spacing w:after="0" w:line="276" w:lineRule="auto"/>
        <w:jc w:val="both"/>
        <w:rPr>
          <w:rFonts w:asciiTheme="minorHAnsi" w:hAnsiTheme="minorHAnsi" w:cstheme="minorHAnsi"/>
          <w:color w:val="000000" w:themeColor="text1"/>
        </w:rPr>
      </w:pPr>
    </w:p>
    <w:p w14:paraId="674B5E2E" w14:textId="77777777" w:rsidR="007832AA" w:rsidRDefault="007832AA" w:rsidP="007832AA">
      <w:pPr>
        <w:spacing w:after="0" w:line="276" w:lineRule="auto"/>
        <w:jc w:val="both"/>
        <w:rPr>
          <w:rFonts w:asciiTheme="minorHAnsi" w:hAnsiTheme="minorHAnsi" w:cstheme="minorHAnsi"/>
          <w:color w:val="000000" w:themeColor="text1"/>
        </w:rPr>
      </w:pPr>
    </w:p>
    <w:p w14:paraId="51690957" w14:textId="77777777" w:rsidR="007832AA" w:rsidRDefault="007832AA" w:rsidP="007832AA">
      <w:pPr>
        <w:spacing w:after="0" w:line="276" w:lineRule="auto"/>
        <w:jc w:val="both"/>
        <w:rPr>
          <w:rFonts w:asciiTheme="minorHAnsi" w:hAnsiTheme="minorHAnsi" w:cstheme="minorHAnsi"/>
          <w:color w:val="000000" w:themeColor="text1"/>
        </w:rPr>
      </w:pPr>
    </w:p>
    <w:p w14:paraId="45982765" w14:textId="77777777" w:rsidR="007832AA" w:rsidRDefault="007832AA" w:rsidP="007832AA">
      <w:pPr>
        <w:spacing w:after="0" w:line="276" w:lineRule="auto"/>
        <w:jc w:val="both"/>
        <w:rPr>
          <w:rFonts w:asciiTheme="minorHAnsi" w:hAnsiTheme="minorHAnsi" w:cstheme="minorHAnsi"/>
          <w:color w:val="000000" w:themeColor="text1"/>
        </w:rPr>
      </w:pPr>
    </w:p>
    <w:p w14:paraId="792C30E5" w14:textId="77777777" w:rsidR="007832AA" w:rsidRDefault="007832AA" w:rsidP="007832AA">
      <w:pPr>
        <w:spacing w:after="0" w:line="276" w:lineRule="auto"/>
        <w:jc w:val="both"/>
        <w:rPr>
          <w:rFonts w:asciiTheme="minorHAnsi" w:hAnsiTheme="minorHAnsi" w:cstheme="minorHAnsi"/>
          <w:color w:val="000000" w:themeColor="text1"/>
        </w:rPr>
      </w:pPr>
    </w:p>
    <w:p w14:paraId="2F5CADEA" w14:textId="77777777" w:rsidR="007832AA" w:rsidRDefault="007832AA" w:rsidP="007832AA">
      <w:pPr>
        <w:spacing w:after="0" w:line="276" w:lineRule="auto"/>
        <w:jc w:val="both"/>
        <w:rPr>
          <w:rFonts w:asciiTheme="minorHAnsi" w:hAnsiTheme="minorHAnsi" w:cstheme="minorHAnsi"/>
          <w:color w:val="000000" w:themeColor="text1"/>
        </w:rPr>
      </w:pPr>
    </w:p>
    <w:p w14:paraId="1188B311" w14:textId="77777777" w:rsidR="007832AA" w:rsidRDefault="007832AA" w:rsidP="007832AA">
      <w:pPr>
        <w:spacing w:after="0" w:line="276" w:lineRule="auto"/>
        <w:jc w:val="both"/>
        <w:rPr>
          <w:rFonts w:asciiTheme="minorHAnsi" w:hAnsiTheme="minorHAnsi" w:cstheme="minorHAnsi"/>
          <w:color w:val="000000" w:themeColor="text1"/>
        </w:rPr>
      </w:pPr>
    </w:p>
    <w:p w14:paraId="444A4A79" w14:textId="77777777" w:rsidR="007832AA" w:rsidRDefault="007832AA" w:rsidP="007832AA">
      <w:pPr>
        <w:spacing w:after="0" w:line="276" w:lineRule="auto"/>
        <w:jc w:val="both"/>
        <w:rPr>
          <w:rFonts w:asciiTheme="minorHAnsi" w:hAnsiTheme="minorHAnsi" w:cstheme="minorHAnsi"/>
          <w:color w:val="000000" w:themeColor="text1"/>
        </w:rPr>
      </w:pPr>
    </w:p>
    <w:p w14:paraId="7117DFBE" w14:textId="77777777" w:rsidR="007832AA" w:rsidRDefault="007832AA" w:rsidP="007832AA">
      <w:pPr>
        <w:spacing w:after="0" w:line="276" w:lineRule="auto"/>
        <w:jc w:val="both"/>
        <w:rPr>
          <w:rFonts w:asciiTheme="minorHAnsi" w:hAnsiTheme="minorHAnsi" w:cstheme="minorHAnsi"/>
          <w:color w:val="000000" w:themeColor="text1"/>
        </w:rPr>
      </w:pPr>
    </w:p>
    <w:p w14:paraId="3BEF696B" w14:textId="77777777" w:rsidR="007832AA" w:rsidRDefault="007832AA" w:rsidP="007832AA">
      <w:pPr>
        <w:spacing w:after="0" w:line="276" w:lineRule="auto"/>
        <w:jc w:val="both"/>
        <w:rPr>
          <w:rFonts w:asciiTheme="minorHAnsi" w:hAnsiTheme="minorHAnsi" w:cstheme="minorHAnsi"/>
          <w:color w:val="000000" w:themeColor="text1"/>
        </w:rPr>
      </w:pPr>
    </w:p>
    <w:p w14:paraId="6AAC0F33" w14:textId="77777777" w:rsidR="007832AA" w:rsidRDefault="007832AA" w:rsidP="007832AA">
      <w:pPr>
        <w:spacing w:after="0" w:line="276" w:lineRule="auto"/>
        <w:jc w:val="both"/>
        <w:rPr>
          <w:rFonts w:asciiTheme="minorHAnsi" w:hAnsiTheme="minorHAnsi" w:cstheme="minorHAnsi"/>
          <w:color w:val="000000" w:themeColor="text1"/>
        </w:rPr>
      </w:pPr>
    </w:p>
    <w:p w14:paraId="7AE355D6" w14:textId="77777777" w:rsidR="007832AA" w:rsidRDefault="007832AA" w:rsidP="007832AA">
      <w:pPr>
        <w:spacing w:after="0" w:line="276" w:lineRule="auto"/>
        <w:jc w:val="both"/>
        <w:rPr>
          <w:rFonts w:asciiTheme="minorHAnsi" w:hAnsiTheme="minorHAnsi" w:cstheme="minorHAnsi"/>
          <w:color w:val="000000" w:themeColor="text1"/>
        </w:rPr>
      </w:pPr>
    </w:p>
    <w:p w14:paraId="7E60E66E" w14:textId="77777777" w:rsidR="007832AA" w:rsidRDefault="007832AA" w:rsidP="007832AA">
      <w:pPr>
        <w:spacing w:after="0" w:line="276" w:lineRule="auto"/>
        <w:jc w:val="both"/>
        <w:rPr>
          <w:rFonts w:asciiTheme="minorHAnsi" w:hAnsiTheme="minorHAnsi" w:cstheme="minorHAnsi"/>
          <w:color w:val="000000" w:themeColor="text1"/>
        </w:rPr>
      </w:pPr>
    </w:p>
    <w:p w14:paraId="2FEEE338" w14:textId="77777777" w:rsidR="007832AA" w:rsidRDefault="007832AA" w:rsidP="007832AA">
      <w:pPr>
        <w:spacing w:after="0" w:line="276" w:lineRule="auto"/>
        <w:jc w:val="both"/>
        <w:rPr>
          <w:rFonts w:asciiTheme="minorHAnsi" w:hAnsiTheme="minorHAnsi" w:cstheme="minorHAnsi"/>
          <w:color w:val="000000" w:themeColor="text1"/>
        </w:rPr>
      </w:pPr>
    </w:p>
    <w:p w14:paraId="7A8F9855" w14:textId="77777777" w:rsidR="007832AA" w:rsidRDefault="007832AA" w:rsidP="007832AA">
      <w:pPr>
        <w:spacing w:after="0" w:line="276" w:lineRule="auto"/>
        <w:jc w:val="both"/>
        <w:rPr>
          <w:rFonts w:asciiTheme="minorHAnsi" w:hAnsiTheme="minorHAnsi" w:cstheme="minorHAnsi"/>
          <w:color w:val="000000" w:themeColor="text1"/>
        </w:rPr>
      </w:pPr>
    </w:p>
    <w:p w14:paraId="71D3EF89" w14:textId="77777777" w:rsidR="007832AA" w:rsidRPr="005B4D82" w:rsidRDefault="007832AA" w:rsidP="007832AA">
      <w:pPr>
        <w:spacing w:after="0" w:line="276" w:lineRule="auto"/>
        <w:jc w:val="both"/>
        <w:rPr>
          <w:rFonts w:asciiTheme="minorHAnsi" w:hAnsiTheme="minorHAnsi" w:cstheme="minorHAnsi"/>
          <w:color w:val="000000" w:themeColor="text1"/>
        </w:rPr>
      </w:pPr>
    </w:p>
    <w:p w14:paraId="6A9941F2" w14:textId="77777777" w:rsidR="007832AA" w:rsidRDefault="007832AA" w:rsidP="007832AA">
      <w:pPr>
        <w:spacing w:after="0" w:line="276" w:lineRule="auto"/>
        <w:rPr>
          <w:rFonts w:cs="Calibri"/>
        </w:rPr>
      </w:pPr>
    </w:p>
    <w:p w14:paraId="1483BF67" w14:textId="77777777" w:rsidR="007832AA" w:rsidRDefault="007832AA" w:rsidP="007832AA">
      <w:pPr>
        <w:spacing w:after="0" w:line="276" w:lineRule="auto"/>
        <w:rPr>
          <w:rFonts w:asciiTheme="minorHAnsi" w:eastAsia="Calibri" w:hAnsiTheme="minorHAnsi" w:cstheme="minorHAnsi"/>
          <w:lang w:eastAsia="zh-CN"/>
        </w:rPr>
      </w:pPr>
    </w:p>
    <w:p w14:paraId="1D5287C5" w14:textId="77777777" w:rsidR="007832AA" w:rsidRPr="00BB25D1" w:rsidRDefault="007832AA" w:rsidP="007832AA">
      <w:pPr>
        <w:pStyle w:val="Standard"/>
        <w:widowControl w:val="0"/>
        <w:rPr>
          <w:rFonts w:asciiTheme="minorHAnsi" w:hAnsiTheme="minorHAnsi" w:cstheme="minorHAnsi"/>
        </w:rPr>
      </w:pPr>
      <w:r>
        <w:rPr>
          <w:rFonts w:asciiTheme="minorHAnsi" w:eastAsia="Times New Roman" w:hAnsiTheme="minorHAnsi" w:cstheme="minorHAnsi"/>
          <w:lang w:eastAsia="sl-SI"/>
        </w:rPr>
        <w:t>D</w:t>
      </w:r>
      <w:r w:rsidRPr="00BB25D1">
        <w:rPr>
          <w:rFonts w:asciiTheme="minorHAnsi" w:eastAsia="Times New Roman" w:hAnsiTheme="minorHAnsi" w:cstheme="minorHAnsi"/>
          <w:lang w:eastAsia="sl-SI"/>
        </w:rPr>
        <w:t>atum:</w:t>
      </w:r>
      <w:r w:rsidRPr="00BB25D1">
        <w:rPr>
          <w:rFonts w:asciiTheme="minorHAnsi" w:eastAsia="Times New Roman" w:hAnsiTheme="minorHAnsi" w:cstheme="minorHAnsi"/>
          <w:lang w:eastAsia="sl-SI"/>
        </w:rPr>
        <w:tab/>
        <w:t>_____</w:t>
      </w:r>
      <w:r>
        <w:rPr>
          <w:rFonts w:asciiTheme="minorHAnsi" w:eastAsia="Times New Roman" w:hAnsiTheme="minorHAnsi" w:cstheme="minorHAnsi"/>
          <w:lang w:eastAsia="sl-SI"/>
        </w:rPr>
        <w:t>_</w:t>
      </w:r>
      <w:r w:rsidRPr="00BB25D1">
        <w:rPr>
          <w:rFonts w:asciiTheme="minorHAnsi" w:eastAsia="Times New Roman" w:hAnsiTheme="minorHAnsi" w:cstheme="minorHAnsi"/>
          <w:lang w:eastAsia="sl-SI"/>
        </w:rPr>
        <w:t xml:space="preserve">_______________   </w:t>
      </w:r>
      <w:r>
        <w:rPr>
          <w:rFonts w:asciiTheme="minorHAnsi" w:eastAsia="Times New Roman" w:hAnsiTheme="minorHAnsi" w:cstheme="minorHAnsi"/>
          <w:lang w:eastAsia="sl-SI"/>
        </w:rPr>
        <w:t xml:space="preserve">                            </w:t>
      </w:r>
      <w:r>
        <w:rPr>
          <w:rFonts w:asciiTheme="minorHAnsi" w:eastAsia="Times New Roman" w:hAnsiTheme="minorHAnsi" w:cstheme="minorHAnsi"/>
          <w:lang w:eastAsia="sl-SI"/>
        </w:rPr>
        <w:tab/>
        <w:t>Žig in podpis odgovorne osebe podizvajalca:</w:t>
      </w:r>
    </w:p>
    <w:p w14:paraId="022F50A2" w14:textId="77777777" w:rsidR="007832AA" w:rsidRDefault="007832AA" w:rsidP="007832AA">
      <w:pPr>
        <w:pStyle w:val="Standard"/>
        <w:rPr>
          <w:rFonts w:asciiTheme="minorHAnsi" w:eastAsia="Times New Roman" w:hAnsiTheme="minorHAnsi" w:cstheme="minorHAnsi"/>
          <w:i/>
          <w:lang w:eastAsia="sl-SI"/>
        </w:rPr>
      </w:pPr>
    </w:p>
    <w:p w14:paraId="6C3515F0" w14:textId="77777777" w:rsidR="007832AA" w:rsidRDefault="007832AA" w:rsidP="007832AA">
      <w:pPr>
        <w:pStyle w:val="Standard"/>
        <w:rPr>
          <w:rFonts w:asciiTheme="minorHAnsi" w:eastAsia="Times New Roman" w:hAnsiTheme="minorHAnsi" w:cstheme="minorHAnsi"/>
          <w:i/>
          <w:lang w:eastAsia="sl-SI"/>
        </w:rPr>
      </w:pPr>
    </w:p>
    <w:p w14:paraId="5C1661E0" w14:textId="77777777" w:rsidR="009D2357" w:rsidRDefault="009D2357" w:rsidP="007832AA">
      <w:pPr>
        <w:pStyle w:val="Standard"/>
        <w:rPr>
          <w:rFonts w:asciiTheme="minorHAnsi" w:eastAsia="Times New Roman" w:hAnsiTheme="minorHAnsi" w:cstheme="minorHAnsi"/>
          <w:i/>
          <w:lang w:eastAsia="sl-SI"/>
        </w:rPr>
      </w:pPr>
    </w:p>
    <w:p w14:paraId="4B979625" w14:textId="77777777" w:rsidR="007832AA" w:rsidRDefault="007832AA" w:rsidP="007832AA">
      <w:pPr>
        <w:pStyle w:val="Standard"/>
        <w:rPr>
          <w:rFonts w:asciiTheme="minorHAnsi" w:eastAsia="Times New Roman" w:hAnsiTheme="minorHAnsi" w:cstheme="minorHAnsi"/>
          <w:i/>
          <w:lang w:eastAsia="sl-SI"/>
        </w:rPr>
      </w:pPr>
    </w:p>
    <w:p w14:paraId="1167E0E3" w14:textId="77777777" w:rsidR="007832AA" w:rsidRPr="007832AA" w:rsidRDefault="007832AA" w:rsidP="007B05FC">
      <w:pPr>
        <w:pStyle w:val="Standard"/>
        <w:rPr>
          <w:rFonts w:asciiTheme="minorHAnsi" w:eastAsia="Times New Roman" w:hAnsiTheme="minorHAnsi" w:cstheme="minorHAnsi"/>
          <w:b/>
          <w:color w:val="000000"/>
          <w:lang w:eastAsia="sl-SI"/>
        </w:rPr>
      </w:pP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t>_____________________________________</w:t>
      </w:r>
      <w:r w:rsidRPr="001E5C0F">
        <w:rPr>
          <w:rFonts w:asciiTheme="minorHAnsi" w:hAnsiTheme="minorHAnsi" w:cstheme="minorHAnsi"/>
        </w:rPr>
        <w:br w:type="page"/>
      </w:r>
    </w:p>
    <w:p w14:paraId="592B16F7" w14:textId="77777777" w:rsidR="00A229E7" w:rsidRPr="00750624"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sz w:val="26"/>
          <w:szCs w:val="26"/>
          <w:u w:val="none"/>
        </w:rPr>
      </w:pPr>
      <w:bookmarkStart w:id="48" w:name="_Toc166103430"/>
      <w:r>
        <w:rPr>
          <w:sz w:val="26"/>
          <w:szCs w:val="26"/>
          <w:u w:val="none"/>
        </w:rPr>
        <w:lastRenderedPageBreak/>
        <w:t>MENIČNA IZJAVA</w:t>
      </w:r>
      <w:bookmarkEnd w:id="48"/>
    </w:p>
    <w:p w14:paraId="3AD7484A" w14:textId="77777777" w:rsidR="009D2357" w:rsidRDefault="009D2357" w:rsidP="00272E41">
      <w:pPr>
        <w:pStyle w:val="Standard"/>
        <w:rPr>
          <w:rFonts w:asciiTheme="minorHAnsi" w:eastAsia="Times New Roman" w:hAnsiTheme="minorHAnsi" w:cstheme="minorHAnsi"/>
          <w:lang w:eastAsia="sl-SI"/>
        </w:rPr>
      </w:pPr>
    </w:p>
    <w:p w14:paraId="2192E585" w14:textId="7C1EDBEB" w:rsidR="00272E41" w:rsidRDefault="00FA5617" w:rsidP="00272E41">
      <w:pPr>
        <w:pStyle w:val="Standard"/>
        <w:rPr>
          <w:rFonts w:asciiTheme="minorHAnsi" w:hAnsiTheme="minorHAnsi" w:cstheme="minorHAnsi"/>
        </w:rPr>
      </w:pPr>
      <w:r>
        <w:rPr>
          <w:rFonts w:asciiTheme="minorHAnsi" w:eastAsia="Times New Roman" w:hAnsiTheme="minorHAnsi" w:cstheme="minorHAnsi"/>
          <w:lang w:eastAsia="sl-SI"/>
        </w:rPr>
        <w:t>Gospodarski su</w:t>
      </w:r>
      <w:r w:rsidR="00272E41">
        <w:rPr>
          <w:rFonts w:asciiTheme="minorHAnsi" w:eastAsia="Times New Roman" w:hAnsiTheme="minorHAnsi" w:cstheme="minorHAnsi"/>
          <w:lang w:eastAsia="sl-SI"/>
        </w:rPr>
        <w:t>bjekt</w:t>
      </w:r>
      <w:r w:rsidR="00272E41" w:rsidRPr="00BB25D1">
        <w:rPr>
          <w:rFonts w:asciiTheme="minorHAnsi" w:eastAsia="Times New Roman" w:hAnsiTheme="minorHAnsi" w:cstheme="minorHAnsi"/>
          <w:lang w:eastAsia="sl-SI"/>
        </w:rPr>
        <w:t>:</w:t>
      </w:r>
      <w:r w:rsidR="00272E41">
        <w:rPr>
          <w:rFonts w:asciiTheme="minorHAnsi" w:hAnsiTheme="minorHAnsi" w:cstheme="minorHAnsi"/>
        </w:rPr>
        <w:t xml:space="preserve"> _________________________________________________________________</w:t>
      </w:r>
    </w:p>
    <w:p w14:paraId="7B99E1A7" w14:textId="77777777" w:rsidR="00272E41" w:rsidRDefault="00272E41" w:rsidP="00272E41">
      <w:pPr>
        <w:pStyle w:val="Standard"/>
        <w:rPr>
          <w:rFonts w:asciiTheme="minorHAnsi" w:eastAsia="Times New Roman" w:hAnsiTheme="minorHAnsi" w:cstheme="minorHAnsi"/>
          <w:lang w:eastAsia="sl-SI"/>
        </w:rPr>
      </w:pPr>
    </w:p>
    <w:p w14:paraId="5972B555" w14:textId="633F8711" w:rsidR="00272E41" w:rsidRDefault="00272E41" w:rsidP="00272E41">
      <w:pPr>
        <w:pStyle w:val="Standard"/>
        <w:rPr>
          <w:rFonts w:asciiTheme="minorHAnsi" w:hAnsiTheme="minorHAnsi" w:cstheme="minorHAnsi"/>
        </w:rPr>
      </w:pPr>
      <w:r>
        <w:rPr>
          <w:rFonts w:asciiTheme="minorHAnsi" w:eastAsia="Times New Roman" w:hAnsiTheme="minorHAnsi" w:cstheme="minorHAnsi"/>
          <w:lang w:eastAsia="sl-SI"/>
        </w:rPr>
        <w:t xml:space="preserve">V postopku oddaje javnega naročila </w:t>
      </w:r>
      <w:r w:rsidR="00D150B3">
        <w:rPr>
          <w:rFonts w:asciiTheme="minorHAnsi" w:hAnsiTheme="minorHAnsi" w:cstheme="minorHAnsi"/>
        </w:rPr>
        <w:t>»</w:t>
      </w:r>
      <w:proofErr w:type="spellStart"/>
      <w:r w:rsidR="00D150B3">
        <w:rPr>
          <w:rFonts w:asciiTheme="minorHAnsi" w:hAnsiTheme="minorHAnsi" w:cstheme="minorHAnsi"/>
        </w:rPr>
        <w:t>Sukcesivna</w:t>
      </w:r>
      <w:proofErr w:type="spellEnd"/>
      <w:r w:rsidR="00D150B3">
        <w:rPr>
          <w:rFonts w:asciiTheme="minorHAnsi" w:hAnsiTheme="minorHAnsi" w:cstheme="minorHAnsi"/>
        </w:rPr>
        <w:t xml:space="preserve"> dobava</w:t>
      </w:r>
      <w:r w:rsidR="009D2357">
        <w:rPr>
          <w:rFonts w:asciiTheme="minorHAnsi" w:hAnsiTheme="minorHAnsi" w:cstheme="minorHAnsi"/>
        </w:rPr>
        <w:t xml:space="preserve"> okoljsko manj obremenjujoče računalniške opreme«</w:t>
      </w:r>
      <w:r w:rsidRPr="0077415C">
        <w:rPr>
          <w:rFonts w:asciiTheme="minorHAnsi" w:hAnsiTheme="minorHAnsi" w:cstheme="minorHAnsi"/>
        </w:rPr>
        <w:t xml:space="preserve"> </w:t>
      </w:r>
      <w:r w:rsidR="009D2357" w:rsidRPr="00E9409A">
        <w:rPr>
          <w:rFonts w:asciiTheme="minorHAnsi" w:hAnsiTheme="minorHAnsi" w:cstheme="minorHAnsi"/>
        </w:rPr>
        <w:t>naročnika UL, Fakulteta za računalništvo in informatiko</w:t>
      </w:r>
      <w:r w:rsidR="009D2357">
        <w:rPr>
          <w:rFonts w:asciiTheme="minorHAnsi" w:hAnsiTheme="minorHAnsi" w:cstheme="minorHAnsi"/>
        </w:rPr>
        <w:t xml:space="preserve">, </w:t>
      </w:r>
      <w:r w:rsidR="003F2025">
        <w:rPr>
          <w:rFonts w:asciiTheme="minorHAnsi" w:hAnsiTheme="minorHAnsi" w:cstheme="minorHAnsi"/>
        </w:rPr>
        <w:t xml:space="preserve">pooblaščamo naročnika </w:t>
      </w:r>
      <w:r w:rsidR="00970D85">
        <w:rPr>
          <w:rFonts w:asciiTheme="minorHAnsi" w:hAnsiTheme="minorHAnsi" w:cstheme="minorHAnsi"/>
        </w:rPr>
        <w:t>Univerza v Ljubljani, Fakulteta za računalništvo in informatiko, Večna pot 113, 1000 Ljubljana</w:t>
      </w:r>
      <w:r w:rsidR="003F2025">
        <w:rPr>
          <w:rFonts w:asciiTheme="minorHAnsi" w:hAnsiTheme="minorHAnsi" w:cstheme="minorHAnsi"/>
        </w:rPr>
        <w:t xml:space="preserve">, da izpolni v vseh neizpolnjenih delih, vključno s pripisom »brez protesta«, </w:t>
      </w:r>
      <w:r w:rsidR="009D2357">
        <w:rPr>
          <w:rFonts w:asciiTheme="minorHAnsi" w:hAnsiTheme="minorHAnsi" w:cstheme="minorHAnsi"/>
        </w:rPr>
        <w:t>vsako od podpisanih in žigosanih bianko menic za dobro izvedbo pogodbeni</w:t>
      </w:r>
      <w:r w:rsidR="00FA5617">
        <w:rPr>
          <w:rFonts w:asciiTheme="minorHAnsi" w:hAnsiTheme="minorHAnsi" w:cstheme="minorHAnsi"/>
        </w:rPr>
        <w:t>h obveznosti, ki jih bomo predl</w:t>
      </w:r>
      <w:r w:rsidR="009D2357">
        <w:rPr>
          <w:rFonts w:asciiTheme="minorHAnsi" w:hAnsiTheme="minorHAnsi" w:cstheme="minorHAnsi"/>
        </w:rPr>
        <w:t xml:space="preserve">ožili naročniku v primeru sklenitve Okvirnega sporazuma o dobavi </w:t>
      </w:r>
      <w:r w:rsidR="00FA5617">
        <w:rPr>
          <w:rFonts w:asciiTheme="minorHAnsi" w:hAnsiTheme="minorHAnsi" w:cstheme="minorHAnsi"/>
        </w:rPr>
        <w:t>okoljsko manj obremenjujoče računalniške opreme</w:t>
      </w:r>
      <w:r w:rsidR="003F2025">
        <w:rPr>
          <w:rFonts w:asciiTheme="minorHAnsi" w:hAnsiTheme="minorHAnsi" w:cstheme="minorHAnsi"/>
        </w:rPr>
        <w:t xml:space="preserve">, in sicer do </w:t>
      </w:r>
      <w:r w:rsidR="003F2025" w:rsidRPr="004602DD">
        <w:rPr>
          <w:rFonts w:asciiTheme="minorHAnsi" w:hAnsiTheme="minorHAnsi" w:cstheme="minorHAnsi"/>
        </w:rPr>
        <w:t>znesk</w:t>
      </w:r>
      <w:r w:rsidR="00D150B3" w:rsidRPr="004602DD">
        <w:rPr>
          <w:rFonts w:asciiTheme="minorHAnsi" w:hAnsiTheme="minorHAnsi" w:cstheme="minorHAnsi"/>
        </w:rPr>
        <w:t>ov:</w:t>
      </w:r>
      <w:r w:rsidR="003F2025" w:rsidRPr="004602DD">
        <w:rPr>
          <w:rFonts w:asciiTheme="minorHAnsi" w:hAnsiTheme="minorHAnsi" w:cstheme="minorHAnsi"/>
        </w:rPr>
        <w:t xml:space="preserve"> </w:t>
      </w:r>
      <w:r w:rsidR="00FA5617">
        <w:rPr>
          <w:rFonts w:asciiTheme="minorHAnsi" w:hAnsiTheme="minorHAnsi" w:cstheme="minorHAnsi"/>
        </w:rPr>
        <w:t>310.000,00</w:t>
      </w:r>
      <w:r w:rsidR="00530DA3" w:rsidRPr="004602DD">
        <w:rPr>
          <w:rFonts w:asciiTheme="minorHAnsi" w:hAnsiTheme="minorHAnsi" w:cstheme="minorHAnsi"/>
        </w:rPr>
        <w:t xml:space="preserve"> </w:t>
      </w:r>
      <w:r w:rsidR="003F2025" w:rsidRPr="004602DD">
        <w:rPr>
          <w:rFonts w:asciiTheme="minorHAnsi" w:hAnsiTheme="minorHAnsi" w:cstheme="minorHAnsi"/>
        </w:rPr>
        <w:t>EUR</w:t>
      </w:r>
      <w:r w:rsidR="00877B21" w:rsidRPr="004602DD">
        <w:rPr>
          <w:rFonts w:asciiTheme="minorHAnsi" w:hAnsiTheme="minorHAnsi" w:cstheme="minorHAnsi"/>
        </w:rPr>
        <w:t xml:space="preserve"> za sklop št. 1;</w:t>
      </w:r>
      <w:r w:rsidR="00530DA3" w:rsidRPr="004602DD">
        <w:rPr>
          <w:rFonts w:asciiTheme="minorHAnsi" w:hAnsiTheme="minorHAnsi" w:cstheme="minorHAnsi"/>
        </w:rPr>
        <w:t xml:space="preserve"> </w:t>
      </w:r>
      <w:r w:rsidR="00FA5617">
        <w:rPr>
          <w:rFonts w:asciiTheme="minorHAnsi" w:hAnsiTheme="minorHAnsi" w:cstheme="minorHAnsi"/>
        </w:rPr>
        <w:t>1.000.000,00</w:t>
      </w:r>
      <w:r w:rsidR="00530DA3" w:rsidRPr="004602DD">
        <w:rPr>
          <w:rFonts w:asciiTheme="minorHAnsi" w:hAnsiTheme="minorHAnsi" w:cstheme="minorHAnsi"/>
        </w:rPr>
        <w:t xml:space="preserve"> EUR za sklop št. 2; </w:t>
      </w:r>
      <w:r w:rsidR="00FA5617">
        <w:rPr>
          <w:rFonts w:asciiTheme="minorHAnsi" w:hAnsiTheme="minorHAnsi" w:cstheme="minorHAnsi"/>
        </w:rPr>
        <w:t>15</w:t>
      </w:r>
      <w:r w:rsidR="00530DA3" w:rsidRPr="004602DD">
        <w:rPr>
          <w:rFonts w:asciiTheme="minorHAnsi" w:hAnsiTheme="minorHAnsi" w:cstheme="minorHAnsi"/>
        </w:rPr>
        <w:t>0.000,00</w:t>
      </w:r>
      <w:r w:rsidR="00877B21" w:rsidRPr="004602DD">
        <w:rPr>
          <w:rFonts w:asciiTheme="minorHAnsi" w:hAnsiTheme="minorHAnsi" w:cstheme="minorHAnsi"/>
        </w:rPr>
        <w:t xml:space="preserve"> EUR za sklop št. 3</w:t>
      </w:r>
      <w:r w:rsidR="00FA5617">
        <w:rPr>
          <w:rFonts w:asciiTheme="minorHAnsi" w:hAnsiTheme="minorHAnsi" w:cstheme="minorHAnsi"/>
        </w:rPr>
        <w:t xml:space="preserve"> in</w:t>
      </w:r>
      <w:r w:rsidR="00D150B3" w:rsidRPr="004602DD">
        <w:rPr>
          <w:rFonts w:asciiTheme="minorHAnsi" w:hAnsiTheme="minorHAnsi" w:cstheme="minorHAnsi"/>
        </w:rPr>
        <w:t xml:space="preserve"> </w:t>
      </w:r>
      <w:r w:rsidR="00FA5617">
        <w:rPr>
          <w:rFonts w:asciiTheme="minorHAnsi" w:hAnsiTheme="minorHAnsi" w:cstheme="minorHAnsi"/>
        </w:rPr>
        <w:t>80.0</w:t>
      </w:r>
      <w:r w:rsidR="00530DA3" w:rsidRPr="004602DD">
        <w:rPr>
          <w:rFonts w:asciiTheme="minorHAnsi" w:hAnsiTheme="minorHAnsi" w:cstheme="minorHAnsi"/>
        </w:rPr>
        <w:t>00,00</w:t>
      </w:r>
      <w:r w:rsidR="00D150B3" w:rsidRPr="004602DD">
        <w:rPr>
          <w:rFonts w:asciiTheme="minorHAnsi" w:hAnsiTheme="minorHAnsi" w:cstheme="minorHAnsi"/>
        </w:rPr>
        <w:t xml:space="preserve"> EUR za sklop št. 4</w:t>
      </w:r>
      <w:r w:rsidR="003F2025" w:rsidRPr="004602DD">
        <w:rPr>
          <w:rFonts w:asciiTheme="minorHAnsi" w:hAnsiTheme="minorHAnsi" w:cstheme="minorHAnsi"/>
        </w:rPr>
        <w:t>.</w:t>
      </w:r>
      <w:r w:rsidR="00CD0C06" w:rsidRPr="004602DD">
        <w:rPr>
          <w:rFonts w:asciiTheme="minorHAnsi" w:hAnsiTheme="minorHAnsi" w:cstheme="minorHAnsi"/>
        </w:rPr>
        <w:t xml:space="preserve"> Ta menična izj</w:t>
      </w:r>
      <w:r w:rsidR="00CD0C06">
        <w:rPr>
          <w:rFonts w:asciiTheme="minorHAnsi" w:hAnsiTheme="minorHAnsi" w:cstheme="minorHAnsi"/>
        </w:rPr>
        <w:t xml:space="preserve">ava je veljavna do </w:t>
      </w:r>
      <w:r w:rsidR="00FA5617">
        <w:rPr>
          <w:rFonts w:asciiTheme="minorHAnsi" w:hAnsiTheme="minorHAnsi" w:cstheme="minorHAnsi"/>
        </w:rPr>
        <w:t>poteka obdobja veljavnosti Okvirnega sporazuma plus 30 dni</w:t>
      </w:r>
      <w:r w:rsidR="00CD0C06" w:rsidRPr="00BB25D1">
        <w:rPr>
          <w:rFonts w:asciiTheme="minorHAnsi" w:hAnsiTheme="minorHAnsi" w:cstheme="minorHAnsi"/>
        </w:rPr>
        <w:t>.</w:t>
      </w:r>
    </w:p>
    <w:p w14:paraId="7E3EA4CF" w14:textId="77777777" w:rsidR="00FA5617" w:rsidRDefault="00FA5617" w:rsidP="003F2025">
      <w:pPr>
        <w:spacing w:after="0" w:line="276" w:lineRule="auto"/>
        <w:jc w:val="both"/>
        <w:rPr>
          <w:rFonts w:asciiTheme="minorHAnsi" w:hAnsiTheme="minorHAnsi" w:cstheme="minorHAnsi"/>
        </w:rPr>
      </w:pPr>
    </w:p>
    <w:p w14:paraId="38939B0C" w14:textId="431B9B20" w:rsidR="003F2025" w:rsidRPr="00862F0F" w:rsidRDefault="003F2025" w:rsidP="003F2025">
      <w:pPr>
        <w:spacing w:after="0" w:line="276" w:lineRule="auto"/>
        <w:jc w:val="both"/>
        <w:rPr>
          <w:rFonts w:asciiTheme="minorHAnsi" w:hAnsiTheme="minorHAnsi" w:cstheme="minorHAnsi"/>
        </w:rPr>
      </w:pPr>
      <w:r>
        <w:rPr>
          <w:rFonts w:asciiTheme="minorHAnsi" w:hAnsiTheme="minorHAnsi" w:cstheme="minorHAnsi"/>
        </w:rPr>
        <w:t xml:space="preserve">Naročnik lahko </w:t>
      </w:r>
      <w:r w:rsidR="00FA5617">
        <w:rPr>
          <w:rFonts w:asciiTheme="minorHAnsi" w:hAnsiTheme="minorHAnsi" w:cstheme="minorHAnsi"/>
        </w:rPr>
        <w:t>vsako od bianko menic</w:t>
      </w:r>
      <w:r>
        <w:rPr>
          <w:rFonts w:asciiTheme="minorHAnsi" w:hAnsiTheme="minorHAnsi" w:cstheme="minorHAnsi"/>
        </w:rPr>
        <w:t xml:space="preserve"> izpolni</w:t>
      </w:r>
      <w:r w:rsidR="0091519B">
        <w:rPr>
          <w:rFonts w:asciiTheme="minorHAnsi" w:hAnsiTheme="minorHAnsi" w:cstheme="minorHAnsi"/>
        </w:rPr>
        <w:t xml:space="preserve"> in unovči</w:t>
      </w:r>
      <w:r>
        <w:rPr>
          <w:rFonts w:asciiTheme="minorHAnsi" w:hAnsiTheme="minorHAnsi" w:cstheme="minorHAnsi"/>
        </w:rPr>
        <w:t xml:space="preserve"> </w:t>
      </w:r>
      <w:r w:rsidR="00FA5617">
        <w:rPr>
          <w:rFonts w:asciiTheme="minorHAnsi" w:hAnsiTheme="minorHAnsi" w:cstheme="minorHAnsi"/>
        </w:rPr>
        <w:t xml:space="preserve">do poteka obdobja veljavnosti okvirnega sporazuma </w:t>
      </w:r>
      <w:r w:rsidR="005554FF">
        <w:rPr>
          <w:rFonts w:asciiTheme="minorHAnsi" w:hAnsiTheme="minorHAnsi" w:cstheme="minorHAnsi"/>
        </w:rPr>
        <w:t xml:space="preserve">plus 30 dni </w:t>
      </w:r>
      <w:r>
        <w:rPr>
          <w:rFonts w:asciiTheme="minorHAnsi" w:hAnsiTheme="minorHAnsi" w:cstheme="minorHAnsi"/>
        </w:rPr>
        <w:t>v primerih</w:t>
      </w:r>
      <w:r w:rsidRPr="00862F0F">
        <w:rPr>
          <w:rFonts w:asciiTheme="minorHAnsi" w:hAnsiTheme="minorHAnsi" w:cstheme="minorHAnsi"/>
        </w:rPr>
        <w:t xml:space="preserve">, če: </w:t>
      </w:r>
    </w:p>
    <w:p w14:paraId="25AE52D0" w14:textId="77777777" w:rsidR="00FA5617" w:rsidRPr="00D35717" w:rsidRDefault="00FA5617" w:rsidP="00426CD8">
      <w:pPr>
        <w:pStyle w:val="Odstavekseznama"/>
        <w:numPr>
          <w:ilvl w:val="0"/>
          <w:numId w:val="70"/>
        </w:numPr>
        <w:tabs>
          <w:tab w:val="clear" w:pos="1080"/>
        </w:tabs>
        <w:autoSpaceDN/>
        <w:ind w:left="709"/>
        <w:contextualSpacing/>
        <w:textAlignment w:val="auto"/>
        <w:rPr>
          <w:rFonts w:asciiTheme="minorHAnsi" w:hAnsiTheme="minorHAnsi" w:cstheme="minorHAnsi"/>
        </w:rPr>
      </w:pPr>
      <w:r w:rsidRPr="00D35717">
        <w:rPr>
          <w:rFonts w:asciiTheme="minorHAnsi" w:hAnsiTheme="minorHAnsi" w:cstheme="minorHAnsi"/>
        </w:rPr>
        <w:t xml:space="preserve">dobavitelj ne prične izpolnjevati svojih pogodbenih obveznosti v roku in v skladu z določili </w:t>
      </w:r>
      <w:r>
        <w:rPr>
          <w:rFonts w:asciiTheme="minorHAnsi" w:hAnsiTheme="minorHAnsi" w:cstheme="minorHAnsi"/>
        </w:rPr>
        <w:t>okvirnega sporazuma</w:t>
      </w:r>
      <w:r w:rsidRPr="00D35717">
        <w:rPr>
          <w:rFonts w:asciiTheme="minorHAnsi" w:hAnsiTheme="minorHAnsi" w:cstheme="minorHAnsi"/>
        </w:rPr>
        <w:t>,</w:t>
      </w:r>
    </w:p>
    <w:p w14:paraId="2BABC177" w14:textId="77777777" w:rsidR="00FA5617" w:rsidRPr="00D35717" w:rsidRDefault="00FA5617" w:rsidP="00426CD8">
      <w:pPr>
        <w:pStyle w:val="Odstavekseznama"/>
        <w:numPr>
          <w:ilvl w:val="0"/>
          <w:numId w:val="70"/>
        </w:numPr>
        <w:tabs>
          <w:tab w:val="clear" w:pos="1080"/>
        </w:tabs>
        <w:autoSpaceDN/>
        <w:ind w:left="709"/>
        <w:contextualSpacing/>
        <w:textAlignment w:val="auto"/>
        <w:rPr>
          <w:rFonts w:asciiTheme="minorHAnsi" w:hAnsiTheme="minorHAnsi" w:cstheme="minorHAnsi"/>
        </w:rPr>
      </w:pPr>
      <w:r w:rsidRPr="00D35717">
        <w:rPr>
          <w:rFonts w:asciiTheme="minorHAnsi" w:hAnsiTheme="minorHAnsi" w:cstheme="minorHAnsi"/>
        </w:rPr>
        <w:t xml:space="preserve">dobavitelj preneha izpolnjevati svoje pogodbene obveznosti v skladu z določili </w:t>
      </w:r>
      <w:r>
        <w:rPr>
          <w:rFonts w:asciiTheme="minorHAnsi" w:hAnsiTheme="minorHAnsi" w:cstheme="minorHAnsi"/>
        </w:rPr>
        <w:t>okvirnega sporazuma</w:t>
      </w:r>
      <w:r w:rsidRPr="00D35717">
        <w:rPr>
          <w:rFonts w:asciiTheme="minorHAnsi" w:hAnsiTheme="minorHAnsi" w:cstheme="minorHAnsi"/>
        </w:rPr>
        <w:t>,</w:t>
      </w:r>
    </w:p>
    <w:p w14:paraId="7729CC24" w14:textId="77777777" w:rsidR="00FA5617" w:rsidRPr="00D35717" w:rsidRDefault="00FA5617" w:rsidP="00426CD8">
      <w:pPr>
        <w:pStyle w:val="Odstavekseznama"/>
        <w:numPr>
          <w:ilvl w:val="0"/>
          <w:numId w:val="70"/>
        </w:numPr>
        <w:tabs>
          <w:tab w:val="clear" w:pos="1080"/>
        </w:tabs>
        <w:autoSpaceDN/>
        <w:ind w:left="709"/>
        <w:contextualSpacing/>
        <w:textAlignment w:val="auto"/>
        <w:rPr>
          <w:rFonts w:asciiTheme="minorHAnsi" w:hAnsiTheme="minorHAnsi" w:cstheme="minorHAnsi"/>
        </w:rPr>
      </w:pPr>
      <w:r w:rsidRPr="00D35717">
        <w:rPr>
          <w:rFonts w:asciiTheme="minorHAnsi" w:hAnsiTheme="minorHAnsi" w:cstheme="minorHAnsi"/>
        </w:rPr>
        <w:t xml:space="preserve">dobavitelj svojih obveznosti ne izpolni skladno </w:t>
      </w:r>
      <w:r>
        <w:rPr>
          <w:rFonts w:asciiTheme="minorHAnsi" w:hAnsiTheme="minorHAnsi" w:cstheme="minorHAnsi"/>
        </w:rPr>
        <w:t>z okvirnim sporazumom</w:t>
      </w:r>
      <w:r w:rsidRPr="00D35717">
        <w:rPr>
          <w:rFonts w:asciiTheme="minorHAnsi" w:hAnsiTheme="minorHAnsi" w:cstheme="minorHAnsi"/>
        </w:rPr>
        <w:t>, v dogovorjeni kakovosti, obsegu ali rokih (tj. razlog neizpolnitve, nepravočasne izpolnitve ali nepravilne izpolnitve),</w:t>
      </w:r>
    </w:p>
    <w:p w14:paraId="19898016" w14:textId="77777777" w:rsidR="00FA5617" w:rsidRPr="00D35717" w:rsidRDefault="00FA5617" w:rsidP="00426CD8">
      <w:pPr>
        <w:pStyle w:val="Odstavekseznama"/>
        <w:numPr>
          <w:ilvl w:val="0"/>
          <w:numId w:val="70"/>
        </w:numPr>
        <w:tabs>
          <w:tab w:val="clear" w:pos="1080"/>
        </w:tabs>
        <w:autoSpaceDN/>
        <w:ind w:left="709"/>
        <w:contextualSpacing/>
        <w:textAlignment w:val="auto"/>
        <w:rPr>
          <w:rFonts w:asciiTheme="minorHAnsi" w:hAnsiTheme="minorHAnsi" w:cstheme="minorHAnsi"/>
        </w:rPr>
      </w:pPr>
      <w:r w:rsidRPr="00D35717">
        <w:rPr>
          <w:rFonts w:asciiTheme="minorHAnsi" w:hAnsiTheme="minorHAnsi" w:cstheme="minorHAnsi"/>
        </w:rPr>
        <w:t xml:space="preserve">dobavitelj odstopi od </w:t>
      </w:r>
      <w:r>
        <w:rPr>
          <w:rFonts w:asciiTheme="minorHAnsi" w:hAnsiTheme="minorHAnsi" w:cstheme="minorHAnsi"/>
        </w:rPr>
        <w:t>okvirnega sporazuma</w:t>
      </w:r>
      <w:r w:rsidRPr="00D35717">
        <w:rPr>
          <w:rFonts w:asciiTheme="minorHAnsi" w:hAnsiTheme="minorHAnsi" w:cstheme="minorHAnsi"/>
        </w:rPr>
        <w:t xml:space="preserve"> brez utemeljenega razloga, ki bi izviral iz sfere naročnika,</w:t>
      </w:r>
    </w:p>
    <w:p w14:paraId="4B037AF9" w14:textId="77777777" w:rsidR="00FA5617" w:rsidRPr="00D35717" w:rsidRDefault="00FA5617" w:rsidP="00426CD8">
      <w:pPr>
        <w:pStyle w:val="Odstavekseznama"/>
        <w:numPr>
          <w:ilvl w:val="0"/>
          <w:numId w:val="70"/>
        </w:numPr>
        <w:tabs>
          <w:tab w:val="clear" w:pos="1080"/>
        </w:tabs>
        <w:autoSpaceDN/>
        <w:ind w:left="709"/>
        <w:contextualSpacing/>
        <w:textAlignment w:val="auto"/>
        <w:rPr>
          <w:rFonts w:asciiTheme="minorHAnsi" w:hAnsiTheme="minorHAnsi" w:cstheme="minorHAnsi"/>
        </w:rPr>
      </w:pPr>
      <w:r w:rsidRPr="00D35717">
        <w:rPr>
          <w:rFonts w:asciiTheme="minorHAnsi" w:hAnsiTheme="minorHAnsi" w:cstheme="minorHAnsi"/>
        </w:rPr>
        <w:t xml:space="preserve">naročnik odstopi od </w:t>
      </w:r>
      <w:r>
        <w:rPr>
          <w:rFonts w:asciiTheme="minorHAnsi" w:hAnsiTheme="minorHAnsi" w:cstheme="minorHAnsi"/>
        </w:rPr>
        <w:t>okvirnega sporazuma</w:t>
      </w:r>
      <w:r w:rsidRPr="00D35717">
        <w:rPr>
          <w:rFonts w:asciiTheme="minorHAnsi" w:hAnsiTheme="minorHAnsi" w:cstheme="minorHAnsi"/>
        </w:rPr>
        <w:t xml:space="preserve"> iz utemeljenega razloga, ki izvira iz sfere dobavitelja,</w:t>
      </w:r>
    </w:p>
    <w:p w14:paraId="5F917806" w14:textId="77777777" w:rsidR="00FA5617" w:rsidRPr="00D35717" w:rsidRDefault="00FA5617" w:rsidP="00426CD8">
      <w:pPr>
        <w:pStyle w:val="Odstavekseznama"/>
        <w:numPr>
          <w:ilvl w:val="0"/>
          <w:numId w:val="70"/>
        </w:numPr>
        <w:tabs>
          <w:tab w:val="clear" w:pos="1080"/>
        </w:tabs>
        <w:autoSpaceDN/>
        <w:ind w:left="709"/>
        <w:contextualSpacing/>
        <w:textAlignment w:val="auto"/>
        <w:rPr>
          <w:rFonts w:asciiTheme="minorHAnsi" w:hAnsiTheme="minorHAnsi" w:cstheme="minorHAnsi"/>
        </w:rPr>
      </w:pPr>
      <w:r w:rsidRPr="00D35717">
        <w:rPr>
          <w:rFonts w:asciiTheme="minorHAnsi" w:hAnsiTheme="minorHAnsi" w:cstheme="minorHAnsi"/>
        </w:rPr>
        <w:t>dobavitelj naročniku ali tretjim osebam pri izvajanju del povzroči škodo, ki je ne povrne v roku 8 dni po pozivu naročnika,</w:t>
      </w:r>
    </w:p>
    <w:p w14:paraId="6AB668A7" w14:textId="77777777" w:rsidR="00FA5617" w:rsidRPr="00D35717" w:rsidRDefault="00FA5617" w:rsidP="00426CD8">
      <w:pPr>
        <w:pStyle w:val="Odstavekseznama"/>
        <w:numPr>
          <w:ilvl w:val="0"/>
          <w:numId w:val="70"/>
        </w:numPr>
        <w:tabs>
          <w:tab w:val="clear" w:pos="1080"/>
        </w:tabs>
        <w:autoSpaceDN/>
        <w:ind w:left="709"/>
        <w:contextualSpacing/>
        <w:textAlignment w:val="auto"/>
        <w:rPr>
          <w:rFonts w:asciiTheme="minorHAnsi" w:hAnsiTheme="minorHAnsi" w:cstheme="minorHAnsi"/>
        </w:rPr>
      </w:pPr>
      <w:r w:rsidRPr="00D35717">
        <w:rPr>
          <w:rFonts w:asciiTheme="minorHAnsi" w:hAnsiTheme="minorHAnsi" w:cstheme="minorHAnsi"/>
        </w:rPr>
        <w:t>dobavitelj naročniku poda zavajajoče ali lažne izjave, podatke oziroma dokumente,</w:t>
      </w:r>
    </w:p>
    <w:p w14:paraId="72D9ACC6" w14:textId="77777777" w:rsidR="00FA5617" w:rsidRPr="00D35717" w:rsidRDefault="00FA5617" w:rsidP="00426CD8">
      <w:pPr>
        <w:pStyle w:val="Odstavekseznama"/>
        <w:numPr>
          <w:ilvl w:val="0"/>
          <w:numId w:val="70"/>
        </w:numPr>
        <w:tabs>
          <w:tab w:val="clear" w:pos="1080"/>
        </w:tabs>
        <w:autoSpaceDN/>
        <w:ind w:left="709"/>
        <w:contextualSpacing/>
        <w:textAlignment w:val="auto"/>
        <w:rPr>
          <w:rFonts w:asciiTheme="minorHAnsi" w:hAnsiTheme="minorHAnsi" w:cstheme="minorHAnsi"/>
        </w:rPr>
      </w:pPr>
      <w:r w:rsidRPr="00D35717">
        <w:rPr>
          <w:rFonts w:asciiTheme="minorHAnsi" w:hAnsiTheme="minorHAnsi" w:cstheme="minorHAnsi"/>
        </w:rPr>
        <w:t>dobavitelj ne odpravi v celoti, ustrezno in v določenih rokih vseh notificiranih napak,</w:t>
      </w:r>
    </w:p>
    <w:p w14:paraId="23C62D87" w14:textId="77777777" w:rsidR="00FA5617" w:rsidRPr="00D35717" w:rsidRDefault="00FA5617" w:rsidP="00426CD8">
      <w:pPr>
        <w:pStyle w:val="Odstavekseznama"/>
        <w:numPr>
          <w:ilvl w:val="0"/>
          <w:numId w:val="70"/>
        </w:numPr>
        <w:tabs>
          <w:tab w:val="clear" w:pos="1080"/>
        </w:tabs>
        <w:autoSpaceDN/>
        <w:ind w:left="709"/>
        <w:contextualSpacing/>
        <w:textAlignment w:val="auto"/>
        <w:rPr>
          <w:rFonts w:asciiTheme="minorHAnsi" w:hAnsiTheme="minorHAnsi" w:cstheme="minorHAnsi"/>
        </w:rPr>
      </w:pPr>
      <w:r w:rsidRPr="00D35717">
        <w:rPr>
          <w:rFonts w:asciiTheme="minorHAnsi" w:hAnsiTheme="minorHAnsi" w:cstheme="minorHAnsi"/>
        </w:rPr>
        <w:t>dobavitelj naročniku skladno z njegovim pozivom ne izroči novega oziroma spremenjenega finančnega zavarovanja.</w:t>
      </w:r>
    </w:p>
    <w:p w14:paraId="72ACA3D0" w14:textId="77777777" w:rsidR="00272E41" w:rsidRPr="00272E41" w:rsidRDefault="00272E41" w:rsidP="00272E41">
      <w:pPr>
        <w:pStyle w:val="Standard"/>
        <w:jc w:val="left"/>
        <w:rPr>
          <w:rFonts w:asciiTheme="minorHAnsi" w:hAnsiTheme="minorHAnsi" w:cstheme="minorHAnsi"/>
          <w:sz w:val="23"/>
          <w:szCs w:val="23"/>
        </w:rPr>
      </w:pPr>
    </w:p>
    <w:p w14:paraId="4ED85900" w14:textId="7440D444" w:rsidR="0006055F" w:rsidRDefault="00370BA0" w:rsidP="0006055F">
      <w:pPr>
        <w:pStyle w:val="Standard"/>
        <w:rPr>
          <w:rFonts w:asciiTheme="minorHAnsi" w:hAnsiTheme="minorHAnsi" w:cstheme="minorHAnsi"/>
        </w:rPr>
      </w:pPr>
      <w:r>
        <w:rPr>
          <w:rFonts w:asciiTheme="minorHAnsi" w:hAnsiTheme="minorHAnsi" w:cstheme="minorHAnsi"/>
        </w:rPr>
        <w:t xml:space="preserve">S to izjavo tudi pooblaščamo </w:t>
      </w:r>
      <w:r w:rsidR="00235B3F" w:rsidRPr="00BB25D1">
        <w:rPr>
          <w:rFonts w:asciiTheme="minorHAnsi" w:hAnsiTheme="minorHAnsi" w:cstheme="minorHAnsi"/>
        </w:rPr>
        <w:t>naročnik</w:t>
      </w:r>
      <w:r>
        <w:rPr>
          <w:rFonts w:asciiTheme="minorHAnsi" w:hAnsiTheme="minorHAnsi" w:cstheme="minorHAnsi"/>
        </w:rPr>
        <w:t>a</w:t>
      </w:r>
      <w:r w:rsidR="00235B3F" w:rsidRPr="00BB25D1">
        <w:rPr>
          <w:rFonts w:asciiTheme="minorHAnsi" w:hAnsiTheme="minorHAnsi" w:cstheme="minorHAnsi"/>
        </w:rPr>
        <w:t xml:space="preserve">, da predloži </w:t>
      </w:r>
      <w:r>
        <w:rPr>
          <w:rFonts w:asciiTheme="minorHAnsi" w:hAnsiTheme="minorHAnsi" w:cstheme="minorHAnsi"/>
        </w:rPr>
        <w:t xml:space="preserve">izpolnjeno </w:t>
      </w:r>
      <w:r w:rsidR="00235B3F" w:rsidRPr="00BB25D1">
        <w:rPr>
          <w:rFonts w:asciiTheme="minorHAnsi" w:hAnsiTheme="minorHAnsi" w:cstheme="minorHAnsi"/>
        </w:rPr>
        <w:t>menico</w:t>
      </w:r>
      <w:r>
        <w:rPr>
          <w:rFonts w:asciiTheme="minorHAnsi" w:hAnsiTheme="minorHAnsi" w:cstheme="minorHAnsi"/>
        </w:rPr>
        <w:t xml:space="preserve"> v</w:t>
      </w:r>
      <w:r w:rsidR="00235B3F" w:rsidRPr="00BB25D1">
        <w:rPr>
          <w:rFonts w:asciiTheme="minorHAnsi" w:hAnsiTheme="minorHAnsi" w:cstheme="minorHAnsi"/>
        </w:rPr>
        <w:t xml:space="preserve"> unovčenje </w:t>
      </w:r>
      <w:r>
        <w:rPr>
          <w:rFonts w:asciiTheme="minorHAnsi" w:hAnsiTheme="minorHAnsi" w:cstheme="minorHAnsi"/>
        </w:rPr>
        <w:t>kateri koli izmed poslovnih bank</w:t>
      </w:r>
      <w:r w:rsidR="0006055F">
        <w:rPr>
          <w:rFonts w:asciiTheme="minorHAnsi" w:hAnsiTheme="minorHAnsi" w:cstheme="minorHAnsi"/>
        </w:rPr>
        <w:t xml:space="preserve"> ali drugih oseb</w:t>
      </w:r>
      <w:r>
        <w:rPr>
          <w:rFonts w:asciiTheme="minorHAnsi" w:hAnsiTheme="minorHAnsi" w:cstheme="minorHAnsi"/>
        </w:rPr>
        <w:t xml:space="preserve">, </w:t>
      </w:r>
      <w:r w:rsidR="0006055F">
        <w:rPr>
          <w:rFonts w:asciiTheme="minorHAnsi" w:hAnsiTheme="minorHAnsi" w:cstheme="minorHAnsi"/>
        </w:rPr>
        <w:t>ki v času unovčenja menice vodijo naše transakcijske račune</w:t>
      </w:r>
      <w:r w:rsidR="00235B3F" w:rsidRPr="00BB25D1">
        <w:rPr>
          <w:rFonts w:asciiTheme="minorHAnsi" w:hAnsiTheme="minorHAnsi" w:cstheme="minorHAnsi"/>
        </w:rPr>
        <w:t>.</w:t>
      </w:r>
      <w:r>
        <w:rPr>
          <w:rFonts w:asciiTheme="minorHAnsi" w:hAnsiTheme="minorHAnsi" w:cstheme="minorHAnsi"/>
        </w:rPr>
        <w:t xml:space="preserve"> </w:t>
      </w:r>
      <w:r w:rsidR="00551DB8">
        <w:rPr>
          <w:rFonts w:asciiTheme="minorHAnsi" w:hAnsiTheme="minorHAnsi" w:cstheme="minorHAnsi"/>
        </w:rPr>
        <w:t>Hkrati</w:t>
      </w:r>
      <w:r w:rsidR="00235B3F" w:rsidRPr="00BB25D1">
        <w:rPr>
          <w:rFonts w:asciiTheme="minorHAnsi" w:hAnsiTheme="minorHAnsi" w:cstheme="minorHAnsi"/>
        </w:rPr>
        <w:t xml:space="preserve"> </w:t>
      </w:r>
      <w:r w:rsidR="009361F9">
        <w:rPr>
          <w:rFonts w:asciiTheme="minorHAnsi" w:hAnsiTheme="minorHAnsi" w:cstheme="minorHAnsi"/>
        </w:rPr>
        <w:t xml:space="preserve">nepreklicno </w:t>
      </w:r>
      <w:r w:rsidR="00235B3F" w:rsidRPr="00BB25D1">
        <w:rPr>
          <w:rFonts w:asciiTheme="minorHAnsi" w:hAnsiTheme="minorHAnsi" w:cstheme="minorHAnsi"/>
        </w:rPr>
        <w:t>dajem</w:t>
      </w:r>
      <w:r>
        <w:rPr>
          <w:rFonts w:asciiTheme="minorHAnsi" w:hAnsiTheme="minorHAnsi" w:cstheme="minorHAnsi"/>
        </w:rPr>
        <w:t>o</w:t>
      </w:r>
      <w:r w:rsidR="00235B3F" w:rsidRPr="00BB25D1">
        <w:rPr>
          <w:rFonts w:asciiTheme="minorHAnsi" w:hAnsiTheme="minorHAnsi" w:cstheme="minorHAnsi"/>
        </w:rPr>
        <w:t xml:space="preserve"> </w:t>
      </w:r>
      <w:r>
        <w:rPr>
          <w:rFonts w:asciiTheme="minorHAnsi" w:hAnsiTheme="minorHAnsi" w:cstheme="minorHAnsi"/>
        </w:rPr>
        <w:t xml:space="preserve">nalog za plačilo </w:t>
      </w:r>
      <w:r w:rsidR="009361F9">
        <w:rPr>
          <w:rFonts w:asciiTheme="minorHAnsi" w:hAnsiTheme="minorHAnsi" w:cstheme="minorHAnsi"/>
        </w:rPr>
        <w:t>oziroma</w:t>
      </w:r>
      <w:r w:rsidR="00235B3F" w:rsidRPr="00BB25D1">
        <w:rPr>
          <w:rFonts w:asciiTheme="minorHAnsi" w:hAnsiTheme="minorHAnsi" w:cstheme="minorHAnsi"/>
        </w:rPr>
        <w:t xml:space="preserve"> </w:t>
      </w:r>
      <w:r>
        <w:rPr>
          <w:rFonts w:asciiTheme="minorHAnsi" w:hAnsiTheme="minorHAnsi" w:cstheme="minorHAnsi"/>
        </w:rPr>
        <w:t>pooblastilo</w:t>
      </w:r>
      <w:r w:rsidR="00235B3F" w:rsidRPr="00BB25D1">
        <w:rPr>
          <w:rFonts w:asciiTheme="minorHAnsi" w:hAnsiTheme="minorHAnsi" w:cstheme="minorHAnsi"/>
        </w:rPr>
        <w:t xml:space="preserve"> </w:t>
      </w:r>
      <w:r w:rsidR="009361F9">
        <w:rPr>
          <w:rFonts w:asciiTheme="minorHAnsi" w:hAnsiTheme="minorHAnsi" w:cstheme="minorHAnsi"/>
        </w:rPr>
        <w:t>vsaki poslovni banki oziroma drugi osebi, ki v času unovčenja menice vodi naš transakcijski račun, da izplača menico, predloženo s strani naročnika, iz našega denarnega dobroimetja na transakcijskem računu</w:t>
      </w:r>
      <w:r w:rsidR="0091519B">
        <w:rPr>
          <w:rFonts w:asciiTheme="minorHAnsi" w:hAnsiTheme="minorHAnsi" w:cstheme="minorHAnsi"/>
        </w:rPr>
        <w:t xml:space="preserve">. </w:t>
      </w:r>
      <w:r w:rsidR="0006055F" w:rsidRPr="00BB25D1">
        <w:rPr>
          <w:rFonts w:asciiTheme="minorHAnsi" w:hAnsiTheme="minorHAnsi" w:cstheme="minorHAnsi"/>
        </w:rPr>
        <w:t xml:space="preserve">Menični znesek se nakaže na </w:t>
      </w:r>
      <w:r w:rsidR="0006055F">
        <w:rPr>
          <w:rFonts w:asciiTheme="minorHAnsi" w:hAnsiTheme="minorHAnsi" w:cstheme="minorHAnsi"/>
        </w:rPr>
        <w:t xml:space="preserve">transakcijski </w:t>
      </w:r>
      <w:r w:rsidR="0006055F" w:rsidRPr="00BB25D1">
        <w:rPr>
          <w:rFonts w:asciiTheme="minorHAnsi" w:hAnsiTheme="minorHAnsi" w:cstheme="minorHAnsi"/>
        </w:rPr>
        <w:t>rač</w:t>
      </w:r>
      <w:r w:rsidR="0006055F">
        <w:rPr>
          <w:rFonts w:asciiTheme="minorHAnsi" w:hAnsiTheme="minorHAnsi" w:cstheme="minorHAnsi"/>
        </w:rPr>
        <w:t xml:space="preserve">un </w:t>
      </w:r>
      <w:r w:rsidR="0006055F" w:rsidRPr="004602DD">
        <w:rPr>
          <w:rFonts w:asciiTheme="minorHAnsi" w:hAnsiTheme="minorHAnsi" w:cstheme="minorHAnsi"/>
        </w:rPr>
        <w:t xml:space="preserve">naročnika, št. </w:t>
      </w:r>
      <w:r w:rsidR="00D150B3" w:rsidRPr="004602DD">
        <w:rPr>
          <w:rFonts w:asciiTheme="minorHAnsi" w:hAnsiTheme="minorHAnsi" w:cstheme="minorHAnsi"/>
        </w:rPr>
        <w:t>SI56 0110 0603 0708 768</w:t>
      </w:r>
      <w:r w:rsidR="0006055F" w:rsidRPr="004602DD">
        <w:rPr>
          <w:rFonts w:asciiTheme="minorHAnsi" w:hAnsiTheme="minorHAnsi" w:cstheme="minorHAnsi"/>
        </w:rPr>
        <w:t xml:space="preserve">, odprt pri </w:t>
      </w:r>
      <w:r w:rsidR="00D150B3" w:rsidRPr="004602DD">
        <w:rPr>
          <w:rFonts w:asciiTheme="minorHAnsi" w:hAnsiTheme="minorHAnsi" w:cstheme="minorHAnsi"/>
        </w:rPr>
        <w:t>Banki Slovenije</w:t>
      </w:r>
      <w:r w:rsidR="0006055F" w:rsidRPr="004602DD">
        <w:rPr>
          <w:rFonts w:asciiTheme="minorHAnsi" w:hAnsiTheme="minorHAnsi" w:cstheme="minorHAnsi"/>
        </w:rPr>
        <w:t>.</w:t>
      </w:r>
    </w:p>
    <w:p w14:paraId="52A88EB5" w14:textId="77777777" w:rsidR="00A00185" w:rsidRDefault="00A00185">
      <w:pPr>
        <w:pStyle w:val="Standard"/>
        <w:rPr>
          <w:rFonts w:asciiTheme="minorHAnsi" w:hAnsiTheme="minorHAnsi" w:cstheme="minorHAnsi"/>
        </w:rPr>
      </w:pPr>
    </w:p>
    <w:p w14:paraId="2777A77F" w14:textId="77777777" w:rsidR="003F2025" w:rsidRPr="00BB25D1" w:rsidRDefault="003F2025" w:rsidP="003F2025">
      <w:pPr>
        <w:pStyle w:val="Standard"/>
        <w:widowControl w:val="0"/>
        <w:rPr>
          <w:rFonts w:asciiTheme="minorHAnsi" w:hAnsiTheme="minorHAnsi" w:cstheme="minorHAnsi"/>
        </w:rPr>
      </w:pPr>
      <w:r>
        <w:rPr>
          <w:rFonts w:asciiTheme="minorHAnsi" w:eastAsia="Times New Roman" w:hAnsiTheme="minorHAnsi" w:cstheme="minorHAnsi"/>
          <w:lang w:eastAsia="sl-SI"/>
        </w:rPr>
        <w:t>D</w:t>
      </w:r>
      <w:r w:rsidRPr="00BB25D1">
        <w:rPr>
          <w:rFonts w:asciiTheme="minorHAnsi" w:eastAsia="Times New Roman" w:hAnsiTheme="minorHAnsi" w:cstheme="minorHAnsi"/>
          <w:lang w:eastAsia="sl-SI"/>
        </w:rPr>
        <w:t>atum:</w:t>
      </w:r>
      <w:r w:rsidRPr="00BB25D1">
        <w:rPr>
          <w:rFonts w:asciiTheme="minorHAnsi" w:eastAsia="Times New Roman" w:hAnsiTheme="minorHAnsi" w:cstheme="minorHAnsi"/>
          <w:lang w:eastAsia="sl-SI"/>
        </w:rPr>
        <w:tab/>
        <w:t>_____</w:t>
      </w:r>
      <w:r>
        <w:rPr>
          <w:rFonts w:asciiTheme="minorHAnsi" w:eastAsia="Times New Roman" w:hAnsiTheme="minorHAnsi" w:cstheme="minorHAnsi"/>
          <w:lang w:eastAsia="sl-SI"/>
        </w:rPr>
        <w:t>_</w:t>
      </w:r>
      <w:r w:rsidRPr="00BB25D1">
        <w:rPr>
          <w:rFonts w:asciiTheme="minorHAnsi" w:eastAsia="Times New Roman" w:hAnsiTheme="minorHAnsi" w:cstheme="minorHAnsi"/>
          <w:lang w:eastAsia="sl-SI"/>
        </w:rPr>
        <w:t xml:space="preserve">_______________   </w:t>
      </w:r>
      <w:r>
        <w:rPr>
          <w:rFonts w:asciiTheme="minorHAnsi" w:eastAsia="Times New Roman" w:hAnsiTheme="minorHAnsi" w:cstheme="minorHAnsi"/>
          <w:lang w:eastAsia="sl-SI"/>
        </w:rPr>
        <w:t xml:space="preserve">                            </w:t>
      </w:r>
      <w:r>
        <w:rPr>
          <w:rFonts w:asciiTheme="minorHAnsi" w:eastAsia="Times New Roman" w:hAnsiTheme="minorHAnsi" w:cstheme="minorHAnsi"/>
          <w:lang w:eastAsia="sl-SI"/>
        </w:rPr>
        <w:tab/>
        <w:t>Žig in podpis odgovorne osebe:</w:t>
      </w:r>
    </w:p>
    <w:p w14:paraId="346182A3" w14:textId="77777777" w:rsidR="0091519B" w:rsidRDefault="0091519B" w:rsidP="003F2025">
      <w:pPr>
        <w:pStyle w:val="Standard"/>
        <w:rPr>
          <w:rFonts w:asciiTheme="minorHAnsi" w:eastAsia="Times New Roman" w:hAnsiTheme="minorHAnsi" w:cstheme="minorHAnsi"/>
          <w:i/>
          <w:lang w:eastAsia="sl-SI"/>
        </w:rPr>
      </w:pPr>
    </w:p>
    <w:p w14:paraId="3303FB95" w14:textId="77777777" w:rsidR="009D2357" w:rsidRDefault="009D2357" w:rsidP="003F2025">
      <w:pPr>
        <w:pStyle w:val="Standard"/>
        <w:rPr>
          <w:rFonts w:asciiTheme="minorHAnsi" w:eastAsia="Times New Roman" w:hAnsiTheme="minorHAnsi" w:cstheme="minorHAnsi"/>
          <w:i/>
          <w:lang w:eastAsia="sl-SI"/>
        </w:rPr>
      </w:pPr>
    </w:p>
    <w:p w14:paraId="1D3CE3E1" w14:textId="46E7C287" w:rsidR="00A229E7" w:rsidRPr="0091519B" w:rsidRDefault="003F2025" w:rsidP="00FA5617">
      <w:pPr>
        <w:pStyle w:val="Standard"/>
        <w:rPr>
          <w:rFonts w:asciiTheme="minorHAnsi" w:hAnsiTheme="minorHAnsi" w:cstheme="minorHAnsi"/>
        </w:rPr>
      </w:pP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r>
      <w:r>
        <w:rPr>
          <w:rFonts w:asciiTheme="minorHAnsi" w:eastAsia="Times New Roman" w:hAnsiTheme="minorHAnsi" w:cstheme="minorHAnsi"/>
          <w:i/>
          <w:lang w:eastAsia="sl-SI"/>
        </w:rPr>
        <w:tab/>
        <w:t>_____________________________________</w:t>
      </w:r>
      <w:r w:rsidR="00A229E7" w:rsidRPr="0091519B">
        <w:rPr>
          <w:rFonts w:asciiTheme="minorHAnsi" w:hAnsiTheme="minorHAnsi" w:cstheme="minorHAnsi"/>
        </w:rPr>
        <w:br w:type="page"/>
      </w:r>
    </w:p>
    <w:p w14:paraId="00F1E1E6" w14:textId="77777777" w:rsidR="009D2357" w:rsidRPr="009D2357" w:rsidRDefault="009D2357" w:rsidP="009D2357">
      <w:pPr>
        <w:pStyle w:val="Naslov1"/>
        <w:numPr>
          <w:ilvl w:val="0"/>
          <w:numId w:val="0"/>
        </w:numPr>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sz w:val="26"/>
          <w:szCs w:val="26"/>
          <w:u w:val="none"/>
        </w:rPr>
      </w:pPr>
      <w:bookmarkStart w:id="49" w:name="_Toc161342111"/>
      <w:bookmarkStart w:id="50" w:name="_Toc166103431"/>
      <w:bookmarkStart w:id="51" w:name="__RefHeading__2431_470512651"/>
      <w:bookmarkStart w:id="52" w:name="_Toc516472423"/>
      <w:r w:rsidRPr="009D2357">
        <w:rPr>
          <w:sz w:val="26"/>
          <w:szCs w:val="26"/>
          <w:u w:val="none"/>
        </w:rPr>
        <w:lastRenderedPageBreak/>
        <w:t>IZJAVA O UDELEŽBI V LASTNIŠTVU IN O POVEZANIH DRUŽBAH</w:t>
      </w:r>
      <w:bookmarkEnd w:id="49"/>
      <w:bookmarkEnd w:id="50"/>
    </w:p>
    <w:p w14:paraId="5A73D3B9" w14:textId="77777777" w:rsidR="009D2357" w:rsidRPr="009D2357" w:rsidRDefault="009D2357" w:rsidP="009D2357">
      <w:pPr>
        <w:pStyle w:val="Standard"/>
        <w:rPr>
          <w:rFonts w:asciiTheme="minorHAnsi" w:eastAsia="Times New Roman" w:hAnsiTheme="minorHAnsi" w:cstheme="minorHAnsi"/>
          <w:b/>
          <w:color w:val="000000"/>
          <w:spacing w:val="8"/>
          <w:lang w:eastAsia="en-US"/>
        </w:rPr>
      </w:pPr>
    </w:p>
    <w:p w14:paraId="288E4FA1" w14:textId="77777777" w:rsidR="009D2357" w:rsidRPr="009D2357" w:rsidRDefault="009D2357" w:rsidP="009D2357">
      <w:pPr>
        <w:pStyle w:val="Standard"/>
        <w:rPr>
          <w:rFonts w:asciiTheme="minorHAnsi" w:eastAsia="Times New Roman" w:hAnsiTheme="minorHAnsi" w:cstheme="minorHAnsi"/>
          <w:lang w:eastAsia="sl-SI"/>
        </w:rPr>
      </w:pPr>
    </w:p>
    <w:p w14:paraId="7691963F" w14:textId="216F6EE2" w:rsidR="009D2357" w:rsidRPr="009D2357" w:rsidRDefault="009D2357" w:rsidP="009D2357">
      <w:pPr>
        <w:pStyle w:val="Standard"/>
        <w:rPr>
          <w:rFonts w:asciiTheme="minorHAnsi" w:hAnsiTheme="minorHAnsi" w:cstheme="minorHAnsi"/>
        </w:rPr>
      </w:pPr>
      <w:r w:rsidRPr="009D2357">
        <w:rPr>
          <w:rFonts w:asciiTheme="minorHAnsi" w:eastAsia="Times New Roman" w:hAnsiTheme="minorHAnsi" w:cstheme="minorHAnsi"/>
          <w:lang w:eastAsia="sl-SI"/>
        </w:rPr>
        <w:t>Gospodarski subjekt:</w:t>
      </w:r>
      <w:r w:rsidRPr="009D2357">
        <w:rPr>
          <w:rFonts w:asciiTheme="minorHAnsi" w:hAnsiTheme="minorHAnsi" w:cstheme="minorHAnsi"/>
        </w:rPr>
        <w:t xml:space="preserve"> __________________________________________________</w:t>
      </w:r>
      <w:r>
        <w:rPr>
          <w:rFonts w:asciiTheme="minorHAnsi" w:hAnsiTheme="minorHAnsi" w:cstheme="minorHAnsi"/>
        </w:rPr>
        <w:t>_________</w:t>
      </w:r>
      <w:r w:rsidRPr="009D2357">
        <w:rPr>
          <w:rFonts w:asciiTheme="minorHAnsi" w:hAnsiTheme="minorHAnsi" w:cstheme="minorHAnsi"/>
        </w:rPr>
        <w:t>______</w:t>
      </w:r>
    </w:p>
    <w:p w14:paraId="4A3DE905" w14:textId="77777777" w:rsidR="009D2357" w:rsidRPr="009D2357" w:rsidRDefault="009D2357" w:rsidP="009D2357">
      <w:pPr>
        <w:pStyle w:val="Standard"/>
        <w:widowControl w:val="0"/>
        <w:rPr>
          <w:rFonts w:asciiTheme="minorHAnsi" w:eastAsia="Times New Roman" w:hAnsiTheme="minorHAnsi" w:cstheme="minorHAnsi"/>
          <w:lang w:eastAsia="sl-SI"/>
        </w:rPr>
      </w:pPr>
    </w:p>
    <w:p w14:paraId="44214181" w14:textId="415A9D94" w:rsidR="009D2357" w:rsidRPr="009D2357" w:rsidRDefault="009D2357" w:rsidP="009D2357">
      <w:pPr>
        <w:pStyle w:val="Standard"/>
        <w:ind w:right="-1"/>
        <w:rPr>
          <w:rFonts w:asciiTheme="minorHAnsi" w:hAnsiTheme="minorHAnsi" w:cstheme="minorHAnsi"/>
        </w:rPr>
      </w:pPr>
      <w:r w:rsidRPr="009D2357">
        <w:rPr>
          <w:rFonts w:asciiTheme="minorHAnsi" w:eastAsia="Times New Roman" w:hAnsiTheme="minorHAnsi" w:cstheme="minorHAnsi"/>
          <w:lang w:eastAsia="sl-SI"/>
        </w:rPr>
        <w:t xml:space="preserve">V postopku oddaje javnega naročila </w:t>
      </w:r>
      <w:r>
        <w:rPr>
          <w:rFonts w:asciiTheme="minorHAnsi" w:eastAsia="Times New Roman" w:hAnsiTheme="minorHAnsi" w:cstheme="minorHAnsi"/>
          <w:lang w:eastAsia="sl-SI"/>
        </w:rPr>
        <w:t>»</w:t>
      </w:r>
      <w:proofErr w:type="spellStart"/>
      <w:r>
        <w:rPr>
          <w:rFonts w:asciiTheme="minorHAnsi" w:hAnsiTheme="minorHAnsi" w:cstheme="minorHAnsi"/>
        </w:rPr>
        <w:t>Sukcesivna</w:t>
      </w:r>
      <w:proofErr w:type="spellEnd"/>
      <w:r>
        <w:rPr>
          <w:rFonts w:asciiTheme="minorHAnsi" w:hAnsiTheme="minorHAnsi" w:cstheme="minorHAnsi"/>
        </w:rPr>
        <w:t xml:space="preserve"> nabava okoljsko manj obremenjujoče računalniške opreme</w:t>
      </w:r>
      <w:r w:rsidRPr="00492879">
        <w:rPr>
          <w:rFonts w:asciiTheme="minorHAnsi" w:hAnsiTheme="minorHAnsi" w:cstheme="minorHAnsi"/>
        </w:rPr>
        <w:t>«</w:t>
      </w:r>
      <w:r w:rsidRPr="0077415C">
        <w:rPr>
          <w:rFonts w:asciiTheme="minorHAnsi" w:hAnsiTheme="minorHAnsi" w:cstheme="minorHAnsi"/>
        </w:rPr>
        <w:t xml:space="preserve"> </w:t>
      </w:r>
      <w:r w:rsidRPr="00E9409A">
        <w:rPr>
          <w:rFonts w:asciiTheme="minorHAnsi" w:hAnsiTheme="minorHAnsi" w:cstheme="minorHAnsi"/>
        </w:rPr>
        <w:t>naročnika UL, Fakulteta za računalništvo in informatiko</w:t>
      </w:r>
      <w:r w:rsidRPr="009D2357">
        <w:rPr>
          <w:rFonts w:asciiTheme="minorHAnsi" w:hAnsiTheme="minorHAnsi" w:cstheme="minorHAnsi"/>
        </w:rPr>
        <w:t>, dajemo naslednjo izjavo o udeležbi v lastništvu gospodarskega subjekta in o povezanih osebah.</w:t>
      </w:r>
    </w:p>
    <w:p w14:paraId="4ADABFCA" w14:textId="77777777" w:rsidR="009D2357" w:rsidRPr="009D2357" w:rsidRDefault="009D2357" w:rsidP="009D2357">
      <w:pPr>
        <w:pStyle w:val="Standard"/>
        <w:ind w:right="-1"/>
        <w:rPr>
          <w:rFonts w:asciiTheme="minorHAnsi" w:hAnsiTheme="minorHAnsi" w:cstheme="minorHAnsi"/>
        </w:rPr>
      </w:pPr>
    </w:p>
    <w:p w14:paraId="44FC7EA0" w14:textId="77777777" w:rsidR="009D2357" w:rsidRPr="009D2357" w:rsidRDefault="009D2357" w:rsidP="009D2357">
      <w:pPr>
        <w:spacing w:after="0" w:line="276" w:lineRule="auto"/>
        <w:jc w:val="both"/>
        <w:rPr>
          <w:rFonts w:asciiTheme="minorHAnsi" w:hAnsiTheme="minorHAnsi" w:cstheme="minorHAnsi"/>
        </w:rPr>
      </w:pPr>
      <w:r w:rsidRPr="009D2357">
        <w:rPr>
          <w:rFonts w:asciiTheme="minorHAnsi" w:hAnsiTheme="minorHAnsi" w:cstheme="minorHAnsi"/>
        </w:rPr>
        <w:t xml:space="preserve">V lastništvu zgoraj navedenega gospodarskega subjekta so udeležene naslednje osebe, kot ustanovitelji, družbeniki, vključno s tihimi družbeniki, delničarji, </w:t>
      </w:r>
      <w:proofErr w:type="spellStart"/>
      <w:r w:rsidRPr="009D2357">
        <w:rPr>
          <w:rFonts w:asciiTheme="minorHAnsi" w:hAnsiTheme="minorHAnsi" w:cstheme="minorHAnsi"/>
        </w:rPr>
        <w:t>komanditisti</w:t>
      </w:r>
      <w:proofErr w:type="spellEnd"/>
      <w:r w:rsidRPr="009D2357">
        <w:rPr>
          <w:rFonts w:asciiTheme="minorHAnsi" w:hAnsiTheme="minorHAnsi" w:cstheme="minorHAnsi"/>
        </w:rPr>
        <w:t xml:space="preserve"> ali drugi lastniki:</w:t>
      </w:r>
    </w:p>
    <w:p w14:paraId="25929C97" w14:textId="77777777" w:rsidR="009D2357" w:rsidRPr="009D2357" w:rsidRDefault="009D2357" w:rsidP="009D2357">
      <w:pPr>
        <w:spacing w:after="0" w:line="276" w:lineRule="auto"/>
        <w:jc w:val="both"/>
        <w:rPr>
          <w:rFonts w:asciiTheme="minorHAnsi" w:hAnsiTheme="minorHAnsi" w:cstheme="minorHAnsi"/>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9D2357" w:rsidRPr="009D2357" w14:paraId="12030867" w14:textId="77777777" w:rsidTr="009D2357">
        <w:trPr>
          <w:trHeight w:val="503"/>
        </w:trPr>
        <w:tc>
          <w:tcPr>
            <w:tcW w:w="484" w:type="dxa"/>
            <w:shd w:val="clear" w:color="auto" w:fill="C5E0B3" w:themeFill="accent6" w:themeFillTint="66"/>
          </w:tcPr>
          <w:p w14:paraId="048E05E1" w14:textId="77777777" w:rsidR="009D2357" w:rsidRPr="009D2357" w:rsidRDefault="009D2357" w:rsidP="009D2357">
            <w:pPr>
              <w:spacing w:line="276" w:lineRule="auto"/>
              <w:jc w:val="center"/>
              <w:rPr>
                <w:rFonts w:asciiTheme="minorHAnsi" w:hAnsiTheme="minorHAnsi" w:cstheme="minorHAnsi"/>
              </w:rPr>
            </w:pPr>
            <w:r w:rsidRPr="009D2357">
              <w:rPr>
                <w:rFonts w:asciiTheme="minorHAnsi" w:hAnsiTheme="minorHAnsi" w:cstheme="minorHAnsi"/>
              </w:rPr>
              <w:t>Št.</w:t>
            </w:r>
          </w:p>
        </w:tc>
        <w:tc>
          <w:tcPr>
            <w:tcW w:w="3088" w:type="dxa"/>
            <w:shd w:val="clear" w:color="auto" w:fill="C5E0B3" w:themeFill="accent6" w:themeFillTint="66"/>
          </w:tcPr>
          <w:p w14:paraId="578444FB" w14:textId="77777777" w:rsidR="009D2357" w:rsidRPr="009D2357" w:rsidRDefault="009D2357" w:rsidP="009D2357">
            <w:pPr>
              <w:spacing w:line="276" w:lineRule="auto"/>
              <w:jc w:val="center"/>
              <w:rPr>
                <w:rFonts w:asciiTheme="minorHAnsi" w:hAnsiTheme="minorHAnsi" w:cstheme="minorHAnsi"/>
              </w:rPr>
            </w:pPr>
            <w:r w:rsidRPr="009D2357">
              <w:rPr>
                <w:rFonts w:asciiTheme="minorHAnsi" w:hAnsiTheme="minorHAnsi" w:cstheme="minorHAnsi"/>
              </w:rPr>
              <w:t>Ime/Naziv</w:t>
            </w:r>
          </w:p>
        </w:tc>
        <w:tc>
          <w:tcPr>
            <w:tcW w:w="3687" w:type="dxa"/>
            <w:shd w:val="clear" w:color="auto" w:fill="C5E0B3" w:themeFill="accent6" w:themeFillTint="66"/>
          </w:tcPr>
          <w:p w14:paraId="08572C86" w14:textId="77777777" w:rsidR="009D2357" w:rsidRPr="009D2357" w:rsidRDefault="009D2357" w:rsidP="009D2357">
            <w:pPr>
              <w:spacing w:line="276" w:lineRule="auto"/>
              <w:jc w:val="center"/>
              <w:rPr>
                <w:rFonts w:asciiTheme="minorHAnsi" w:hAnsiTheme="minorHAnsi" w:cstheme="minorHAnsi"/>
              </w:rPr>
            </w:pPr>
            <w:r w:rsidRPr="009D2357">
              <w:rPr>
                <w:rFonts w:asciiTheme="minorHAnsi" w:hAnsiTheme="minorHAnsi" w:cstheme="minorHAnsi"/>
              </w:rPr>
              <w:t>Naslov</w:t>
            </w:r>
          </w:p>
        </w:tc>
        <w:tc>
          <w:tcPr>
            <w:tcW w:w="1901" w:type="dxa"/>
            <w:shd w:val="clear" w:color="auto" w:fill="C5E0B3" w:themeFill="accent6" w:themeFillTint="66"/>
          </w:tcPr>
          <w:p w14:paraId="1353D445" w14:textId="2997FE8E" w:rsidR="009D2357" w:rsidRPr="009D2357" w:rsidRDefault="009D2357" w:rsidP="009D2357">
            <w:pPr>
              <w:spacing w:line="276" w:lineRule="auto"/>
              <w:contextualSpacing/>
              <w:jc w:val="center"/>
              <w:rPr>
                <w:rFonts w:asciiTheme="minorHAnsi" w:hAnsiTheme="minorHAnsi" w:cstheme="minorHAnsi"/>
              </w:rPr>
            </w:pPr>
            <w:r w:rsidRPr="009D2357">
              <w:rPr>
                <w:rFonts w:asciiTheme="minorHAnsi" w:hAnsiTheme="minorHAnsi" w:cstheme="minorHAnsi"/>
              </w:rPr>
              <w:t>Lastniški delež (%)</w:t>
            </w:r>
          </w:p>
        </w:tc>
      </w:tr>
      <w:tr w:rsidR="009D2357" w:rsidRPr="009D2357" w14:paraId="4F81D727" w14:textId="77777777" w:rsidTr="009D2357">
        <w:trPr>
          <w:trHeight w:val="503"/>
        </w:trPr>
        <w:tc>
          <w:tcPr>
            <w:tcW w:w="484" w:type="dxa"/>
          </w:tcPr>
          <w:p w14:paraId="7A1EABF9" w14:textId="5A0DD8BD" w:rsidR="009D2357" w:rsidRPr="009D2357" w:rsidRDefault="009D2357" w:rsidP="009D2357">
            <w:pPr>
              <w:spacing w:line="276" w:lineRule="auto"/>
              <w:contextualSpacing/>
              <w:rPr>
                <w:rFonts w:asciiTheme="minorHAnsi" w:hAnsiTheme="minorHAnsi" w:cstheme="minorHAnsi"/>
              </w:rPr>
            </w:pPr>
            <w:r w:rsidRPr="009D2357">
              <w:rPr>
                <w:rFonts w:asciiTheme="minorHAnsi" w:hAnsiTheme="minorHAnsi" w:cstheme="minorHAnsi"/>
              </w:rPr>
              <w:t>1</w:t>
            </w:r>
          </w:p>
        </w:tc>
        <w:tc>
          <w:tcPr>
            <w:tcW w:w="3088" w:type="dxa"/>
          </w:tcPr>
          <w:p w14:paraId="05B86BB1" w14:textId="77777777" w:rsidR="009D2357" w:rsidRPr="009D2357" w:rsidRDefault="009D2357" w:rsidP="009D2357">
            <w:pPr>
              <w:spacing w:line="276" w:lineRule="auto"/>
              <w:contextualSpacing/>
              <w:rPr>
                <w:rFonts w:asciiTheme="minorHAnsi" w:hAnsiTheme="minorHAnsi" w:cstheme="minorHAnsi"/>
              </w:rPr>
            </w:pPr>
          </w:p>
        </w:tc>
        <w:tc>
          <w:tcPr>
            <w:tcW w:w="3687" w:type="dxa"/>
          </w:tcPr>
          <w:p w14:paraId="0F081EED" w14:textId="77777777" w:rsidR="009D2357" w:rsidRPr="009D2357" w:rsidRDefault="009D2357" w:rsidP="009D2357">
            <w:pPr>
              <w:spacing w:line="276" w:lineRule="auto"/>
              <w:contextualSpacing/>
              <w:rPr>
                <w:rFonts w:asciiTheme="minorHAnsi" w:hAnsiTheme="minorHAnsi" w:cstheme="minorHAnsi"/>
              </w:rPr>
            </w:pPr>
          </w:p>
        </w:tc>
        <w:tc>
          <w:tcPr>
            <w:tcW w:w="1901" w:type="dxa"/>
          </w:tcPr>
          <w:p w14:paraId="4597115C" w14:textId="77777777" w:rsidR="009D2357" w:rsidRPr="009D2357" w:rsidRDefault="009D2357" w:rsidP="009D2357">
            <w:pPr>
              <w:spacing w:line="276" w:lineRule="auto"/>
              <w:contextualSpacing/>
              <w:rPr>
                <w:rFonts w:asciiTheme="minorHAnsi" w:hAnsiTheme="minorHAnsi" w:cstheme="minorHAnsi"/>
              </w:rPr>
            </w:pPr>
          </w:p>
        </w:tc>
      </w:tr>
      <w:tr w:rsidR="009D2357" w:rsidRPr="009D2357" w14:paraId="3AFADD00" w14:textId="77777777" w:rsidTr="009D2357">
        <w:trPr>
          <w:trHeight w:val="503"/>
        </w:trPr>
        <w:tc>
          <w:tcPr>
            <w:tcW w:w="484" w:type="dxa"/>
          </w:tcPr>
          <w:p w14:paraId="6BCD966B" w14:textId="6040B043" w:rsidR="009D2357" w:rsidRPr="009D2357" w:rsidRDefault="009D2357" w:rsidP="009D2357">
            <w:pPr>
              <w:spacing w:line="276" w:lineRule="auto"/>
              <w:contextualSpacing/>
              <w:rPr>
                <w:rFonts w:asciiTheme="minorHAnsi" w:hAnsiTheme="minorHAnsi" w:cstheme="minorHAnsi"/>
              </w:rPr>
            </w:pPr>
            <w:r w:rsidRPr="009D2357">
              <w:rPr>
                <w:rFonts w:asciiTheme="minorHAnsi" w:hAnsiTheme="minorHAnsi" w:cstheme="minorHAnsi"/>
              </w:rPr>
              <w:t>2</w:t>
            </w:r>
          </w:p>
        </w:tc>
        <w:tc>
          <w:tcPr>
            <w:tcW w:w="3088" w:type="dxa"/>
          </w:tcPr>
          <w:p w14:paraId="49107790" w14:textId="77777777" w:rsidR="009D2357" w:rsidRPr="009D2357" w:rsidRDefault="009D2357" w:rsidP="009D2357">
            <w:pPr>
              <w:spacing w:line="276" w:lineRule="auto"/>
              <w:contextualSpacing/>
              <w:rPr>
                <w:rFonts w:asciiTheme="minorHAnsi" w:hAnsiTheme="minorHAnsi" w:cstheme="minorHAnsi"/>
              </w:rPr>
            </w:pPr>
          </w:p>
        </w:tc>
        <w:tc>
          <w:tcPr>
            <w:tcW w:w="3687" w:type="dxa"/>
          </w:tcPr>
          <w:p w14:paraId="17C7B059" w14:textId="77777777" w:rsidR="009D2357" w:rsidRPr="009D2357" w:rsidRDefault="009D2357" w:rsidP="009D2357">
            <w:pPr>
              <w:spacing w:line="276" w:lineRule="auto"/>
              <w:contextualSpacing/>
              <w:rPr>
                <w:rFonts w:asciiTheme="minorHAnsi" w:hAnsiTheme="minorHAnsi" w:cstheme="minorHAnsi"/>
              </w:rPr>
            </w:pPr>
          </w:p>
        </w:tc>
        <w:tc>
          <w:tcPr>
            <w:tcW w:w="1901" w:type="dxa"/>
          </w:tcPr>
          <w:p w14:paraId="62C5026C" w14:textId="77777777" w:rsidR="009D2357" w:rsidRPr="009D2357" w:rsidRDefault="009D2357" w:rsidP="009D2357">
            <w:pPr>
              <w:spacing w:line="276" w:lineRule="auto"/>
              <w:contextualSpacing/>
              <w:rPr>
                <w:rFonts w:asciiTheme="minorHAnsi" w:hAnsiTheme="minorHAnsi" w:cstheme="minorHAnsi"/>
              </w:rPr>
            </w:pPr>
          </w:p>
        </w:tc>
      </w:tr>
      <w:tr w:rsidR="009D2357" w:rsidRPr="009D2357" w14:paraId="03BA3A8C" w14:textId="77777777" w:rsidTr="009D2357">
        <w:trPr>
          <w:trHeight w:val="503"/>
        </w:trPr>
        <w:tc>
          <w:tcPr>
            <w:tcW w:w="484" w:type="dxa"/>
          </w:tcPr>
          <w:p w14:paraId="3C14DBF6" w14:textId="2CB6DFDF" w:rsidR="009D2357" w:rsidRPr="009D2357" w:rsidRDefault="009D2357" w:rsidP="009D2357">
            <w:pPr>
              <w:spacing w:line="276" w:lineRule="auto"/>
              <w:contextualSpacing/>
              <w:rPr>
                <w:rFonts w:asciiTheme="minorHAnsi" w:hAnsiTheme="minorHAnsi" w:cstheme="minorHAnsi"/>
              </w:rPr>
            </w:pPr>
            <w:r w:rsidRPr="009D2357">
              <w:rPr>
                <w:rFonts w:asciiTheme="minorHAnsi" w:hAnsiTheme="minorHAnsi" w:cstheme="minorHAnsi"/>
              </w:rPr>
              <w:t>3</w:t>
            </w:r>
          </w:p>
        </w:tc>
        <w:tc>
          <w:tcPr>
            <w:tcW w:w="3088" w:type="dxa"/>
          </w:tcPr>
          <w:p w14:paraId="07474922" w14:textId="77777777" w:rsidR="009D2357" w:rsidRPr="009D2357" w:rsidRDefault="009D2357" w:rsidP="009D2357">
            <w:pPr>
              <w:spacing w:line="276" w:lineRule="auto"/>
              <w:contextualSpacing/>
              <w:rPr>
                <w:rFonts w:asciiTheme="minorHAnsi" w:hAnsiTheme="minorHAnsi" w:cstheme="minorHAnsi"/>
              </w:rPr>
            </w:pPr>
          </w:p>
        </w:tc>
        <w:tc>
          <w:tcPr>
            <w:tcW w:w="3687" w:type="dxa"/>
          </w:tcPr>
          <w:p w14:paraId="54CD4BE2" w14:textId="77777777" w:rsidR="009D2357" w:rsidRPr="009D2357" w:rsidRDefault="009D2357" w:rsidP="009D2357">
            <w:pPr>
              <w:spacing w:line="276" w:lineRule="auto"/>
              <w:contextualSpacing/>
              <w:rPr>
                <w:rFonts w:asciiTheme="minorHAnsi" w:hAnsiTheme="minorHAnsi" w:cstheme="minorHAnsi"/>
              </w:rPr>
            </w:pPr>
          </w:p>
        </w:tc>
        <w:tc>
          <w:tcPr>
            <w:tcW w:w="1901" w:type="dxa"/>
          </w:tcPr>
          <w:p w14:paraId="62E4EF39" w14:textId="77777777" w:rsidR="009D2357" w:rsidRPr="009D2357" w:rsidRDefault="009D2357" w:rsidP="009D2357">
            <w:pPr>
              <w:spacing w:line="276" w:lineRule="auto"/>
              <w:contextualSpacing/>
              <w:rPr>
                <w:rFonts w:asciiTheme="minorHAnsi" w:hAnsiTheme="minorHAnsi" w:cstheme="minorHAnsi"/>
              </w:rPr>
            </w:pPr>
          </w:p>
        </w:tc>
      </w:tr>
      <w:tr w:rsidR="009D2357" w:rsidRPr="009D2357" w14:paraId="7D1E3B18" w14:textId="77777777" w:rsidTr="009D2357">
        <w:trPr>
          <w:trHeight w:val="503"/>
        </w:trPr>
        <w:tc>
          <w:tcPr>
            <w:tcW w:w="484" w:type="dxa"/>
          </w:tcPr>
          <w:p w14:paraId="2681116D" w14:textId="7EB72634" w:rsidR="009D2357" w:rsidRPr="009D2357" w:rsidRDefault="009D2357" w:rsidP="009D2357">
            <w:pPr>
              <w:spacing w:line="276" w:lineRule="auto"/>
              <w:contextualSpacing/>
              <w:rPr>
                <w:rFonts w:asciiTheme="minorHAnsi" w:hAnsiTheme="minorHAnsi" w:cstheme="minorHAnsi"/>
              </w:rPr>
            </w:pPr>
            <w:r w:rsidRPr="009D2357">
              <w:rPr>
                <w:rFonts w:asciiTheme="minorHAnsi" w:hAnsiTheme="minorHAnsi" w:cstheme="minorHAnsi"/>
              </w:rPr>
              <w:t>4</w:t>
            </w:r>
          </w:p>
        </w:tc>
        <w:tc>
          <w:tcPr>
            <w:tcW w:w="3088" w:type="dxa"/>
          </w:tcPr>
          <w:p w14:paraId="40863972" w14:textId="77777777" w:rsidR="009D2357" w:rsidRPr="009D2357" w:rsidRDefault="009D2357" w:rsidP="009D2357">
            <w:pPr>
              <w:spacing w:line="276" w:lineRule="auto"/>
              <w:contextualSpacing/>
              <w:rPr>
                <w:rFonts w:asciiTheme="minorHAnsi" w:hAnsiTheme="minorHAnsi" w:cstheme="minorHAnsi"/>
              </w:rPr>
            </w:pPr>
          </w:p>
        </w:tc>
        <w:tc>
          <w:tcPr>
            <w:tcW w:w="3687" w:type="dxa"/>
          </w:tcPr>
          <w:p w14:paraId="7856A2C0" w14:textId="77777777" w:rsidR="009D2357" w:rsidRPr="009D2357" w:rsidRDefault="009D2357" w:rsidP="009D2357">
            <w:pPr>
              <w:spacing w:line="276" w:lineRule="auto"/>
              <w:contextualSpacing/>
              <w:rPr>
                <w:rFonts w:asciiTheme="minorHAnsi" w:hAnsiTheme="minorHAnsi" w:cstheme="minorHAnsi"/>
              </w:rPr>
            </w:pPr>
          </w:p>
        </w:tc>
        <w:tc>
          <w:tcPr>
            <w:tcW w:w="1901" w:type="dxa"/>
          </w:tcPr>
          <w:p w14:paraId="2EAEA5DF" w14:textId="77777777" w:rsidR="009D2357" w:rsidRPr="009D2357" w:rsidRDefault="009D2357" w:rsidP="009D2357">
            <w:pPr>
              <w:spacing w:line="276" w:lineRule="auto"/>
              <w:contextualSpacing/>
              <w:rPr>
                <w:rFonts w:asciiTheme="minorHAnsi" w:hAnsiTheme="minorHAnsi" w:cstheme="minorHAnsi"/>
              </w:rPr>
            </w:pPr>
          </w:p>
        </w:tc>
      </w:tr>
    </w:tbl>
    <w:p w14:paraId="0BCDF4D1" w14:textId="77777777" w:rsidR="009D2357" w:rsidRPr="009D2357" w:rsidRDefault="009D2357" w:rsidP="009D2357">
      <w:pPr>
        <w:spacing w:after="0" w:line="276" w:lineRule="auto"/>
        <w:rPr>
          <w:rFonts w:asciiTheme="minorHAnsi" w:hAnsiTheme="minorHAnsi" w:cstheme="minorHAnsi"/>
        </w:rPr>
      </w:pPr>
    </w:p>
    <w:p w14:paraId="7735BB62" w14:textId="77777777" w:rsidR="009D2357" w:rsidRPr="009D2357" w:rsidRDefault="009D2357" w:rsidP="009D2357">
      <w:pPr>
        <w:spacing w:after="0" w:line="276" w:lineRule="auto"/>
        <w:jc w:val="both"/>
        <w:rPr>
          <w:rFonts w:asciiTheme="minorHAnsi" w:hAnsiTheme="minorHAnsi" w:cstheme="minorHAnsi"/>
        </w:rPr>
      </w:pPr>
      <w:r w:rsidRPr="009D2357">
        <w:rPr>
          <w:rFonts w:asciiTheme="minorHAnsi" w:hAnsiTheme="minorHAnsi" w:cstheme="minorHAnsi"/>
        </w:rPr>
        <w:t>Gospodarski subjekti, za katere se glede na določbe zakona, ki ureja gospodarske družbe, šteje, da so z zgoraj navedenim subjektom povezane družbe, so (op. v primeru odsotnosti povezanih družb tabele ni treba izpolniti):</w:t>
      </w:r>
    </w:p>
    <w:p w14:paraId="6362870D" w14:textId="77777777" w:rsidR="009D2357" w:rsidRPr="009D2357" w:rsidRDefault="009D2357" w:rsidP="009D2357">
      <w:pPr>
        <w:spacing w:after="0" w:line="276" w:lineRule="auto"/>
        <w:jc w:val="both"/>
        <w:rPr>
          <w:rFonts w:asciiTheme="minorHAnsi" w:hAnsiTheme="minorHAnsi" w:cstheme="minorHAnsi"/>
        </w:rPr>
      </w:pPr>
    </w:p>
    <w:tbl>
      <w:tblPr>
        <w:tblStyle w:val="Tabelamrea"/>
        <w:tblW w:w="9161" w:type="dxa"/>
        <w:tblInd w:w="109" w:type="dxa"/>
        <w:tblLook w:val="04A0" w:firstRow="1" w:lastRow="0" w:firstColumn="1" w:lastColumn="0" w:noHBand="0" w:noVBand="1"/>
      </w:tblPr>
      <w:tblGrid>
        <w:gridCol w:w="485"/>
        <w:gridCol w:w="4338"/>
        <w:gridCol w:w="4338"/>
      </w:tblGrid>
      <w:tr w:rsidR="009D2357" w:rsidRPr="009D2357" w14:paraId="4D5226E8" w14:textId="77777777" w:rsidTr="009D2357">
        <w:trPr>
          <w:trHeight w:val="469"/>
        </w:trPr>
        <w:tc>
          <w:tcPr>
            <w:tcW w:w="485" w:type="dxa"/>
            <w:shd w:val="clear" w:color="auto" w:fill="C5E0B3" w:themeFill="accent6" w:themeFillTint="66"/>
          </w:tcPr>
          <w:p w14:paraId="55E3DF81" w14:textId="77777777" w:rsidR="009D2357" w:rsidRPr="009D2357" w:rsidRDefault="009D2357" w:rsidP="009D2357">
            <w:pPr>
              <w:spacing w:line="276" w:lineRule="auto"/>
              <w:jc w:val="center"/>
              <w:rPr>
                <w:rFonts w:asciiTheme="minorHAnsi" w:hAnsiTheme="minorHAnsi" w:cstheme="minorHAnsi"/>
              </w:rPr>
            </w:pPr>
            <w:r w:rsidRPr="009D2357">
              <w:rPr>
                <w:rFonts w:asciiTheme="minorHAnsi" w:hAnsiTheme="minorHAnsi" w:cstheme="minorHAnsi"/>
              </w:rPr>
              <w:t>Št.</w:t>
            </w:r>
          </w:p>
        </w:tc>
        <w:tc>
          <w:tcPr>
            <w:tcW w:w="4338" w:type="dxa"/>
            <w:shd w:val="clear" w:color="auto" w:fill="C5E0B3" w:themeFill="accent6" w:themeFillTint="66"/>
          </w:tcPr>
          <w:p w14:paraId="22023347" w14:textId="77777777" w:rsidR="009D2357" w:rsidRPr="009D2357" w:rsidRDefault="009D2357" w:rsidP="009D2357">
            <w:pPr>
              <w:spacing w:line="276" w:lineRule="auto"/>
              <w:jc w:val="center"/>
              <w:rPr>
                <w:rFonts w:asciiTheme="minorHAnsi" w:hAnsiTheme="minorHAnsi" w:cstheme="minorHAnsi"/>
              </w:rPr>
            </w:pPr>
            <w:r w:rsidRPr="009D2357">
              <w:rPr>
                <w:rFonts w:asciiTheme="minorHAnsi" w:hAnsiTheme="minorHAnsi" w:cstheme="minorHAnsi"/>
              </w:rPr>
              <w:t>Naziv</w:t>
            </w:r>
          </w:p>
        </w:tc>
        <w:tc>
          <w:tcPr>
            <w:tcW w:w="4338" w:type="dxa"/>
            <w:shd w:val="clear" w:color="auto" w:fill="C5E0B3" w:themeFill="accent6" w:themeFillTint="66"/>
          </w:tcPr>
          <w:p w14:paraId="4975F559" w14:textId="7DEA8908" w:rsidR="009D2357" w:rsidRPr="009D2357" w:rsidRDefault="009D2357" w:rsidP="009D2357">
            <w:pPr>
              <w:spacing w:line="276" w:lineRule="auto"/>
              <w:contextualSpacing/>
              <w:jc w:val="center"/>
              <w:rPr>
                <w:rFonts w:asciiTheme="minorHAnsi" w:hAnsiTheme="minorHAnsi" w:cstheme="minorHAnsi"/>
              </w:rPr>
            </w:pPr>
            <w:r w:rsidRPr="009D2357">
              <w:rPr>
                <w:rFonts w:asciiTheme="minorHAnsi" w:hAnsiTheme="minorHAnsi" w:cstheme="minorHAnsi"/>
              </w:rPr>
              <w:t>Naslov</w:t>
            </w:r>
          </w:p>
        </w:tc>
      </w:tr>
      <w:tr w:rsidR="009D2357" w:rsidRPr="009D2357" w14:paraId="27BDFC8F" w14:textId="77777777" w:rsidTr="009D2357">
        <w:trPr>
          <w:trHeight w:val="469"/>
        </w:trPr>
        <w:tc>
          <w:tcPr>
            <w:tcW w:w="485" w:type="dxa"/>
          </w:tcPr>
          <w:p w14:paraId="41CFF966" w14:textId="5341A1EF" w:rsidR="009D2357" w:rsidRPr="009D2357" w:rsidRDefault="009D2357" w:rsidP="009D2357">
            <w:pPr>
              <w:spacing w:line="276" w:lineRule="auto"/>
              <w:contextualSpacing/>
              <w:rPr>
                <w:rFonts w:asciiTheme="minorHAnsi" w:hAnsiTheme="minorHAnsi" w:cstheme="minorHAnsi"/>
              </w:rPr>
            </w:pPr>
            <w:r w:rsidRPr="009D2357">
              <w:rPr>
                <w:rFonts w:asciiTheme="minorHAnsi" w:hAnsiTheme="minorHAnsi" w:cstheme="minorHAnsi"/>
              </w:rPr>
              <w:t>1</w:t>
            </w:r>
          </w:p>
        </w:tc>
        <w:tc>
          <w:tcPr>
            <w:tcW w:w="4338" w:type="dxa"/>
          </w:tcPr>
          <w:p w14:paraId="629FA5AE" w14:textId="77777777" w:rsidR="009D2357" w:rsidRPr="009D2357" w:rsidRDefault="009D2357" w:rsidP="009D2357">
            <w:pPr>
              <w:spacing w:line="276" w:lineRule="auto"/>
              <w:contextualSpacing/>
              <w:rPr>
                <w:rFonts w:asciiTheme="minorHAnsi" w:hAnsiTheme="minorHAnsi" w:cstheme="minorHAnsi"/>
              </w:rPr>
            </w:pPr>
          </w:p>
        </w:tc>
        <w:tc>
          <w:tcPr>
            <w:tcW w:w="4338" w:type="dxa"/>
          </w:tcPr>
          <w:p w14:paraId="21A3E612" w14:textId="77777777" w:rsidR="009D2357" w:rsidRPr="009D2357" w:rsidRDefault="009D2357" w:rsidP="009D2357">
            <w:pPr>
              <w:spacing w:line="276" w:lineRule="auto"/>
              <w:contextualSpacing/>
              <w:rPr>
                <w:rFonts w:asciiTheme="minorHAnsi" w:hAnsiTheme="minorHAnsi" w:cstheme="minorHAnsi"/>
              </w:rPr>
            </w:pPr>
          </w:p>
        </w:tc>
      </w:tr>
      <w:tr w:rsidR="009D2357" w:rsidRPr="009D2357" w14:paraId="43AB980B" w14:textId="77777777" w:rsidTr="009D2357">
        <w:trPr>
          <w:trHeight w:val="469"/>
        </w:trPr>
        <w:tc>
          <w:tcPr>
            <w:tcW w:w="485" w:type="dxa"/>
          </w:tcPr>
          <w:p w14:paraId="05773F8E" w14:textId="17EE3035" w:rsidR="009D2357" w:rsidRPr="009D2357" w:rsidRDefault="009D2357" w:rsidP="009D2357">
            <w:pPr>
              <w:spacing w:line="276" w:lineRule="auto"/>
              <w:contextualSpacing/>
              <w:rPr>
                <w:rFonts w:asciiTheme="minorHAnsi" w:hAnsiTheme="minorHAnsi" w:cstheme="minorHAnsi"/>
              </w:rPr>
            </w:pPr>
            <w:r w:rsidRPr="009D2357">
              <w:rPr>
                <w:rFonts w:asciiTheme="minorHAnsi" w:hAnsiTheme="minorHAnsi" w:cstheme="minorHAnsi"/>
              </w:rPr>
              <w:t>2</w:t>
            </w:r>
          </w:p>
        </w:tc>
        <w:tc>
          <w:tcPr>
            <w:tcW w:w="4338" w:type="dxa"/>
          </w:tcPr>
          <w:p w14:paraId="4ACDD6CB" w14:textId="77777777" w:rsidR="009D2357" w:rsidRPr="009D2357" w:rsidRDefault="009D2357" w:rsidP="009D2357">
            <w:pPr>
              <w:spacing w:line="276" w:lineRule="auto"/>
              <w:contextualSpacing/>
              <w:rPr>
                <w:rFonts w:asciiTheme="minorHAnsi" w:hAnsiTheme="minorHAnsi" w:cstheme="minorHAnsi"/>
              </w:rPr>
            </w:pPr>
          </w:p>
        </w:tc>
        <w:tc>
          <w:tcPr>
            <w:tcW w:w="4338" w:type="dxa"/>
          </w:tcPr>
          <w:p w14:paraId="55B60A07" w14:textId="77777777" w:rsidR="009D2357" w:rsidRPr="009D2357" w:rsidRDefault="009D2357" w:rsidP="009D2357">
            <w:pPr>
              <w:spacing w:line="276" w:lineRule="auto"/>
              <w:contextualSpacing/>
              <w:rPr>
                <w:rFonts w:asciiTheme="minorHAnsi" w:hAnsiTheme="minorHAnsi" w:cstheme="minorHAnsi"/>
              </w:rPr>
            </w:pPr>
          </w:p>
        </w:tc>
      </w:tr>
      <w:tr w:rsidR="009D2357" w:rsidRPr="009D2357" w14:paraId="2B69CF2E" w14:textId="77777777" w:rsidTr="009D2357">
        <w:trPr>
          <w:trHeight w:val="469"/>
        </w:trPr>
        <w:tc>
          <w:tcPr>
            <w:tcW w:w="485" w:type="dxa"/>
          </w:tcPr>
          <w:p w14:paraId="4DCD6EF8" w14:textId="27BC27B0" w:rsidR="009D2357" w:rsidRPr="009D2357" w:rsidRDefault="009D2357" w:rsidP="009D2357">
            <w:pPr>
              <w:spacing w:line="276" w:lineRule="auto"/>
              <w:contextualSpacing/>
              <w:rPr>
                <w:rFonts w:asciiTheme="minorHAnsi" w:hAnsiTheme="minorHAnsi" w:cstheme="minorHAnsi"/>
              </w:rPr>
            </w:pPr>
            <w:r w:rsidRPr="009D2357">
              <w:rPr>
                <w:rFonts w:asciiTheme="minorHAnsi" w:hAnsiTheme="minorHAnsi" w:cstheme="minorHAnsi"/>
              </w:rPr>
              <w:t>3</w:t>
            </w:r>
          </w:p>
        </w:tc>
        <w:tc>
          <w:tcPr>
            <w:tcW w:w="4338" w:type="dxa"/>
          </w:tcPr>
          <w:p w14:paraId="5D26EFE4" w14:textId="77777777" w:rsidR="009D2357" w:rsidRPr="009D2357" w:rsidRDefault="009D2357" w:rsidP="009D2357">
            <w:pPr>
              <w:spacing w:line="276" w:lineRule="auto"/>
              <w:contextualSpacing/>
              <w:rPr>
                <w:rFonts w:asciiTheme="minorHAnsi" w:hAnsiTheme="minorHAnsi" w:cstheme="minorHAnsi"/>
              </w:rPr>
            </w:pPr>
          </w:p>
        </w:tc>
        <w:tc>
          <w:tcPr>
            <w:tcW w:w="4338" w:type="dxa"/>
          </w:tcPr>
          <w:p w14:paraId="39CDE8D4" w14:textId="77777777" w:rsidR="009D2357" w:rsidRPr="009D2357" w:rsidRDefault="009D2357" w:rsidP="009D2357">
            <w:pPr>
              <w:spacing w:line="276" w:lineRule="auto"/>
              <w:contextualSpacing/>
              <w:rPr>
                <w:rFonts w:asciiTheme="minorHAnsi" w:hAnsiTheme="minorHAnsi" w:cstheme="minorHAnsi"/>
              </w:rPr>
            </w:pPr>
          </w:p>
        </w:tc>
      </w:tr>
      <w:tr w:rsidR="009D2357" w:rsidRPr="009D2357" w14:paraId="798EF6C7" w14:textId="77777777" w:rsidTr="009D2357">
        <w:trPr>
          <w:trHeight w:val="469"/>
        </w:trPr>
        <w:tc>
          <w:tcPr>
            <w:tcW w:w="485" w:type="dxa"/>
          </w:tcPr>
          <w:p w14:paraId="00E4C861" w14:textId="784B5AE2" w:rsidR="009D2357" w:rsidRPr="009D2357" w:rsidRDefault="009D2357" w:rsidP="009D2357">
            <w:pPr>
              <w:spacing w:line="276" w:lineRule="auto"/>
              <w:contextualSpacing/>
              <w:rPr>
                <w:rFonts w:asciiTheme="minorHAnsi" w:hAnsiTheme="minorHAnsi" w:cstheme="minorHAnsi"/>
              </w:rPr>
            </w:pPr>
            <w:r w:rsidRPr="009D2357">
              <w:rPr>
                <w:rFonts w:asciiTheme="minorHAnsi" w:hAnsiTheme="minorHAnsi" w:cstheme="minorHAnsi"/>
              </w:rPr>
              <w:t>4</w:t>
            </w:r>
          </w:p>
        </w:tc>
        <w:tc>
          <w:tcPr>
            <w:tcW w:w="4338" w:type="dxa"/>
          </w:tcPr>
          <w:p w14:paraId="63E7D5CD" w14:textId="77777777" w:rsidR="009D2357" w:rsidRPr="009D2357" w:rsidRDefault="009D2357" w:rsidP="009D2357">
            <w:pPr>
              <w:spacing w:line="276" w:lineRule="auto"/>
              <w:contextualSpacing/>
              <w:rPr>
                <w:rFonts w:asciiTheme="minorHAnsi" w:hAnsiTheme="minorHAnsi" w:cstheme="minorHAnsi"/>
              </w:rPr>
            </w:pPr>
          </w:p>
        </w:tc>
        <w:tc>
          <w:tcPr>
            <w:tcW w:w="4338" w:type="dxa"/>
          </w:tcPr>
          <w:p w14:paraId="50020BE3" w14:textId="77777777" w:rsidR="009D2357" w:rsidRPr="009D2357" w:rsidRDefault="009D2357" w:rsidP="009D2357">
            <w:pPr>
              <w:spacing w:line="276" w:lineRule="auto"/>
              <w:contextualSpacing/>
              <w:rPr>
                <w:rFonts w:asciiTheme="minorHAnsi" w:hAnsiTheme="minorHAnsi" w:cstheme="minorHAnsi"/>
              </w:rPr>
            </w:pPr>
          </w:p>
        </w:tc>
      </w:tr>
    </w:tbl>
    <w:p w14:paraId="7C9E1F09" w14:textId="77777777" w:rsidR="009D2357" w:rsidRPr="009D2357" w:rsidRDefault="009D2357" w:rsidP="009D2357">
      <w:pPr>
        <w:pStyle w:val="Standard"/>
        <w:rPr>
          <w:rFonts w:asciiTheme="minorHAnsi" w:eastAsia="Times New Roman" w:hAnsiTheme="minorHAnsi" w:cstheme="minorHAnsi"/>
          <w:lang w:eastAsia="sl-SI"/>
        </w:rPr>
      </w:pPr>
    </w:p>
    <w:p w14:paraId="591987F1" w14:textId="77777777" w:rsidR="009D2357" w:rsidRPr="009D2357" w:rsidRDefault="009D2357" w:rsidP="009D2357">
      <w:pPr>
        <w:pStyle w:val="Standard"/>
        <w:rPr>
          <w:rFonts w:asciiTheme="minorHAnsi" w:hAnsiTheme="minorHAnsi" w:cstheme="minorHAnsi"/>
          <w:color w:val="000000" w:themeColor="text1"/>
        </w:rPr>
      </w:pPr>
      <w:r w:rsidRPr="009D2357">
        <w:rPr>
          <w:rFonts w:asciiTheme="minorHAnsi" w:eastAsia="Times New Roman" w:hAnsiTheme="minorHAnsi" w:cstheme="minorHAnsi"/>
          <w:lang w:eastAsia="sl-SI"/>
        </w:rPr>
        <w:t xml:space="preserve">Ta izjava je dana pod </w:t>
      </w:r>
      <w:r w:rsidRPr="009D2357">
        <w:rPr>
          <w:rFonts w:asciiTheme="minorHAnsi" w:hAnsiTheme="minorHAnsi" w:cstheme="minorHAnsi"/>
        </w:rPr>
        <w:t xml:space="preserve">kazensko in materialno odgovornostjo. </w:t>
      </w:r>
      <w:r w:rsidRPr="009D2357">
        <w:rPr>
          <w:rFonts w:asciiTheme="minorHAnsi" w:hAnsiTheme="minorHAnsi" w:cstheme="minorHAnsi"/>
          <w:color w:val="000000" w:themeColor="text1"/>
        </w:rPr>
        <w:t>Predložitev lažne izjave oziroma navedba neresničnih podatkov ima za posledico ničnost pogodbe.</w:t>
      </w:r>
    </w:p>
    <w:p w14:paraId="43810324" w14:textId="77777777" w:rsidR="009D2357" w:rsidRPr="009D2357" w:rsidRDefault="009D2357" w:rsidP="009D2357">
      <w:pPr>
        <w:pStyle w:val="Standard"/>
        <w:rPr>
          <w:rFonts w:asciiTheme="minorHAnsi" w:eastAsia="Times New Roman" w:hAnsiTheme="minorHAnsi" w:cstheme="minorHAnsi"/>
          <w:i/>
          <w:lang w:eastAsia="sl-SI"/>
        </w:rPr>
      </w:pPr>
    </w:p>
    <w:p w14:paraId="476246B5" w14:textId="77777777" w:rsidR="009D2357" w:rsidRPr="009D2357" w:rsidRDefault="009D2357" w:rsidP="009D2357">
      <w:pPr>
        <w:pStyle w:val="Standard"/>
        <w:rPr>
          <w:rFonts w:asciiTheme="minorHAnsi" w:eastAsia="Times New Roman" w:hAnsiTheme="minorHAnsi" w:cstheme="minorHAnsi"/>
          <w:i/>
          <w:lang w:eastAsia="sl-SI"/>
        </w:rPr>
      </w:pPr>
      <w:r w:rsidRPr="009D2357">
        <w:rPr>
          <w:rFonts w:asciiTheme="minorHAnsi" w:eastAsia="Times New Roman" w:hAnsiTheme="minorHAnsi" w:cstheme="minorHAnsi"/>
          <w:i/>
          <w:lang w:eastAsia="sl-SI"/>
        </w:rPr>
        <w:t>Gospodarski subjekt lahko obrazec in njegove posamezne vrstice po potrebi razširi.</w:t>
      </w:r>
    </w:p>
    <w:p w14:paraId="203F644C" w14:textId="77777777" w:rsidR="009D2357" w:rsidRPr="009D2357" w:rsidRDefault="009D2357" w:rsidP="009D2357">
      <w:pPr>
        <w:spacing w:after="0" w:line="276" w:lineRule="auto"/>
        <w:jc w:val="both"/>
        <w:rPr>
          <w:rFonts w:asciiTheme="minorHAnsi" w:eastAsia="Times New Roman" w:hAnsiTheme="minorHAnsi" w:cstheme="minorHAnsi"/>
          <w:i/>
          <w:lang w:eastAsia="sl-SI"/>
        </w:rPr>
      </w:pPr>
    </w:p>
    <w:p w14:paraId="3AF78995" w14:textId="470D50CC" w:rsidR="009D2357" w:rsidRPr="009D2357" w:rsidRDefault="009D2357" w:rsidP="009D2357">
      <w:pPr>
        <w:pStyle w:val="Standard"/>
        <w:widowControl w:val="0"/>
        <w:rPr>
          <w:rFonts w:asciiTheme="minorHAnsi" w:hAnsiTheme="minorHAnsi" w:cstheme="minorHAnsi"/>
        </w:rPr>
      </w:pPr>
      <w:r w:rsidRPr="009D2357">
        <w:rPr>
          <w:rFonts w:asciiTheme="minorHAnsi" w:eastAsia="Times New Roman" w:hAnsiTheme="minorHAnsi" w:cstheme="minorHAnsi"/>
          <w:lang w:eastAsia="sl-SI"/>
        </w:rPr>
        <w:t xml:space="preserve">Datum: _____________________                          </w:t>
      </w:r>
      <w:r>
        <w:rPr>
          <w:rFonts w:asciiTheme="minorHAnsi" w:eastAsia="Times New Roman" w:hAnsiTheme="minorHAnsi" w:cstheme="minorHAnsi"/>
          <w:lang w:eastAsia="sl-SI"/>
        </w:rPr>
        <w:tab/>
      </w:r>
      <w:r w:rsidRPr="009D2357">
        <w:rPr>
          <w:rFonts w:asciiTheme="minorHAnsi" w:eastAsia="Times New Roman" w:hAnsiTheme="minorHAnsi" w:cstheme="minorHAnsi"/>
          <w:lang w:eastAsia="sl-SI"/>
        </w:rPr>
        <w:t>Žig in podpis odgovorne osebe:</w:t>
      </w:r>
    </w:p>
    <w:p w14:paraId="4565E807" w14:textId="77777777" w:rsidR="009D2357" w:rsidRPr="009D2357" w:rsidRDefault="009D2357" w:rsidP="009D2357">
      <w:pPr>
        <w:pStyle w:val="Standard"/>
        <w:rPr>
          <w:rFonts w:asciiTheme="minorHAnsi" w:eastAsia="Times New Roman" w:hAnsiTheme="minorHAnsi" w:cstheme="minorHAnsi"/>
          <w:i/>
          <w:lang w:eastAsia="sl-SI"/>
        </w:rPr>
      </w:pPr>
      <w:r w:rsidRPr="009D2357">
        <w:rPr>
          <w:rFonts w:asciiTheme="minorHAnsi" w:eastAsia="Times New Roman" w:hAnsiTheme="minorHAnsi" w:cstheme="minorHAnsi"/>
          <w:i/>
          <w:lang w:eastAsia="sl-SI"/>
        </w:rPr>
        <w:tab/>
      </w:r>
      <w:r w:rsidRPr="009D2357">
        <w:rPr>
          <w:rFonts w:asciiTheme="minorHAnsi" w:eastAsia="Times New Roman" w:hAnsiTheme="minorHAnsi" w:cstheme="minorHAnsi"/>
          <w:i/>
          <w:lang w:eastAsia="sl-SI"/>
        </w:rPr>
        <w:tab/>
      </w:r>
      <w:r w:rsidRPr="009D2357">
        <w:rPr>
          <w:rFonts w:asciiTheme="minorHAnsi" w:eastAsia="Times New Roman" w:hAnsiTheme="minorHAnsi" w:cstheme="minorHAnsi"/>
          <w:i/>
          <w:lang w:eastAsia="sl-SI"/>
        </w:rPr>
        <w:tab/>
      </w:r>
    </w:p>
    <w:p w14:paraId="5221058E" w14:textId="77777777" w:rsidR="009D2357" w:rsidRPr="009D2357" w:rsidRDefault="009D2357" w:rsidP="009D2357">
      <w:pPr>
        <w:pStyle w:val="Standard"/>
        <w:rPr>
          <w:rFonts w:asciiTheme="minorHAnsi" w:eastAsia="Times New Roman" w:hAnsiTheme="minorHAnsi" w:cstheme="minorHAnsi"/>
          <w:i/>
          <w:lang w:eastAsia="sl-SI"/>
        </w:rPr>
      </w:pPr>
    </w:p>
    <w:p w14:paraId="57DEFCEA" w14:textId="77777777" w:rsidR="009D2357" w:rsidRPr="009D2357" w:rsidRDefault="009D2357" w:rsidP="009D2357">
      <w:pPr>
        <w:pStyle w:val="Standard"/>
        <w:rPr>
          <w:rFonts w:asciiTheme="minorHAnsi" w:eastAsia="Times New Roman" w:hAnsiTheme="minorHAnsi" w:cstheme="minorHAnsi"/>
          <w:i/>
          <w:lang w:eastAsia="sl-SI"/>
        </w:rPr>
      </w:pPr>
    </w:p>
    <w:p w14:paraId="20997F2B" w14:textId="77777777" w:rsidR="009D2357" w:rsidRPr="009D2357" w:rsidRDefault="009D2357" w:rsidP="009D2357">
      <w:pPr>
        <w:pStyle w:val="Standard"/>
        <w:ind w:left="4248" w:firstLine="708"/>
        <w:rPr>
          <w:rFonts w:asciiTheme="minorHAnsi" w:eastAsia="Times New Roman" w:hAnsiTheme="minorHAnsi" w:cstheme="minorHAnsi"/>
          <w:i/>
          <w:lang w:eastAsia="sl-SI"/>
        </w:rPr>
      </w:pPr>
      <w:r w:rsidRPr="009D2357">
        <w:rPr>
          <w:rFonts w:asciiTheme="minorHAnsi" w:eastAsia="Times New Roman" w:hAnsiTheme="minorHAnsi" w:cstheme="minorHAnsi"/>
          <w:i/>
          <w:lang w:eastAsia="sl-SI"/>
        </w:rPr>
        <w:t>_________________________________</w:t>
      </w:r>
      <w:r w:rsidRPr="009D2357">
        <w:rPr>
          <w:rFonts w:asciiTheme="minorHAnsi" w:hAnsiTheme="minorHAnsi" w:cstheme="minorHAnsi"/>
        </w:rPr>
        <w:br w:type="page"/>
      </w:r>
    </w:p>
    <w:p w14:paraId="3BB04626" w14:textId="77777777" w:rsidR="009D2357" w:rsidRPr="009D2357" w:rsidRDefault="009D2357" w:rsidP="009D2357">
      <w:pPr>
        <w:pStyle w:val="Naslov1"/>
        <w:numPr>
          <w:ilvl w:val="0"/>
          <w:numId w:val="0"/>
        </w:numPr>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sz w:val="26"/>
          <w:szCs w:val="26"/>
          <w:u w:val="none"/>
        </w:rPr>
      </w:pPr>
      <w:bookmarkStart w:id="53" w:name="_Toc106127165"/>
      <w:bookmarkStart w:id="54" w:name="_Toc161342112"/>
      <w:bookmarkStart w:id="55" w:name="_Toc166103432"/>
      <w:r w:rsidRPr="009D2357">
        <w:rPr>
          <w:sz w:val="26"/>
          <w:szCs w:val="26"/>
          <w:u w:val="none"/>
        </w:rPr>
        <w:lastRenderedPageBreak/>
        <w:t>IZJAVA O ODSOTNOSTI OSEBNIH POVEZAV</w:t>
      </w:r>
      <w:bookmarkEnd w:id="53"/>
      <w:bookmarkEnd w:id="54"/>
      <w:bookmarkEnd w:id="55"/>
    </w:p>
    <w:p w14:paraId="747FFC1D" w14:textId="77777777" w:rsidR="009D2357" w:rsidRPr="009D2357" w:rsidRDefault="009D2357" w:rsidP="009D2357">
      <w:pPr>
        <w:pStyle w:val="Standard"/>
        <w:rPr>
          <w:rFonts w:asciiTheme="minorHAnsi" w:eastAsia="Times New Roman" w:hAnsiTheme="minorHAnsi" w:cstheme="minorHAnsi"/>
          <w:b/>
          <w:color w:val="000000"/>
          <w:spacing w:val="8"/>
          <w:lang w:eastAsia="en-US"/>
        </w:rPr>
      </w:pPr>
    </w:p>
    <w:p w14:paraId="6CF7DC58" w14:textId="77777777" w:rsidR="009D2357" w:rsidRPr="009D2357" w:rsidRDefault="009D2357" w:rsidP="009D2357">
      <w:pPr>
        <w:pStyle w:val="Standard"/>
        <w:rPr>
          <w:rFonts w:asciiTheme="minorHAnsi" w:eastAsia="Times New Roman" w:hAnsiTheme="minorHAnsi" w:cstheme="minorHAnsi"/>
          <w:lang w:eastAsia="sl-SI"/>
        </w:rPr>
      </w:pPr>
    </w:p>
    <w:p w14:paraId="7BCD06E3" w14:textId="0FE5605D" w:rsidR="009D2357" w:rsidRPr="009D2357" w:rsidRDefault="009D2357" w:rsidP="009D2357">
      <w:pPr>
        <w:pStyle w:val="Standard"/>
        <w:rPr>
          <w:rFonts w:asciiTheme="minorHAnsi" w:hAnsiTheme="minorHAnsi" w:cstheme="minorHAnsi"/>
        </w:rPr>
      </w:pPr>
      <w:r w:rsidRPr="009D2357">
        <w:rPr>
          <w:rFonts w:asciiTheme="minorHAnsi" w:eastAsia="Times New Roman" w:hAnsiTheme="minorHAnsi" w:cstheme="minorHAnsi"/>
          <w:lang w:eastAsia="sl-SI"/>
        </w:rPr>
        <w:t>Ime in priimek (odgovorna oseba ponudnika):</w:t>
      </w:r>
      <w:r w:rsidRPr="009D2357">
        <w:rPr>
          <w:rFonts w:asciiTheme="minorHAnsi" w:hAnsiTheme="minorHAnsi" w:cstheme="minorHAnsi"/>
        </w:rPr>
        <w:t xml:space="preserve"> ____________</w:t>
      </w:r>
      <w:r>
        <w:rPr>
          <w:rFonts w:asciiTheme="minorHAnsi" w:hAnsiTheme="minorHAnsi" w:cstheme="minorHAnsi"/>
        </w:rPr>
        <w:t>________</w:t>
      </w:r>
      <w:r w:rsidRPr="009D2357">
        <w:rPr>
          <w:rFonts w:asciiTheme="minorHAnsi" w:hAnsiTheme="minorHAnsi" w:cstheme="minorHAnsi"/>
        </w:rPr>
        <w:t>_________________________</w:t>
      </w:r>
    </w:p>
    <w:p w14:paraId="038E3A77" w14:textId="77777777" w:rsidR="009D2357" w:rsidRPr="009D2357" w:rsidRDefault="009D2357" w:rsidP="009D2357">
      <w:pPr>
        <w:pStyle w:val="Standard"/>
        <w:rPr>
          <w:rFonts w:asciiTheme="minorHAnsi" w:hAnsiTheme="minorHAnsi" w:cstheme="minorHAnsi"/>
        </w:rPr>
      </w:pPr>
    </w:p>
    <w:p w14:paraId="02658E6C" w14:textId="753DB669" w:rsidR="009D2357" w:rsidRPr="009D2357" w:rsidRDefault="009D2357" w:rsidP="009D2357">
      <w:pPr>
        <w:pStyle w:val="Standard"/>
        <w:rPr>
          <w:rFonts w:asciiTheme="minorHAnsi" w:hAnsiTheme="minorHAnsi" w:cstheme="minorHAnsi"/>
        </w:rPr>
      </w:pPr>
      <w:r w:rsidRPr="009D2357">
        <w:rPr>
          <w:rFonts w:asciiTheme="minorHAnsi" w:hAnsiTheme="minorHAnsi" w:cstheme="minorHAnsi"/>
        </w:rPr>
        <w:t>Naslov stalnega bivališča: _____________________________________</w:t>
      </w:r>
      <w:r>
        <w:rPr>
          <w:rFonts w:asciiTheme="minorHAnsi" w:hAnsiTheme="minorHAnsi" w:cstheme="minorHAnsi"/>
        </w:rPr>
        <w:t>_________</w:t>
      </w:r>
      <w:r w:rsidRPr="009D2357">
        <w:rPr>
          <w:rFonts w:asciiTheme="minorHAnsi" w:hAnsiTheme="minorHAnsi" w:cstheme="minorHAnsi"/>
        </w:rPr>
        <w:t>_______________</w:t>
      </w:r>
    </w:p>
    <w:p w14:paraId="0D1578A3" w14:textId="77777777" w:rsidR="009D2357" w:rsidRPr="009D2357" w:rsidRDefault="009D2357" w:rsidP="009D2357">
      <w:pPr>
        <w:pStyle w:val="Standard"/>
        <w:rPr>
          <w:rFonts w:asciiTheme="minorHAnsi" w:hAnsiTheme="minorHAnsi" w:cstheme="minorHAnsi"/>
        </w:rPr>
      </w:pPr>
    </w:p>
    <w:p w14:paraId="0BC1CFED" w14:textId="77777777" w:rsidR="009D2357" w:rsidRPr="009D2357" w:rsidRDefault="009D2357" w:rsidP="009D2357">
      <w:pPr>
        <w:pStyle w:val="Standard"/>
        <w:rPr>
          <w:rFonts w:asciiTheme="minorHAnsi" w:hAnsiTheme="minorHAnsi" w:cstheme="minorHAnsi"/>
        </w:rPr>
      </w:pPr>
    </w:p>
    <w:p w14:paraId="25525EE1" w14:textId="0BB7452E" w:rsidR="009D2357" w:rsidRPr="009D2357" w:rsidRDefault="009D2357" w:rsidP="009D2357">
      <w:pPr>
        <w:pStyle w:val="Standard"/>
        <w:rPr>
          <w:rFonts w:asciiTheme="minorHAnsi" w:hAnsiTheme="minorHAnsi" w:cstheme="minorHAnsi"/>
        </w:rPr>
      </w:pPr>
      <w:r w:rsidRPr="009D2357">
        <w:rPr>
          <w:rFonts w:asciiTheme="minorHAnsi" w:eastAsia="Times New Roman" w:hAnsiTheme="minorHAnsi" w:cstheme="minorHAnsi"/>
          <w:lang w:eastAsia="sl-SI"/>
        </w:rPr>
        <w:t xml:space="preserve">v postopku oddaje javnega naročila </w:t>
      </w:r>
      <w:r>
        <w:rPr>
          <w:rFonts w:asciiTheme="minorHAnsi" w:eastAsia="Times New Roman" w:hAnsiTheme="minorHAnsi" w:cstheme="minorHAnsi"/>
          <w:lang w:eastAsia="sl-SI"/>
        </w:rPr>
        <w:t>»</w:t>
      </w:r>
      <w:proofErr w:type="spellStart"/>
      <w:r>
        <w:rPr>
          <w:rFonts w:asciiTheme="minorHAnsi" w:hAnsiTheme="minorHAnsi" w:cstheme="minorHAnsi"/>
        </w:rPr>
        <w:t>Sukcesivna</w:t>
      </w:r>
      <w:proofErr w:type="spellEnd"/>
      <w:r>
        <w:rPr>
          <w:rFonts w:asciiTheme="minorHAnsi" w:hAnsiTheme="minorHAnsi" w:cstheme="minorHAnsi"/>
        </w:rPr>
        <w:t xml:space="preserve"> nabava okoljsko manj obremenjujoče računalniške opreme</w:t>
      </w:r>
      <w:r w:rsidRPr="00492879">
        <w:rPr>
          <w:rFonts w:asciiTheme="minorHAnsi" w:hAnsiTheme="minorHAnsi" w:cstheme="minorHAnsi"/>
        </w:rPr>
        <w:t>«</w:t>
      </w:r>
      <w:r w:rsidRPr="0077415C">
        <w:rPr>
          <w:rFonts w:asciiTheme="minorHAnsi" w:hAnsiTheme="minorHAnsi" w:cstheme="minorHAnsi"/>
        </w:rPr>
        <w:t xml:space="preserve"> </w:t>
      </w:r>
      <w:r w:rsidRPr="00E9409A">
        <w:rPr>
          <w:rFonts w:asciiTheme="minorHAnsi" w:hAnsiTheme="minorHAnsi" w:cstheme="minorHAnsi"/>
        </w:rPr>
        <w:t>naročnika UL, Fakulteta za računalništvo in informatiko</w:t>
      </w:r>
      <w:r w:rsidRPr="009D2357">
        <w:rPr>
          <w:rFonts w:asciiTheme="minorHAnsi" w:hAnsiTheme="minorHAnsi" w:cstheme="minorHAnsi"/>
          <w:color w:val="000000" w:themeColor="text1"/>
          <w:kern w:val="0"/>
          <w:lang w:eastAsia="en-US"/>
        </w:rPr>
        <w:t>,</w:t>
      </w:r>
      <w:r w:rsidRPr="009D2357">
        <w:rPr>
          <w:rFonts w:asciiTheme="minorHAnsi" w:hAnsiTheme="minorHAnsi" w:cstheme="minorHAnsi"/>
        </w:rPr>
        <w:t xml:space="preserve"> kot gospodarski subjekt (s.p.) ali odgovorna oseba gospodarskega subjekta – ponudnika:</w:t>
      </w:r>
    </w:p>
    <w:p w14:paraId="640E9343" w14:textId="77777777" w:rsidR="009D2357" w:rsidRPr="009D2357" w:rsidRDefault="009D2357" w:rsidP="009D2357">
      <w:pPr>
        <w:pStyle w:val="Standard"/>
        <w:rPr>
          <w:rFonts w:asciiTheme="minorHAnsi" w:hAnsiTheme="minorHAnsi" w:cstheme="minorHAnsi"/>
        </w:rPr>
      </w:pPr>
    </w:p>
    <w:p w14:paraId="1E346D20" w14:textId="77777777" w:rsidR="009D2357" w:rsidRPr="009D2357" w:rsidRDefault="009D2357" w:rsidP="009D2357">
      <w:pPr>
        <w:pStyle w:val="Standard"/>
        <w:rPr>
          <w:rFonts w:asciiTheme="minorHAnsi" w:hAnsiTheme="minorHAnsi" w:cstheme="minorHAnsi"/>
        </w:rPr>
      </w:pPr>
    </w:p>
    <w:p w14:paraId="5C4B1ACC" w14:textId="02E88B64" w:rsidR="009D2357" w:rsidRPr="009D2357" w:rsidRDefault="009D2357" w:rsidP="009D2357">
      <w:pPr>
        <w:pStyle w:val="Standard"/>
        <w:rPr>
          <w:rFonts w:asciiTheme="minorHAnsi" w:hAnsiTheme="minorHAnsi" w:cstheme="minorHAnsi"/>
        </w:rPr>
      </w:pPr>
      <w:r w:rsidRPr="009D2357">
        <w:rPr>
          <w:rFonts w:asciiTheme="minorHAnsi" w:hAnsiTheme="minorHAnsi" w:cstheme="minorHAnsi"/>
        </w:rPr>
        <w:t>Naziv: __________________________________________</w:t>
      </w:r>
      <w:r>
        <w:rPr>
          <w:rFonts w:asciiTheme="minorHAnsi" w:hAnsiTheme="minorHAnsi" w:cstheme="minorHAnsi"/>
        </w:rPr>
        <w:t>_________</w:t>
      </w:r>
      <w:r w:rsidRPr="009D2357">
        <w:rPr>
          <w:rFonts w:asciiTheme="minorHAnsi" w:hAnsiTheme="minorHAnsi" w:cstheme="minorHAnsi"/>
        </w:rPr>
        <w:t>__________________________</w:t>
      </w:r>
    </w:p>
    <w:p w14:paraId="484FEA76" w14:textId="77777777" w:rsidR="009D2357" w:rsidRPr="009D2357" w:rsidRDefault="009D2357" w:rsidP="009D2357">
      <w:pPr>
        <w:pStyle w:val="Standard"/>
        <w:rPr>
          <w:rFonts w:asciiTheme="minorHAnsi" w:hAnsiTheme="minorHAnsi" w:cstheme="minorHAnsi"/>
        </w:rPr>
      </w:pPr>
    </w:p>
    <w:p w14:paraId="3CE28F5A" w14:textId="628D2CC8" w:rsidR="009D2357" w:rsidRPr="009D2357" w:rsidRDefault="009D2357" w:rsidP="009D2357">
      <w:pPr>
        <w:pStyle w:val="Standard"/>
        <w:rPr>
          <w:rFonts w:asciiTheme="minorHAnsi" w:hAnsiTheme="minorHAnsi" w:cstheme="minorHAnsi"/>
        </w:rPr>
      </w:pPr>
      <w:r w:rsidRPr="009D2357">
        <w:rPr>
          <w:rFonts w:asciiTheme="minorHAnsi" w:hAnsiTheme="minorHAnsi" w:cstheme="minorHAnsi"/>
        </w:rPr>
        <w:t>Poslovni naslov: ___________________________________________</w:t>
      </w:r>
      <w:r>
        <w:rPr>
          <w:rFonts w:asciiTheme="minorHAnsi" w:hAnsiTheme="minorHAnsi" w:cstheme="minorHAnsi"/>
        </w:rPr>
        <w:t>_________</w:t>
      </w:r>
      <w:r w:rsidRPr="009D2357">
        <w:rPr>
          <w:rFonts w:asciiTheme="minorHAnsi" w:hAnsiTheme="minorHAnsi" w:cstheme="minorHAnsi"/>
        </w:rPr>
        <w:t>_________________</w:t>
      </w:r>
    </w:p>
    <w:p w14:paraId="5AA24B68" w14:textId="77777777" w:rsidR="009D2357" w:rsidRPr="009D2357" w:rsidRDefault="009D2357" w:rsidP="009D2357">
      <w:pPr>
        <w:pStyle w:val="Standard"/>
        <w:rPr>
          <w:rFonts w:asciiTheme="minorHAnsi" w:hAnsiTheme="minorHAnsi" w:cstheme="minorHAnsi"/>
        </w:rPr>
      </w:pPr>
    </w:p>
    <w:p w14:paraId="1F33BB36" w14:textId="09CAFF8F" w:rsidR="009D2357" w:rsidRPr="009D2357" w:rsidRDefault="009D2357" w:rsidP="009D2357">
      <w:pPr>
        <w:pStyle w:val="Standard"/>
        <w:rPr>
          <w:rFonts w:asciiTheme="minorHAnsi" w:hAnsiTheme="minorHAnsi" w:cstheme="minorHAnsi"/>
        </w:rPr>
      </w:pPr>
      <w:r w:rsidRPr="009D2357">
        <w:rPr>
          <w:rFonts w:asciiTheme="minorHAnsi" w:hAnsiTheme="minorHAnsi" w:cstheme="minorHAnsi"/>
        </w:rPr>
        <w:t>Matična št.: _______________________________________________________</w:t>
      </w:r>
      <w:r>
        <w:rPr>
          <w:rFonts w:asciiTheme="minorHAnsi" w:hAnsiTheme="minorHAnsi" w:cstheme="minorHAnsi"/>
        </w:rPr>
        <w:t>________</w:t>
      </w:r>
      <w:r w:rsidRPr="009D2357">
        <w:rPr>
          <w:rFonts w:asciiTheme="minorHAnsi" w:hAnsiTheme="minorHAnsi" w:cstheme="minorHAnsi"/>
        </w:rPr>
        <w:t>_________</w:t>
      </w:r>
    </w:p>
    <w:p w14:paraId="1EA1C5B6" w14:textId="77777777" w:rsidR="009D2357" w:rsidRPr="009D2357" w:rsidRDefault="009D2357" w:rsidP="009D2357">
      <w:pPr>
        <w:pStyle w:val="Standard"/>
        <w:rPr>
          <w:rFonts w:asciiTheme="minorHAnsi" w:hAnsiTheme="minorHAnsi" w:cstheme="minorHAnsi"/>
        </w:rPr>
      </w:pPr>
    </w:p>
    <w:p w14:paraId="3F2A8858" w14:textId="77777777" w:rsidR="009D2357" w:rsidRPr="009D2357" w:rsidRDefault="009D2357" w:rsidP="009D2357">
      <w:pPr>
        <w:pStyle w:val="Standard"/>
        <w:rPr>
          <w:rFonts w:asciiTheme="minorHAnsi" w:hAnsiTheme="minorHAnsi" w:cstheme="minorHAnsi"/>
        </w:rPr>
      </w:pPr>
    </w:p>
    <w:p w14:paraId="5DBD7EC5" w14:textId="77777777" w:rsidR="009D2357" w:rsidRPr="009D2357" w:rsidRDefault="009D2357" w:rsidP="009D2357">
      <w:pPr>
        <w:pStyle w:val="Standard"/>
        <w:rPr>
          <w:rFonts w:asciiTheme="minorHAnsi" w:hAnsiTheme="minorHAnsi" w:cstheme="minorHAnsi"/>
          <w:color w:val="000000" w:themeColor="text1"/>
        </w:rPr>
      </w:pPr>
      <w:r w:rsidRPr="009D2357">
        <w:rPr>
          <w:rFonts w:asciiTheme="minorHAnsi" w:hAnsiTheme="minorHAnsi" w:cstheme="minorHAnsi"/>
          <w:color w:val="000000" w:themeColor="text1"/>
        </w:rPr>
        <w:t>izjavljam, da navedeni gospodarski subjekt ni (oziroma kot s.p. nisem) povezan s funkcionarjem naročnika in po mojem vedenju ni (oziroma kot s.p. nisem) povezan z družinskim članom funkcionarja naročnika na način, da bi bil funkcionar naročnika ali družinski član funkcionarja naročnika v gospodarskem subjektu:</w:t>
      </w:r>
    </w:p>
    <w:p w14:paraId="49B52D7F" w14:textId="77777777" w:rsidR="009D2357" w:rsidRPr="009D2357" w:rsidRDefault="009D2357" w:rsidP="00426CD8">
      <w:pPr>
        <w:pStyle w:val="Sprotnaopomba-besedilo"/>
        <w:numPr>
          <w:ilvl w:val="0"/>
          <w:numId w:val="69"/>
        </w:numPr>
        <w:suppressAutoHyphens/>
        <w:spacing w:line="276" w:lineRule="auto"/>
        <w:rPr>
          <w:rFonts w:cstheme="minorHAnsi"/>
          <w:color w:val="000000" w:themeColor="text1"/>
          <w:sz w:val="22"/>
          <w:szCs w:val="22"/>
        </w:rPr>
      </w:pPr>
      <w:r w:rsidRPr="009D2357">
        <w:rPr>
          <w:rFonts w:cstheme="minorHAnsi"/>
          <w:color w:val="000000" w:themeColor="text1"/>
          <w:sz w:val="22"/>
          <w:szCs w:val="22"/>
        </w:rPr>
        <w:t>udeležen kot poslovodja, član poslovodstva ali zakoniti zastopnik ali</w:t>
      </w:r>
    </w:p>
    <w:p w14:paraId="469F4A7C" w14:textId="77777777" w:rsidR="009D2357" w:rsidRPr="009D2357" w:rsidRDefault="009D2357" w:rsidP="00426CD8">
      <w:pPr>
        <w:pStyle w:val="Standard"/>
        <w:numPr>
          <w:ilvl w:val="0"/>
          <w:numId w:val="69"/>
        </w:numPr>
        <w:autoSpaceDN/>
        <w:textAlignment w:val="auto"/>
        <w:rPr>
          <w:rFonts w:asciiTheme="minorHAnsi" w:eastAsia="Times New Roman" w:hAnsiTheme="minorHAnsi" w:cstheme="minorHAnsi"/>
          <w:color w:val="000000" w:themeColor="text1"/>
          <w:lang w:eastAsia="sl-SI"/>
        </w:rPr>
      </w:pPr>
      <w:r w:rsidRPr="009D2357">
        <w:rPr>
          <w:rFonts w:asciiTheme="minorHAnsi" w:hAnsiTheme="minorHAnsi" w:cstheme="minorHAnsi"/>
          <w:color w:val="000000" w:themeColor="text1"/>
        </w:rPr>
        <w:t>neposredno ali prek drugih pravnih oseb v več kot pet odstotnem deležu udeležen pri ustanoviteljskih pravicah, upravljanju ali kapitalu.</w:t>
      </w:r>
    </w:p>
    <w:p w14:paraId="67F95FB8" w14:textId="77777777" w:rsidR="009D2357" w:rsidRPr="009D2357" w:rsidRDefault="009D2357" w:rsidP="009D2357">
      <w:pPr>
        <w:pStyle w:val="Standard"/>
        <w:widowControl w:val="0"/>
        <w:rPr>
          <w:rFonts w:asciiTheme="minorHAnsi" w:eastAsia="Times New Roman" w:hAnsiTheme="minorHAnsi" w:cstheme="minorHAnsi"/>
          <w:color w:val="000000" w:themeColor="text1"/>
          <w:lang w:eastAsia="sl-SI"/>
        </w:rPr>
      </w:pPr>
    </w:p>
    <w:p w14:paraId="64DA0C87" w14:textId="77777777" w:rsidR="009D2357" w:rsidRPr="009D2357" w:rsidRDefault="009D2357" w:rsidP="009D2357">
      <w:pPr>
        <w:pStyle w:val="Standard"/>
        <w:rPr>
          <w:rFonts w:asciiTheme="minorHAnsi" w:hAnsiTheme="minorHAnsi" w:cstheme="minorHAnsi"/>
          <w:i/>
        </w:rPr>
      </w:pPr>
      <w:r w:rsidRPr="009D2357">
        <w:rPr>
          <w:rFonts w:asciiTheme="minorHAnsi" w:eastAsia="Times New Roman" w:hAnsiTheme="minorHAnsi" w:cstheme="minorHAnsi"/>
          <w:i/>
          <w:lang w:eastAsia="sl-SI"/>
        </w:rPr>
        <w:t>Izjavo poda ena od odgovornih oseb ponudnika.</w:t>
      </w:r>
    </w:p>
    <w:p w14:paraId="1C1F8C75" w14:textId="77777777" w:rsidR="009D2357" w:rsidRPr="009D2357" w:rsidRDefault="009D2357" w:rsidP="009D2357">
      <w:pPr>
        <w:pStyle w:val="Standard"/>
        <w:widowControl w:val="0"/>
        <w:rPr>
          <w:rFonts w:asciiTheme="minorHAnsi" w:eastAsia="Times New Roman" w:hAnsiTheme="minorHAnsi" w:cstheme="minorHAnsi"/>
          <w:color w:val="000000" w:themeColor="text1"/>
          <w:lang w:eastAsia="sl-SI"/>
        </w:rPr>
      </w:pPr>
    </w:p>
    <w:p w14:paraId="015C3030" w14:textId="77777777" w:rsidR="009D2357" w:rsidRPr="009D2357" w:rsidRDefault="009D2357" w:rsidP="009D2357">
      <w:pPr>
        <w:pStyle w:val="Standard"/>
        <w:widowControl w:val="0"/>
        <w:rPr>
          <w:rFonts w:asciiTheme="minorHAnsi" w:eastAsia="Times New Roman" w:hAnsiTheme="minorHAnsi" w:cstheme="minorHAnsi"/>
          <w:color w:val="000000" w:themeColor="text1"/>
          <w:lang w:eastAsia="sl-SI"/>
        </w:rPr>
      </w:pPr>
    </w:p>
    <w:p w14:paraId="48B14015" w14:textId="77777777" w:rsidR="009D2357" w:rsidRPr="009D2357" w:rsidRDefault="009D2357" w:rsidP="009D2357">
      <w:pPr>
        <w:pStyle w:val="Standard"/>
        <w:widowControl w:val="0"/>
        <w:rPr>
          <w:rFonts w:asciiTheme="minorHAnsi" w:eastAsia="Times New Roman" w:hAnsiTheme="minorHAnsi" w:cstheme="minorHAnsi"/>
          <w:color w:val="000000" w:themeColor="text1"/>
          <w:lang w:eastAsia="sl-SI"/>
        </w:rPr>
      </w:pPr>
    </w:p>
    <w:p w14:paraId="52F44AA2" w14:textId="77777777" w:rsidR="009D2357" w:rsidRPr="009D2357" w:rsidRDefault="009D2357" w:rsidP="009D2357">
      <w:pPr>
        <w:pStyle w:val="Standard"/>
        <w:widowControl w:val="0"/>
        <w:rPr>
          <w:rFonts w:asciiTheme="minorHAnsi" w:eastAsia="Times New Roman" w:hAnsiTheme="minorHAnsi" w:cstheme="minorHAnsi"/>
          <w:color w:val="000000" w:themeColor="text1"/>
          <w:lang w:eastAsia="sl-SI"/>
        </w:rPr>
      </w:pPr>
    </w:p>
    <w:p w14:paraId="00E00877" w14:textId="77777777" w:rsidR="009D2357" w:rsidRPr="009D2357" w:rsidRDefault="009D2357" w:rsidP="009D2357">
      <w:pPr>
        <w:pStyle w:val="Standard"/>
        <w:widowControl w:val="0"/>
        <w:rPr>
          <w:rFonts w:asciiTheme="minorHAnsi" w:eastAsia="Times New Roman" w:hAnsiTheme="minorHAnsi" w:cstheme="minorHAnsi"/>
          <w:color w:val="000000" w:themeColor="text1"/>
          <w:lang w:eastAsia="sl-SI"/>
        </w:rPr>
      </w:pPr>
    </w:p>
    <w:p w14:paraId="09F0306F" w14:textId="77777777" w:rsidR="009D2357" w:rsidRPr="009D2357" w:rsidRDefault="009D2357" w:rsidP="009D2357">
      <w:pPr>
        <w:pStyle w:val="Standard"/>
        <w:widowControl w:val="0"/>
        <w:rPr>
          <w:rFonts w:asciiTheme="minorHAnsi" w:eastAsia="Times New Roman" w:hAnsiTheme="minorHAnsi" w:cstheme="minorHAnsi"/>
          <w:color w:val="000000" w:themeColor="text1"/>
          <w:lang w:eastAsia="sl-SI"/>
        </w:rPr>
      </w:pPr>
    </w:p>
    <w:p w14:paraId="5E7EBC2C" w14:textId="77777777" w:rsidR="009D2357" w:rsidRPr="009D2357" w:rsidRDefault="009D2357" w:rsidP="009D2357">
      <w:pPr>
        <w:pStyle w:val="Standard"/>
        <w:widowControl w:val="0"/>
        <w:rPr>
          <w:rFonts w:asciiTheme="minorHAnsi" w:eastAsia="Times New Roman" w:hAnsiTheme="minorHAnsi" w:cstheme="minorHAnsi"/>
          <w:color w:val="000000" w:themeColor="text1"/>
          <w:lang w:eastAsia="sl-SI"/>
        </w:rPr>
      </w:pPr>
    </w:p>
    <w:p w14:paraId="75596E7B" w14:textId="77777777" w:rsidR="009D2357" w:rsidRPr="009D2357" w:rsidRDefault="009D2357" w:rsidP="009D2357">
      <w:pPr>
        <w:pStyle w:val="Standard"/>
        <w:widowControl w:val="0"/>
        <w:rPr>
          <w:rFonts w:asciiTheme="minorHAnsi" w:eastAsia="Times New Roman" w:hAnsiTheme="minorHAnsi" w:cstheme="minorHAnsi"/>
          <w:color w:val="000000" w:themeColor="text1"/>
          <w:lang w:eastAsia="sl-SI"/>
        </w:rPr>
      </w:pPr>
    </w:p>
    <w:p w14:paraId="02F06018" w14:textId="77777777" w:rsidR="009D2357" w:rsidRPr="009D2357" w:rsidRDefault="009D2357" w:rsidP="009D2357">
      <w:pPr>
        <w:pStyle w:val="Standard"/>
        <w:widowControl w:val="0"/>
        <w:rPr>
          <w:rFonts w:asciiTheme="minorHAnsi" w:eastAsia="Times New Roman" w:hAnsiTheme="minorHAnsi" w:cstheme="minorHAnsi"/>
          <w:color w:val="000000" w:themeColor="text1"/>
          <w:lang w:eastAsia="sl-SI"/>
        </w:rPr>
      </w:pPr>
    </w:p>
    <w:p w14:paraId="5AA3327D" w14:textId="4BBAD86E" w:rsidR="009D2357" w:rsidRPr="009D2357" w:rsidRDefault="009D2357" w:rsidP="009D2357">
      <w:pPr>
        <w:pStyle w:val="Standard"/>
        <w:widowControl w:val="0"/>
        <w:rPr>
          <w:rFonts w:asciiTheme="minorHAnsi" w:hAnsiTheme="minorHAnsi" w:cstheme="minorHAnsi"/>
        </w:rPr>
      </w:pPr>
      <w:r w:rsidRPr="009D2357">
        <w:rPr>
          <w:rFonts w:asciiTheme="minorHAnsi" w:eastAsia="Times New Roman" w:hAnsiTheme="minorHAnsi" w:cstheme="minorHAnsi"/>
          <w:lang w:eastAsia="sl-SI"/>
        </w:rPr>
        <w:t xml:space="preserve">Datum: _____________________                          </w:t>
      </w:r>
      <w:r>
        <w:rPr>
          <w:rFonts w:asciiTheme="minorHAnsi" w:eastAsia="Times New Roman" w:hAnsiTheme="minorHAnsi" w:cstheme="minorHAnsi"/>
          <w:lang w:eastAsia="sl-SI"/>
        </w:rPr>
        <w:tab/>
      </w:r>
      <w:r w:rsidRPr="009D2357">
        <w:rPr>
          <w:rFonts w:asciiTheme="minorHAnsi" w:eastAsia="Times New Roman" w:hAnsiTheme="minorHAnsi" w:cstheme="minorHAnsi"/>
          <w:lang w:eastAsia="sl-SI"/>
        </w:rPr>
        <w:t>Žig in podpis odgovorne osebe:</w:t>
      </w:r>
    </w:p>
    <w:p w14:paraId="41D4C0FA" w14:textId="77777777" w:rsidR="009D2357" w:rsidRPr="009D2357" w:rsidRDefault="009D2357" w:rsidP="009D2357">
      <w:pPr>
        <w:pStyle w:val="Standard"/>
        <w:rPr>
          <w:rFonts w:asciiTheme="minorHAnsi" w:eastAsia="Times New Roman" w:hAnsiTheme="minorHAnsi" w:cstheme="minorHAnsi"/>
          <w:i/>
          <w:lang w:eastAsia="sl-SI"/>
        </w:rPr>
      </w:pPr>
    </w:p>
    <w:p w14:paraId="19FBFFF4" w14:textId="77777777" w:rsidR="009D2357" w:rsidRPr="009D2357" w:rsidRDefault="009D2357" w:rsidP="009D2357">
      <w:pPr>
        <w:pStyle w:val="Standard"/>
        <w:rPr>
          <w:rFonts w:asciiTheme="minorHAnsi" w:eastAsia="Times New Roman" w:hAnsiTheme="minorHAnsi" w:cstheme="minorHAnsi"/>
          <w:i/>
          <w:lang w:eastAsia="sl-SI"/>
        </w:rPr>
      </w:pPr>
      <w:r w:rsidRPr="009D2357">
        <w:rPr>
          <w:rFonts w:asciiTheme="minorHAnsi" w:eastAsia="Times New Roman" w:hAnsiTheme="minorHAnsi" w:cstheme="minorHAnsi"/>
          <w:i/>
          <w:lang w:eastAsia="sl-SI"/>
        </w:rPr>
        <w:tab/>
      </w:r>
      <w:r w:rsidRPr="009D2357">
        <w:rPr>
          <w:rFonts w:asciiTheme="minorHAnsi" w:eastAsia="Times New Roman" w:hAnsiTheme="minorHAnsi" w:cstheme="minorHAnsi"/>
          <w:i/>
          <w:lang w:eastAsia="sl-SI"/>
        </w:rPr>
        <w:tab/>
      </w:r>
      <w:r w:rsidRPr="009D2357">
        <w:rPr>
          <w:rFonts w:asciiTheme="minorHAnsi" w:eastAsia="Times New Roman" w:hAnsiTheme="minorHAnsi" w:cstheme="minorHAnsi"/>
          <w:i/>
          <w:lang w:eastAsia="sl-SI"/>
        </w:rPr>
        <w:tab/>
      </w:r>
      <w:r w:rsidRPr="009D2357">
        <w:rPr>
          <w:rFonts w:asciiTheme="minorHAnsi" w:eastAsia="Times New Roman" w:hAnsiTheme="minorHAnsi" w:cstheme="minorHAnsi"/>
          <w:i/>
          <w:lang w:eastAsia="sl-SI"/>
        </w:rPr>
        <w:tab/>
      </w:r>
      <w:r w:rsidRPr="009D2357">
        <w:rPr>
          <w:rFonts w:asciiTheme="minorHAnsi" w:eastAsia="Times New Roman" w:hAnsiTheme="minorHAnsi" w:cstheme="minorHAnsi"/>
          <w:i/>
          <w:lang w:eastAsia="sl-SI"/>
        </w:rPr>
        <w:tab/>
      </w:r>
      <w:r w:rsidRPr="009D2357">
        <w:rPr>
          <w:rFonts w:asciiTheme="minorHAnsi" w:eastAsia="Times New Roman" w:hAnsiTheme="minorHAnsi" w:cstheme="minorHAnsi"/>
          <w:i/>
          <w:lang w:eastAsia="sl-SI"/>
        </w:rPr>
        <w:tab/>
      </w:r>
      <w:r w:rsidRPr="009D2357">
        <w:rPr>
          <w:rFonts w:asciiTheme="minorHAnsi" w:eastAsia="Times New Roman" w:hAnsiTheme="minorHAnsi" w:cstheme="minorHAnsi"/>
          <w:i/>
          <w:lang w:eastAsia="sl-SI"/>
        </w:rPr>
        <w:tab/>
      </w:r>
    </w:p>
    <w:p w14:paraId="7396F1E7" w14:textId="77777777" w:rsidR="009D2357" w:rsidRPr="009D2357" w:rsidRDefault="009D2357" w:rsidP="009D2357">
      <w:pPr>
        <w:pStyle w:val="Standard"/>
        <w:rPr>
          <w:rFonts w:asciiTheme="minorHAnsi" w:eastAsia="Times New Roman" w:hAnsiTheme="minorHAnsi" w:cstheme="minorHAnsi"/>
          <w:i/>
          <w:lang w:eastAsia="sl-SI"/>
        </w:rPr>
      </w:pPr>
    </w:p>
    <w:p w14:paraId="00CB28F4" w14:textId="77777777" w:rsidR="009D2357" w:rsidRPr="009D2357" w:rsidRDefault="009D2357" w:rsidP="009D2357">
      <w:pPr>
        <w:pStyle w:val="Standard"/>
        <w:rPr>
          <w:rFonts w:asciiTheme="minorHAnsi" w:eastAsia="Times New Roman" w:hAnsiTheme="minorHAnsi" w:cstheme="minorHAnsi"/>
          <w:i/>
          <w:lang w:eastAsia="sl-SI"/>
        </w:rPr>
      </w:pPr>
    </w:p>
    <w:p w14:paraId="4CB7E9FD" w14:textId="32BD40D4" w:rsidR="00A229E7" w:rsidRPr="009D2357" w:rsidRDefault="009D2357" w:rsidP="009D2357">
      <w:pPr>
        <w:pStyle w:val="Standard"/>
        <w:ind w:left="4248" w:firstLine="708"/>
        <w:rPr>
          <w:rFonts w:asciiTheme="minorHAnsi" w:eastAsia="Times New Roman" w:hAnsiTheme="minorHAnsi" w:cstheme="minorHAnsi"/>
          <w:color w:val="000000" w:themeColor="text1"/>
          <w:lang w:eastAsia="sl-SI"/>
        </w:rPr>
      </w:pPr>
      <w:r w:rsidRPr="009D2357">
        <w:rPr>
          <w:rFonts w:asciiTheme="minorHAnsi" w:eastAsia="Times New Roman" w:hAnsiTheme="minorHAnsi" w:cstheme="minorHAnsi"/>
          <w:i/>
          <w:lang w:eastAsia="sl-SI"/>
        </w:rPr>
        <w:t>_________________________________</w:t>
      </w:r>
      <w:r w:rsidR="00A229E7" w:rsidRPr="009D2357">
        <w:rPr>
          <w:rFonts w:asciiTheme="minorHAnsi" w:hAnsiTheme="minorHAnsi" w:cstheme="minorHAnsi"/>
          <w:b/>
        </w:rPr>
        <w:br w:type="page"/>
      </w:r>
    </w:p>
    <w:p w14:paraId="46986C0C" w14:textId="690C50D7" w:rsidR="00A229E7" w:rsidRPr="00750624" w:rsidRDefault="00877B21"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sz w:val="26"/>
          <w:szCs w:val="26"/>
          <w:u w:val="none"/>
        </w:rPr>
      </w:pPr>
      <w:bookmarkStart w:id="56" w:name="_Toc166103433"/>
      <w:r>
        <w:rPr>
          <w:sz w:val="26"/>
          <w:szCs w:val="26"/>
          <w:u w:val="none"/>
        </w:rPr>
        <w:lastRenderedPageBreak/>
        <w:t>OKVIRNI SPORAZUM</w:t>
      </w:r>
      <w:r w:rsidR="00FA5617">
        <w:rPr>
          <w:sz w:val="26"/>
          <w:szCs w:val="26"/>
          <w:u w:val="none"/>
        </w:rPr>
        <w:t xml:space="preserve"> O DOBAVI OKOLJSKO MANJ OBREMENJUJOČE RAČUNALNIŠKE OPREME</w:t>
      </w:r>
      <w:bookmarkEnd w:id="56"/>
    </w:p>
    <w:bookmarkEnd w:id="51"/>
    <w:bookmarkEnd w:id="52"/>
    <w:p w14:paraId="6075D9BB" w14:textId="77777777" w:rsidR="008A3348" w:rsidRDefault="008A3348" w:rsidP="00FD71EF">
      <w:pPr>
        <w:pStyle w:val="Standard"/>
        <w:rPr>
          <w:rFonts w:asciiTheme="minorHAnsi" w:hAnsiTheme="minorHAnsi" w:cstheme="minorHAnsi"/>
        </w:rPr>
      </w:pPr>
    </w:p>
    <w:p w14:paraId="242EBED1" w14:textId="77777777" w:rsidR="00782E8E" w:rsidRPr="00FD71EF" w:rsidRDefault="00782E8E" w:rsidP="00FD71EF">
      <w:pPr>
        <w:pStyle w:val="Standard"/>
        <w:rPr>
          <w:rFonts w:asciiTheme="minorHAnsi" w:hAnsiTheme="minorHAnsi" w:cstheme="minorHAnsi"/>
        </w:rPr>
      </w:pPr>
    </w:p>
    <w:p w14:paraId="09756EA4" w14:textId="77777777" w:rsidR="00A00185" w:rsidRPr="00FD71EF" w:rsidRDefault="00A55AEE" w:rsidP="00FD71EF">
      <w:pPr>
        <w:pStyle w:val="Standard"/>
        <w:rPr>
          <w:rFonts w:asciiTheme="minorHAnsi" w:hAnsiTheme="minorHAnsi" w:cstheme="minorHAnsi"/>
        </w:rPr>
      </w:pPr>
      <w:r>
        <w:rPr>
          <w:rFonts w:asciiTheme="minorHAnsi" w:hAnsiTheme="minorHAnsi" w:cstheme="minorHAnsi"/>
        </w:rPr>
        <w:t>k</w:t>
      </w:r>
      <w:r w:rsidR="00CF2989">
        <w:rPr>
          <w:rFonts w:asciiTheme="minorHAnsi" w:hAnsiTheme="minorHAnsi" w:cstheme="minorHAnsi"/>
        </w:rPr>
        <w:t>i ga</w:t>
      </w:r>
      <w:r w:rsidR="00FD71EF" w:rsidRPr="00FD71EF">
        <w:rPr>
          <w:rFonts w:asciiTheme="minorHAnsi" w:hAnsiTheme="minorHAnsi" w:cstheme="minorHAnsi"/>
        </w:rPr>
        <w:t xml:space="preserve"> sklepata</w:t>
      </w:r>
      <w:r w:rsidR="00782E8E">
        <w:rPr>
          <w:rFonts w:asciiTheme="minorHAnsi" w:hAnsiTheme="minorHAnsi" w:cstheme="minorHAnsi"/>
        </w:rPr>
        <w:t>:</w:t>
      </w:r>
    </w:p>
    <w:p w14:paraId="792249CA" w14:textId="77777777" w:rsidR="00A00185" w:rsidRPr="00FD71EF" w:rsidRDefault="00A00185" w:rsidP="00FD71EF">
      <w:pPr>
        <w:pStyle w:val="Standard"/>
        <w:rPr>
          <w:rFonts w:asciiTheme="minorHAnsi" w:hAnsiTheme="minorHAnsi" w:cstheme="minorHAnsi"/>
        </w:rPr>
      </w:pPr>
    </w:p>
    <w:p w14:paraId="3375BDC6" w14:textId="77777777" w:rsidR="00FD71EF" w:rsidRDefault="00FD71EF" w:rsidP="00877B21">
      <w:pPr>
        <w:pStyle w:val="Standard"/>
        <w:ind w:left="2124" w:hanging="2124"/>
        <w:rPr>
          <w:rFonts w:asciiTheme="minorHAnsi" w:hAnsiTheme="minorHAnsi" w:cstheme="minorHAnsi"/>
        </w:rPr>
      </w:pPr>
      <w:r w:rsidRPr="00FD71EF">
        <w:rPr>
          <w:rFonts w:asciiTheme="minorHAnsi" w:hAnsiTheme="minorHAnsi" w:cstheme="minorHAnsi"/>
          <w:b/>
        </w:rPr>
        <w:t>NAROČNIK:</w:t>
      </w:r>
      <w:r w:rsidR="00877B21">
        <w:rPr>
          <w:rFonts w:asciiTheme="minorHAnsi" w:hAnsiTheme="minorHAnsi" w:cstheme="minorHAnsi"/>
        </w:rPr>
        <w:tab/>
        <w:t>Univerza v Ljubljani, Fakulteta za računalništvo in informatiko</w:t>
      </w:r>
      <w:r w:rsidR="00CF2989">
        <w:rPr>
          <w:rFonts w:asciiTheme="minorHAnsi" w:hAnsiTheme="minorHAnsi" w:cstheme="minorHAnsi"/>
        </w:rPr>
        <w:t xml:space="preserve"> (FRI)</w:t>
      </w:r>
      <w:r w:rsidR="00877B21">
        <w:rPr>
          <w:rFonts w:asciiTheme="minorHAnsi" w:hAnsiTheme="minorHAnsi" w:cstheme="minorHAnsi"/>
        </w:rPr>
        <w:t>, Večna pot 113, 1000 Ljubljana</w:t>
      </w:r>
      <w:r w:rsidR="00782E8E">
        <w:rPr>
          <w:rFonts w:asciiTheme="minorHAnsi" w:hAnsiTheme="minorHAnsi" w:cstheme="minorHAnsi"/>
        </w:rPr>
        <w:t>,</w:t>
      </w:r>
    </w:p>
    <w:p w14:paraId="46FE2447" w14:textId="6B9AC2C2" w:rsidR="00782E8E" w:rsidRPr="00FD71EF" w:rsidRDefault="00782E8E" w:rsidP="00FD71EF">
      <w:pPr>
        <w:pStyle w:val="Standard"/>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77FC2">
        <w:rPr>
          <w:rFonts w:asciiTheme="minorHAnsi" w:hAnsiTheme="minorHAnsi" w:cstheme="minorHAnsi"/>
        </w:rPr>
        <w:t>k</w:t>
      </w:r>
      <w:r>
        <w:rPr>
          <w:rFonts w:asciiTheme="minorHAnsi" w:hAnsiTheme="minorHAnsi" w:cstheme="minorHAnsi"/>
        </w:rPr>
        <w:t xml:space="preserve">i ga zastopa </w:t>
      </w:r>
      <w:proofErr w:type="spellStart"/>
      <w:r w:rsidR="003D3AEC">
        <w:rPr>
          <w:rFonts w:asciiTheme="minorHAnsi" w:hAnsiTheme="minorHAnsi" w:cstheme="minorHAnsi"/>
        </w:rPr>
        <w:t>dekanja</w:t>
      </w:r>
      <w:proofErr w:type="spellEnd"/>
      <w:r w:rsidR="003D3AEC">
        <w:rPr>
          <w:rFonts w:asciiTheme="minorHAnsi" w:hAnsiTheme="minorHAnsi" w:cstheme="minorHAnsi"/>
        </w:rPr>
        <w:t xml:space="preserve"> </w:t>
      </w:r>
      <w:r w:rsidR="00243EC4">
        <w:rPr>
          <w:rFonts w:asciiTheme="minorHAnsi" w:hAnsiTheme="minorHAnsi" w:cstheme="minorHAnsi"/>
        </w:rPr>
        <w:t xml:space="preserve">izr. prof. dr. </w:t>
      </w:r>
      <w:r w:rsidR="003D3AEC">
        <w:rPr>
          <w:rFonts w:asciiTheme="minorHAnsi" w:hAnsiTheme="minorHAnsi" w:cstheme="minorHAnsi"/>
        </w:rPr>
        <w:t>Mojca Ci</w:t>
      </w:r>
      <w:r w:rsidR="00877B21">
        <w:rPr>
          <w:rFonts w:asciiTheme="minorHAnsi" w:hAnsiTheme="minorHAnsi" w:cstheme="minorHAnsi"/>
        </w:rPr>
        <w:t>glarič</w:t>
      </w:r>
    </w:p>
    <w:p w14:paraId="1EC29F59" w14:textId="77777777" w:rsidR="00FD71EF" w:rsidRPr="00877B21" w:rsidRDefault="00FD71EF" w:rsidP="00FD71EF">
      <w:pPr>
        <w:pStyle w:val="Standard"/>
        <w:rPr>
          <w:rFonts w:asciiTheme="minorHAnsi" w:hAnsiTheme="minorHAnsi" w:cstheme="minorHAnsi"/>
          <w:color w:val="000000" w:themeColor="text1"/>
        </w:rPr>
      </w:pPr>
      <w:r w:rsidRPr="00877B21">
        <w:rPr>
          <w:rFonts w:asciiTheme="minorHAnsi" w:hAnsiTheme="minorHAnsi" w:cstheme="minorHAnsi"/>
          <w:color w:val="000000" w:themeColor="text1"/>
        </w:rPr>
        <w:tab/>
      </w:r>
      <w:r w:rsidRPr="00877B21">
        <w:rPr>
          <w:rFonts w:asciiTheme="minorHAnsi" w:hAnsiTheme="minorHAnsi" w:cstheme="minorHAnsi"/>
          <w:color w:val="000000" w:themeColor="text1"/>
        </w:rPr>
        <w:tab/>
      </w:r>
      <w:r w:rsidRPr="00877B21">
        <w:rPr>
          <w:rFonts w:asciiTheme="minorHAnsi" w:hAnsiTheme="minorHAnsi" w:cstheme="minorHAnsi"/>
          <w:color w:val="000000" w:themeColor="text1"/>
        </w:rPr>
        <w:tab/>
        <w:t xml:space="preserve">Matična številka: </w:t>
      </w:r>
      <w:r w:rsidR="00877B21" w:rsidRPr="00877B21">
        <w:rPr>
          <w:rFonts w:asciiTheme="minorHAnsi" w:hAnsiTheme="minorHAnsi" w:cstheme="minorHAnsi"/>
          <w:color w:val="000000" w:themeColor="text1"/>
          <w:shd w:val="clear" w:color="auto" w:fill="FFFFFF"/>
        </w:rPr>
        <w:t>1627023000</w:t>
      </w:r>
    </w:p>
    <w:p w14:paraId="2B67CDDC" w14:textId="77777777" w:rsidR="00FD71EF" w:rsidRPr="00877B21" w:rsidRDefault="00FD71EF" w:rsidP="00FD71EF">
      <w:pPr>
        <w:pStyle w:val="Standard"/>
        <w:rPr>
          <w:rFonts w:asciiTheme="minorHAnsi" w:hAnsiTheme="minorHAnsi" w:cstheme="minorHAnsi"/>
          <w:color w:val="000000" w:themeColor="text1"/>
        </w:rPr>
      </w:pPr>
      <w:r w:rsidRPr="00877B21">
        <w:rPr>
          <w:rFonts w:asciiTheme="minorHAnsi" w:hAnsiTheme="minorHAnsi" w:cstheme="minorHAnsi"/>
          <w:color w:val="000000" w:themeColor="text1"/>
        </w:rPr>
        <w:tab/>
      </w:r>
      <w:r w:rsidRPr="00877B21">
        <w:rPr>
          <w:rFonts w:asciiTheme="minorHAnsi" w:hAnsiTheme="minorHAnsi" w:cstheme="minorHAnsi"/>
          <w:color w:val="000000" w:themeColor="text1"/>
        </w:rPr>
        <w:tab/>
      </w:r>
      <w:r w:rsidRPr="00877B21">
        <w:rPr>
          <w:rFonts w:asciiTheme="minorHAnsi" w:hAnsiTheme="minorHAnsi" w:cstheme="minorHAnsi"/>
          <w:color w:val="000000" w:themeColor="text1"/>
        </w:rPr>
        <w:tab/>
        <w:t xml:space="preserve">ID številka za DDV: </w:t>
      </w:r>
      <w:r w:rsidR="00877B21" w:rsidRPr="00877B21">
        <w:rPr>
          <w:rFonts w:asciiTheme="minorHAnsi" w:hAnsiTheme="minorHAnsi" w:cstheme="minorHAnsi"/>
          <w:color w:val="000000" w:themeColor="text1"/>
        </w:rPr>
        <w:t>SI</w:t>
      </w:r>
      <w:r w:rsidR="00877B21" w:rsidRPr="00877B21">
        <w:rPr>
          <w:rFonts w:asciiTheme="minorHAnsi" w:hAnsiTheme="minorHAnsi" w:cstheme="minorHAnsi"/>
          <w:color w:val="000000" w:themeColor="text1"/>
          <w:shd w:val="clear" w:color="auto" w:fill="FFFFFF"/>
        </w:rPr>
        <w:t>67909027</w:t>
      </w:r>
    </w:p>
    <w:p w14:paraId="4851310F" w14:textId="77777777" w:rsidR="00FD71EF" w:rsidRDefault="00FD71EF" w:rsidP="00FD71EF">
      <w:pPr>
        <w:pStyle w:val="Standard"/>
        <w:rPr>
          <w:rFonts w:asciiTheme="minorHAnsi" w:hAnsiTheme="minorHAnsi" w:cstheme="minorHAnsi"/>
        </w:rPr>
      </w:pPr>
    </w:p>
    <w:p w14:paraId="0FE25A9C" w14:textId="77777777" w:rsidR="00A00185" w:rsidRPr="00FD71EF" w:rsidRDefault="00235B3F" w:rsidP="00FD71EF">
      <w:pPr>
        <w:pStyle w:val="Standard"/>
        <w:rPr>
          <w:rFonts w:asciiTheme="minorHAnsi" w:hAnsiTheme="minorHAnsi" w:cstheme="minorHAnsi"/>
        </w:rPr>
      </w:pPr>
      <w:r w:rsidRPr="00FD71EF">
        <w:rPr>
          <w:rFonts w:asciiTheme="minorHAnsi" w:hAnsiTheme="minorHAnsi" w:cstheme="minorHAnsi"/>
        </w:rPr>
        <w:t>in</w:t>
      </w:r>
    </w:p>
    <w:p w14:paraId="79BAD91A" w14:textId="77777777" w:rsidR="00A229E7" w:rsidRPr="00FD71EF" w:rsidRDefault="00A229E7" w:rsidP="00FD71EF">
      <w:pPr>
        <w:pStyle w:val="Standard"/>
        <w:rPr>
          <w:rFonts w:asciiTheme="minorHAnsi" w:hAnsiTheme="minorHAnsi" w:cstheme="minorHAnsi"/>
        </w:rPr>
      </w:pPr>
    </w:p>
    <w:p w14:paraId="1027B0C3" w14:textId="0B81A441" w:rsidR="00FD71EF" w:rsidRDefault="004566E4" w:rsidP="00FD71EF">
      <w:pPr>
        <w:pStyle w:val="Standard"/>
        <w:rPr>
          <w:rFonts w:asciiTheme="minorHAnsi" w:hAnsiTheme="minorHAnsi" w:cstheme="minorHAnsi"/>
        </w:rPr>
      </w:pPr>
      <w:r>
        <w:rPr>
          <w:rFonts w:asciiTheme="minorHAnsi" w:hAnsiTheme="minorHAnsi" w:cstheme="minorHAnsi"/>
          <w:b/>
        </w:rPr>
        <w:t>DOBAVITELJ</w:t>
      </w:r>
      <w:r w:rsidR="00FD71EF" w:rsidRPr="00FD71EF">
        <w:rPr>
          <w:rFonts w:asciiTheme="minorHAnsi" w:hAnsiTheme="minorHAnsi" w:cstheme="minorHAnsi"/>
          <w:b/>
        </w:rPr>
        <w:t>:</w:t>
      </w:r>
      <w:r w:rsidR="00FD71EF" w:rsidRPr="00FD71EF">
        <w:rPr>
          <w:rFonts w:asciiTheme="minorHAnsi" w:hAnsiTheme="minorHAnsi" w:cstheme="minorHAnsi"/>
        </w:rPr>
        <w:tab/>
      </w:r>
      <w:r w:rsidR="00FD71EF" w:rsidRPr="00FD71EF">
        <w:rPr>
          <w:rFonts w:asciiTheme="minorHAnsi" w:hAnsiTheme="minorHAnsi" w:cstheme="minorHAnsi"/>
        </w:rPr>
        <w:tab/>
        <w:t>__________________________</w:t>
      </w:r>
      <w:r w:rsidR="00C77FC2">
        <w:rPr>
          <w:rFonts w:asciiTheme="minorHAnsi" w:hAnsiTheme="minorHAnsi" w:cstheme="minorHAnsi"/>
        </w:rPr>
        <w:t>_______________________________</w:t>
      </w:r>
      <w:r w:rsidR="00FD71EF" w:rsidRPr="00FD71EF">
        <w:rPr>
          <w:rFonts w:asciiTheme="minorHAnsi" w:hAnsiTheme="minorHAnsi" w:cstheme="minorHAnsi"/>
        </w:rPr>
        <w:t>_____</w:t>
      </w:r>
      <w:r w:rsidR="00C77FC2">
        <w:rPr>
          <w:rFonts w:asciiTheme="minorHAnsi" w:hAnsiTheme="minorHAnsi" w:cstheme="minorHAnsi"/>
        </w:rPr>
        <w:t>_</w:t>
      </w:r>
    </w:p>
    <w:p w14:paraId="5DB4D51F" w14:textId="77777777" w:rsidR="00782E8E" w:rsidRPr="00FD71EF" w:rsidRDefault="00782E8E" w:rsidP="00FD71EF">
      <w:pPr>
        <w:pStyle w:val="Standard"/>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77FC2">
        <w:rPr>
          <w:rFonts w:asciiTheme="minorHAnsi" w:hAnsiTheme="minorHAnsi" w:cstheme="minorHAnsi"/>
        </w:rPr>
        <w:t>k</w:t>
      </w:r>
      <w:r>
        <w:rPr>
          <w:rFonts w:asciiTheme="minorHAnsi" w:hAnsiTheme="minorHAnsi" w:cstheme="minorHAnsi"/>
        </w:rPr>
        <w:t>i ga zastopa: ___________________________________________________</w:t>
      </w:r>
    </w:p>
    <w:p w14:paraId="7D60ED82" w14:textId="77777777" w:rsidR="00FD71EF" w:rsidRPr="00FD71EF" w:rsidRDefault="00FD71EF" w:rsidP="00FD71EF">
      <w:pPr>
        <w:pStyle w:val="Standard"/>
        <w:rPr>
          <w:rFonts w:asciiTheme="minorHAnsi" w:hAnsiTheme="minorHAnsi" w:cstheme="minorHAnsi"/>
        </w:rPr>
      </w:pPr>
      <w:r w:rsidRPr="00FD71EF">
        <w:rPr>
          <w:rFonts w:asciiTheme="minorHAnsi" w:hAnsiTheme="minorHAnsi" w:cstheme="minorHAnsi"/>
        </w:rPr>
        <w:tab/>
      </w:r>
      <w:r w:rsidRPr="00FD71EF">
        <w:rPr>
          <w:rFonts w:asciiTheme="minorHAnsi" w:hAnsiTheme="minorHAnsi" w:cstheme="minorHAnsi"/>
        </w:rPr>
        <w:tab/>
      </w:r>
      <w:r w:rsidRPr="00FD71EF">
        <w:rPr>
          <w:rFonts w:asciiTheme="minorHAnsi" w:hAnsiTheme="minorHAnsi" w:cstheme="minorHAnsi"/>
        </w:rPr>
        <w:tab/>
        <w:t>Matična številka: _________________________________________________</w:t>
      </w:r>
    </w:p>
    <w:p w14:paraId="0A849FF9" w14:textId="77777777" w:rsidR="00FD71EF" w:rsidRPr="00FD71EF" w:rsidRDefault="00FD71EF" w:rsidP="00FD71EF">
      <w:pPr>
        <w:pStyle w:val="Standard"/>
        <w:rPr>
          <w:rFonts w:asciiTheme="minorHAnsi" w:hAnsiTheme="minorHAnsi" w:cstheme="minorHAnsi"/>
        </w:rPr>
      </w:pPr>
      <w:r w:rsidRPr="00FD71EF">
        <w:rPr>
          <w:rFonts w:asciiTheme="minorHAnsi" w:hAnsiTheme="minorHAnsi" w:cstheme="minorHAnsi"/>
        </w:rPr>
        <w:tab/>
      </w:r>
      <w:r w:rsidRPr="00FD71EF">
        <w:rPr>
          <w:rFonts w:asciiTheme="minorHAnsi" w:hAnsiTheme="minorHAnsi" w:cstheme="minorHAnsi"/>
        </w:rPr>
        <w:tab/>
      </w:r>
      <w:r w:rsidRPr="00FD71EF">
        <w:rPr>
          <w:rFonts w:asciiTheme="minorHAnsi" w:hAnsiTheme="minorHAnsi" w:cstheme="minorHAnsi"/>
        </w:rPr>
        <w:tab/>
        <w:t>ID številka za DDV: _______________________________________________</w:t>
      </w:r>
    </w:p>
    <w:p w14:paraId="33F2E046" w14:textId="77777777" w:rsidR="00FD71EF" w:rsidRPr="00FD71EF" w:rsidRDefault="00FD71EF" w:rsidP="00FD71EF">
      <w:pPr>
        <w:pStyle w:val="Standard"/>
        <w:rPr>
          <w:rFonts w:asciiTheme="minorHAnsi" w:hAnsiTheme="minorHAnsi" w:cstheme="minorHAnsi"/>
        </w:rPr>
      </w:pPr>
    </w:p>
    <w:p w14:paraId="0792BADE" w14:textId="77777777" w:rsidR="00E83341" w:rsidRPr="00FD71EF" w:rsidRDefault="00E83341" w:rsidP="00FD71EF">
      <w:pPr>
        <w:pStyle w:val="Standard"/>
        <w:rPr>
          <w:rFonts w:asciiTheme="minorHAnsi" w:hAnsiTheme="minorHAnsi" w:cstheme="minorHAnsi"/>
        </w:rPr>
      </w:pPr>
    </w:p>
    <w:p w14:paraId="23179D88" w14:textId="77777777" w:rsidR="00A00185" w:rsidRPr="00E83341" w:rsidRDefault="00235B3F"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5C033DCD" w14:textId="77777777" w:rsidR="00A00185" w:rsidRPr="00E83341" w:rsidRDefault="00CC76B2" w:rsidP="00F01BD3">
      <w:pPr>
        <w:pStyle w:val="Standard"/>
        <w:keepNext/>
        <w:jc w:val="center"/>
        <w:rPr>
          <w:rFonts w:asciiTheme="minorHAnsi" w:hAnsiTheme="minorHAnsi" w:cstheme="minorHAnsi"/>
          <w:b/>
        </w:rPr>
      </w:pPr>
      <w:r w:rsidRPr="00E83341">
        <w:rPr>
          <w:rFonts w:asciiTheme="minorHAnsi" w:hAnsiTheme="minorHAnsi" w:cstheme="minorHAnsi"/>
          <w:b/>
        </w:rPr>
        <w:t xml:space="preserve">(uvodne </w:t>
      </w:r>
      <w:r w:rsidR="00C77FC2">
        <w:rPr>
          <w:rFonts w:asciiTheme="minorHAnsi" w:hAnsiTheme="minorHAnsi" w:cstheme="minorHAnsi"/>
          <w:b/>
        </w:rPr>
        <w:t>določbe</w:t>
      </w:r>
      <w:r w:rsidRPr="00E83341">
        <w:rPr>
          <w:rFonts w:asciiTheme="minorHAnsi" w:hAnsiTheme="minorHAnsi" w:cstheme="minorHAnsi"/>
          <w:b/>
        </w:rPr>
        <w:t>)</w:t>
      </w:r>
    </w:p>
    <w:p w14:paraId="0366C1AF" w14:textId="77777777" w:rsidR="00CC76B2" w:rsidRPr="00FD71EF" w:rsidRDefault="00CC76B2" w:rsidP="00F01BD3">
      <w:pPr>
        <w:pStyle w:val="Standard"/>
        <w:keepNext/>
        <w:rPr>
          <w:rFonts w:asciiTheme="minorHAnsi" w:hAnsiTheme="minorHAnsi" w:cstheme="minorHAnsi"/>
        </w:rPr>
      </w:pPr>
    </w:p>
    <w:p w14:paraId="182112BF" w14:textId="358C8E68" w:rsidR="00782E8E" w:rsidRPr="00782E8E" w:rsidRDefault="002A74B8" w:rsidP="00782E8E">
      <w:pPr>
        <w:pStyle w:val="Telobesedila"/>
        <w:spacing w:after="0" w:line="276" w:lineRule="auto"/>
        <w:rPr>
          <w:rFonts w:asciiTheme="minorHAnsi" w:hAnsiTheme="minorHAnsi" w:cstheme="minorHAnsi"/>
          <w:color w:val="000000" w:themeColor="text1"/>
        </w:rPr>
      </w:pPr>
      <w:r>
        <w:rPr>
          <w:rFonts w:asciiTheme="minorHAnsi" w:hAnsiTheme="minorHAnsi" w:cstheme="minorHAnsi"/>
          <w:color w:val="000000" w:themeColor="text1"/>
        </w:rPr>
        <w:t>Pogodbeni</w:t>
      </w:r>
      <w:r w:rsidR="00FD71EF" w:rsidRPr="00782E8E">
        <w:rPr>
          <w:rFonts w:asciiTheme="minorHAnsi" w:hAnsiTheme="minorHAnsi" w:cstheme="minorHAnsi"/>
          <w:color w:val="000000" w:themeColor="text1"/>
        </w:rPr>
        <w:t xml:space="preserve"> </w:t>
      </w:r>
      <w:r>
        <w:rPr>
          <w:rFonts w:asciiTheme="minorHAnsi" w:hAnsiTheme="minorHAnsi" w:cstheme="minorHAnsi"/>
          <w:color w:val="000000" w:themeColor="text1"/>
        </w:rPr>
        <w:t>stranki uvodoma ugotavljata</w:t>
      </w:r>
      <w:r w:rsidR="00782E8E" w:rsidRPr="00782E8E">
        <w:rPr>
          <w:rFonts w:asciiTheme="minorHAnsi" w:hAnsiTheme="minorHAnsi" w:cstheme="minorHAnsi"/>
          <w:color w:val="000000" w:themeColor="text1"/>
        </w:rPr>
        <w:t>, da:</w:t>
      </w:r>
    </w:p>
    <w:p w14:paraId="47D8D764" w14:textId="2B2E8975" w:rsidR="00782E8E" w:rsidRPr="00782E8E" w:rsidRDefault="00782E8E" w:rsidP="00426CD8">
      <w:pPr>
        <w:widowControl/>
        <w:numPr>
          <w:ilvl w:val="0"/>
          <w:numId w:val="64"/>
        </w:numPr>
        <w:autoSpaceDN/>
        <w:spacing w:after="0" w:line="276" w:lineRule="auto"/>
        <w:ind w:left="709"/>
        <w:jc w:val="both"/>
        <w:textAlignment w:val="auto"/>
        <w:rPr>
          <w:rFonts w:asciiTheme="minorHAnsi" w:hAnsiTheme="minorHAnsi" w:cstheme="minorHAnsi"/>
          <w:color w:val="000000" w:themeColor="text1"/>
        </w:rPr>
      </w:pPr>
      <w:r w:rsidRPr="00782E8E">
        <w:rPr>
          <w:rFonts w:asciiTheme="minorHAnsi" w:hAnsiTheme="minorHAnsi" w:cstheme="minorHAnsi"/>
          <w:color w:val="000000" w:themeColor="text1"/>
        </w:rPr>
        <w:t xml:space="preserve">je naročnik izvedel postopek </w:t>
      </w:r>
      <w:r w:rsidRPr="00782E8E">
        <w:rPr>
          <w:rFonts w:asciiTheme="minorHAnsi" w:eastAsia="Times New Roman" w:hAnsiTheme="minorHAnsi" w:cstheme="minorHAnsi"/>
          <w:color w:val="000000" w:themeColor="text1"/>
          <w:lang w:eastAsia="sl-SI"/>
        </w:rPr>
        <w:t xml:space="preserve">oddaje javnega naročila </w:t>
      </w:r>
      <w:r w:rsidR="00877B21">
        <w:rPr>
          <w:rFonts w:asciiTheme="minorHAnsi" w:eastAsia="Times New Roman" w:hAnsiTheme="minorHAnsi" w:cstheme="minorHAnsi"/>
          <w:lang w:eastAsia="sl-SI"/>
        </w:rPr>
        <w:t>»</w:t>
      </w:r>
      <w:proofErr w:type="spellStart"/>
      <w:r w:rsidR="00877B21">
        <w:rPr>
          <w:rFonts w:asciiTheme="minorHAnsi" w:hAnsiTheme="minorHAnsi" w:cstheme="minorHAnsi"/>
        </w:rPr>
        <w:t>Sukcesivna</w:t>
      </w:r>
      <w:proofErr w:type="spellEnd"/>
      <w:r w:rsidR="00877B21">
        <w:rPr>
          <w:rFonts w:asciiTheme="minorHAnsi" w:hAnsiTheme="minorHAnsi" w:cstheme="minorHAnsi"/>
        </w:rPr>
        <w:t xml:space="preserve"> nabava </w:t>
      </w:r>
      <w:r w:rsidR="00243EC4">
        <w:rPr>
          <w:rFonts w:asciiTheme="minorHAnsi" w:hAnsiTheme="minorHAnsi" w:cstheme="minorHAnsi"/>
        </w:rPr>
        <w:t xml:space="preserve">okoljsko manj obremenjujoče </w:t>
      </w:r>
      <w:r w:rsidR="00877B21">
        <w:rPr>
          <w:rFonts w:asciiTheme="minorHAnsi" w:hAnsiTheme="minorHAnsi" w:cstheme="minorHAnsi"/>
        </w:rPr>
        <w:t>računalniške opreme</w:t>
      </w:r>
      <w:r w:rsidR="00877B21" w:rsidRPr="00492879">
        <w:rPr>
          <w:rFonts w:asciiTheme="minorHAnsi" w:hAnsiTheme="minorHAnsi" w:cstheme="minorHAnsi"/>
        </w:rPr>
        <w:t>«</w:t>
      </w:r>
      <w:r w:rsidRPr="00782E8E">
        <w:rPr>
          <w:rFonts w:asciiTheme="minorHAnsi" w:hAnsiTheme="minorHAnsi" w:cstheme="minorHAnsi"/>
          <w:color w:val="000000" w:themeColor="text1"/>
        </w:rPr>
        <w:t>, št. objave na Portalu jav</w:t>
      </w:r>
      <w:r>
        <w:rPr>
          <w:rFonts w:asciiTheme="minorHAnsi" w:hAnsiTheme="minorHAnsi" w:cstheme="minorHAnsi"/>
          <w:color w:val="000000" w:themeColor="text1"/>
        </w:rPr>
        <w:t>nih naročil: ________</w:t>
      </w:r>
      <w:r w:rsidR="00E00CBE">
        <w:rPr>
          <w:rFonts w:asciiTheme="minorHAnsi" w:hAnsiTheme="minorHAnsi" w:cstheme="minorHAnsi"/>
          <w:color w:val="000000" w:themeColor="text1"/>
        </w:rPr>
        <w:t>_____</w:t>
      </w:r>
      <w:r>
        <w:rPr>
          <w:rFonts w:asciiTheme="minorHAnsi" w:hAnsiTheme="minorHAnsi" w:cstheme="minorHAnsi"/>
          <w:color w:val="000000" w:themeColor="text1"/>
        </w:rPr>
        <w:t>______</w:t>
      </w:r>
      <w:r w:rsidR="00F01BD3">
        <w:rPr>
          <w:rFonts w:asciiTheme="minorHAnsi" w:hAnsiTheme="minorHAnsi" w:cstheme="minorHAnsi"/>
          <w:color w:val="000000" w:themeColor="text1"/>
        </w:rPr>
        <w:t>_____</w:t>
      </w:r>
      <w:r>
        <w:rPr>
          <w:rFonts w:asciiTheme="minorHAnsi" w:hAnsiTheme="minorHAnsi" w:cstheme="minorHAnsi"/>
          <w:color w:val="000000" w:themeColor="text1"/>
        </w:rPr>
        <w:t>____</w:t>
      </w:r>
      <w:r w:rsidRPr="00782E8E">
        <w:rPr>
          <w:rFonts w:asciiTheme="minorHAnsi" w:hAnsiTheme="minorHAnsi" w:cstheme="minorHAnsi"/>
          <w:color w:val="000000" w:themeColor="text1"/>
        </w:rPr>
        <w:t>;</w:t>
      </w:r>
    </w:p>
    <w:p w14:paraId="64CC0565" w14:textId="5A349BE6" w:rsidR="00782E8E" w:rsidRPr="00782E8E" w:rsidRDefault="00782E8E" w:rsidP="00426CD8">
      <w:pPr>
        <w:pStyle w:val="Telobesedila"/>
        <w:widowControl/>
        <w:numPr>
          <w:ilvl w:val="0"/>
          <w:numId w:val="64"/>
        </w:numPr>
        <w:autoSpaceDN/>
        <w:spacing w:after="0" w:line="276" w:lineRule="auto"/>
        <w:ind w:left="709"/>
        <w:jc w:val="both"/>
        <w:textAlignment w:val="auto"/>
        <w:rPr>
          <w:rFonts w:asciiTheme="minorHAnsi" w:hAnsiTheme="minorHAnsi" w:cstheme="minorHAnsi"/>
          <w:color w:val="000000" w:themeColor="text1"/>
        </w:rPr>
      </w:pPr>
      <w:r w:rsidRPr="00782E8E">
        <w:rPr>
          <w:rFonts w:asciiTheme="minorHAnsi" w:hAnsiTheme="minorHAnsi" w:cstheme="minorHAnsi"/>
          <w:color w:val="000000" w:themeColor="text1"/>
        </w:rPr>
        <w:t xml:space="preserve">je bila </w:t>
      </w:r>
      <w:r w:rsidR="00CF176E">
        <w:rPr>
          <w:rFonts w:asciiTheme="minorHAnsi" w:hAnsiTheme="minorHAnsi" w:cstheme="minorHAnsi"/>
          <w:color w:val="000000" w:themeColor="text1"/>
        </w:rPr>
        <w:t xml:space="preserve">druga </w:t>
      </w:r>
      <w:r w:rsidRPr="00782E8E">
        <w:rPr>
          <w:rFonts w:asciiTheme="minorHAnsi" w:hAnsiTheme="minorHAnsi" w:cstheme="minorHAnsi"/>
          <w:color w:val="000000" w:themeColor="text1"/>
        </w:rPr>
        <w:t>stranka te</w:t>
      </w:r>
      <w:r w:rsidR="00E00CBE">
        <w:rPr>
          <w:rFonts w:asciiTheme="minorHAnsi" w:hAnsiTheme="minorHAnsi" w:cstheme="minorHAnsi"/>
          <w:color w:val="000000" w:themeColor="text1"/>
        </w:rPr>
        <w:t>ga</w:t>
      </w:r>
      <w:r w:rsidRPr="00782E8E">
        <w:rPr>
          <w:rFonts w:asciiTheme="minorHAnsi" w:hAnsiTheme="minorHAnsi" w:cstheme="minorHAnsi"/>
          <w:color w:val="000000" w:themeColor="text1"/>
        </w:rPr>
        <w:t xml:space="preserve"> </w:t>
      </w:r>
      <w:r w:rsidR="00E00CBE">
        <w:rPr>
          <w:rFonts w:asciiTheme="minorHAnsi" w:hAnsiTheme="minorHAnsi" w:cstheme="minorHAnsi"/>
          <w:color w:val="000000" w:themeColor="text1"/>
        </w:rPr>
        <w:t>okvirnega sporazuma</w:t>
      </w:r>
      <w:r>
        <w:rPr>
          <w:rFonts w:asciiTheme="minorHAnsi" w:hAnsiTheme="minorHAnsi" w:cstheme="minorHAnsi"/>
          <w:color w:val="000000" w:themeColor="text1"/>
        </w:rPr>
        <w:t xml:space="preserve"> (</w:t>
      </w:r>
      <w:r w:rsidR="004566E4">
        <w:rPr>
          <w:rFonts w:asciiTheme="minorHAnsi" w:hAnsiTheme="minorHAnsi" w:cstheme="minorHAnsi"/>
          <w:color w:val="000000" w:themeColor="text1"/>
        </w:rPr>
        <w:t>dobavitelj</w:t>
      </w:r>
      <w:r w:rsidRPr="00782E8E">
        <w:rPr>
          <w:rFonts w:asciiTheme="minorHAnsi" w:hAnsiTheme="minorHAnsi" w:cstheme="minorHAnsi"/>
          <w:color w:val="000000" w:themeColor="text1"/>
        </w:rPr>
        <w:t>) izbrana kot ponudnik</w:t>
      </w:r>
      <w:r>
        <w:rPr>
          <w:rFonts w:asciiTheme="minorHAnsi" w:hAnsiTheme="minorHAnsi" w:cstheme="minorHAnsi"/>
          <w:color w:val="000000" w:themeColor="text1"/>
        </w:rPr>
        <w:t>, ki je oddal</w:t>
      </w:r>
      <w:r w:rsidR="00CF2989">
        <w:rPr>
          <w:rFonts w:asciiTheme="minorHAnsi" w:hAnsiTheme="minorHAnsi" w:cstheme="minorHAnsi"/>
          <w:color w:val="000000" w:themeColor="text1"/>
        </w:rPr>
        <w:t xml:space="preserve"> eno od ekonomsko najugodnejših dopustnih ponudb</w:t>
      </w:r>
      <w:r w:rsidRPr="00782E8E">
        <w:rPr>
          <w:rFonts w:asciiTheme="minorHAnsi" w:hAnsiTheme="minorHAnsi" w:cstheme="minorHAnsi"/>
          <w:color w:val="000000" w:themeColor="text1"/>
        </w:rPr>
        <w:t>;</w:t>
      </w:r>
    </w:p>
    <w:p w14:paraId="01F7ED61" w14:textId="66D781AB" w:rsidR="00782E8E" w:rsidRDefault="00782E8E" w:rsidP="00426CD8">
      <w:pPr>
        <w:widowControl/>
        <w:numPr>
          <w:ilvl w:val="0"/>
          <w:numId w:val="64"/>
        </w:numPr>
        <w:autoSpaceDN/>
        <w:spacing w:after="0" w:line="276" w:lineRule="auto"/>
        <w:ind w:left="709"/>
        <w:jc w:val="both"/>
        <w:textAlignment w:val="auto"/>
        <w:rPr>
          <w:rFonts w:asciiTheme="minorHAnsi" w:hAnsiTheme="minorHAnsi" w:cstheme="minorHAnsi"/>
          <w:color w:val="000000" w:themeColor="text1"/>
        </w:rPr>
      </w:pPr>
      <w:r w:rsidRPr="00782E8E">
        <w:rPr>
          <w:rFonts w:asciiTheme="minorHAnsi" w:hAnsiTheme="minorHAnsi" w:cstheme="minorHAnsi"/>
          <w:color w:val="000000" w:themeColor="text1"/>
        </w:rPr>
        <w:t xml:space="preserve">sta ponudba </w:t>
      </w:r>
      <w:r w:rsidR="004566E4">
        <w:rPr>
          <w:rFonts w:asciiTheme="minorHAnsi" w:hAnsiTheme="minorHAnsi" w:cstheme="minorHAnsi"/>
          <w:color w:val="000000" w:themeColor="text1"/>
        </w:rPr>
        <w:t>dobavitelja</w:t>
      </w:r>
      <w:r w:rsidRPr="00782E8E">
        <w:rPr>
          <w:rFonts w:asciiTheme="minorHAnsi" w:hAnsiTheme="minorHAnsi" w:cstheme="minorHAnsi"/>
          <w:color w:val="000000" w:themeColor="text1"/>
        </w:rPr>
        <w:t xml:space="preserve"> z vsemi prilogami in razpisna dokumentacija za </w:t>
      </w:r>
      <w:r>
        <w:rPr>
          <w:rFonts w:asciiTheme="minorHAnsi" w:hAnsiTheme="minorHAnsi" w:cstheme="minorHAnsi"/>
          <w:color w:val="000000" w:themeColor="text1"/>
        </w:rPr>
        <w:t>navedeno</w:t>
      </w:r>
      <w:r w:rsidRPr="00782E8E">
        <w:rPr>
          <w:rFonts w:asciiTheme="minorHAnsi" w:hAnsiTheme="minorHAnsi" w:cstheme="minorHAnsi"/>
          <w:color w:val="000000" w:themeColor="text1"/>
        </w:rPr>
        <w:t xml:space="preserve"> javno naročilo sestavni del te</w:t>
      </w:r>
      <w:r w:rsidR="00E00CBE">
        <w:rPr>
          <w:rFonts w:asciiTheme="minorHAnsi" w:hAnsiTheme="minorHAnsi" w:cstheme="minorHAnsi"/>
          <w:color w:val="000000" w:themeColor="text1"/>
        </w:rPr>
        <w:t>ga</w:t>
      </w:r>
      <w:r w:rsidRPr="00782E8E">
        <w:rPr>
          <w:rFonts w:asciiTheme="minorHAnsi" w:hAnsiTheme="minorHAnsi" w:cstheme="minorHAnsi"/>
          <w:color w:val="000000" w:themeColor="text1"/>
        </w:rPr>
        <w:t xml:space="preserve"> </w:t>
      </w:r>
      <w:r w:rsidR="00E00CBE">
        <w:rPr>
          <w:rFonts w:asciiTheme="minorHAnsi" w:hAnsiTheme="minorHAnsi" w:cstheme="minorHAnsi"/>
          <w:color w:val="000000" w:themeColor="text1"/>
        </w:rPr>
        <w:t>okvirnega sporazuma</w:t>
      </w:r>
      <w:r>
        <w:rPr>
          <w:rFonts w:asciiTheme="minorHAnsi" w:hAnsiTheme="minorHAnsi" w:cstheme="minorHAnsi"/>
          <w:color w:val="000000" w:themeColor="text1"/>
        </w:rPr>
        <w:t xml:space="preserve"> in </w:t>
      </w:r>
      <w:r w:rsidR="004566E4">
        <w:rPr>
          <w:rFonts w:asciiTheme="minorHAnsi" w:hAnsiTheme="minorHAnsi" w:cstheme="minorHAnsi"/>
          <w:color w:val="000000" w:themeColor="text1"/>
        </w:rPr>
        <w:t>dobavitelja</w:t>
      </w:r>
      <w:r w:rsidR="00CF176E">
        <w:rPr>
          <w:rFonts w:asciiTheme="minorHAnsi" w:hAnsiTheme="minorHAnsi" w:cstheme="minorHAnsi"/>
          <w:color w:val="000000" w:themeColor="text1"/>
        </w:rPr>
        <w:t xml:space="preserve"> zavezujeta v celoti ter</w:t>
      </w:r>
      <w:r>
        <w:rPr>
          <w:rFonts w:asciiTheme="minorHAnsi" w:hAnsiTheme="minorHAnsi" w:cstheme="minorHAnsi"/>
          <w:color w:val="000000" w:themeColor="text1"/>
        </w:rPr>
        <w:t xml:space="preserve"> enako, kot ta</w:t>
      </w:r>
      <w:r w:rsidR="00E00CBE">
        <w:rPr>
          <w:rFonts w:asciiTheme="minorHAnsi" w:hAnsiTheme="minorHAnsi" w:cstheme="minorHAnsi"/>
          <w:color w:val="000000" w:themeColor="text1"/>
        </w:rPr>
        <w:t xml:space="preserve"> okvirni sporazum</w:t>
      </w:r>
      <w:r w:rsidRPr="00782E8E">
        <w:rPr>
          <w:rFonts w:asciiTheme="minorHAnsi" w:hAnsiTheme="minorHAnsi" w:cstheme="minorHAnsi"/>
          <w:color w:val="000000" w:themeColor="text1"/>
        </w:rPr>
        <w:t>.</w:t>
      </w:r>
      <w:r>
        <w:rPr>
          <w:rFonts w:asciiTheme="minorHAnsi" w:hAnsiTheme="minorHAnsi" w:cstheme="minorHAnsi"/>
          <w:color w:val="000000" w:themeColor="text1"/>
        </w:rPr>
        <w:t xml:space="preserve"> V primeru nezdružljivosti med določili </w:t>
      </w:r>
      <w:r w:rsidR="00E00CBE">
        <w:rPr>
          <w:rFonts w:asciiTheme="minorHAnsi" w:hAnsiTheme="minorHAnsi" w:cstheme="minorHAnsi"/>
          <w:color w:val="000000" w:themeColor="text1"/>
        </w:rPr>
        <w:t>okvirnega sporazuma</w:t>
      </w:r>
      <w:r>
        <w:rPr>
          <w:rFonts w:asciiTheme="minorHAnsi" w:hAnsiTheme="minorHAnsi" w:cstheme="minorHAnsi"/>
          <w:color w:val="000000" w:themeColor="text1"/>
        </w:rPr>
        <w:t xml:space="preserve"> in ponudbe </w:t>
      </w:r>
      <w:r w:rsidR="002A74B8">
        <w:rPr>
          <w:rFonts w:asciiTheme="minorHAnsi" w:hAnsiTheme="minorHAnsi" w:cstheme="minorHAnsi"/>
          <w:color w:val="000000" w:themeColor="text1"/>
        </w:rPr>
        <w:t>dobavitelja</w:t>
      </w:r>
      <w:r>
        <w:rPr>
          <w:rFonts w:asciiTheme="minorHAnsi" w:hAnsiTheme="minorHAnsi" w:cstheme="minorHAnsi"/>
          <w:color w:val="000000" w:themeColor="text1"/>
        </w:rPr>
        <w:t xml:space="preserve"> oziroma razpisne dokument</w:t>
      </w:r>
      <w:r w:rsidR="00E00CBE">
        <w:rPr>
          <w:rFonts w:asciiTheme="minorHAnsi" w:hAnsiTheme="minorHAnsi" w:cstheme="minorHAnsi"/>
          <w:color w:val="000000" w:themeColor="text1"/>
        </w:rPr>
        <w:t xml:space="preserve">acije, veljajo </w:t>
      </w:r>
      <w:r w:rsidR="00305BE2">
        <w:rPr>
          <w:rFonts w:asciiTheme="minorHAnsi" w:hAnsiTheme="minorHAnsi" w:cstheme="minorHAnsi"/>
          <w:color w:val="000000" w:themeColor="text1"/>
        </w:rPr>
        <w:t xml:space="preserve">najprej </w:t>
      </w:r>
      <w:r w:rsidR="00E00CBE">
        <w:rPr>
          <w:rFonts w:asciiTheme="minorHAnsi" w:hAnsiTheme="minorHAnsi" w:cstheme="minorHAnsi"/>
          <w:color w:val="000000" w:themeColor="text1"/>
        </w:rPr>
        <w:t>določila okvirnega sporazuma</w:t>
      </w:r>
      <w:r w:rsidR="00305BE2">
        <w:rPr>
          <w:rFonts w:asciiTheme="minorHAnsi" w:hAnsiTheme="minorHAnsi" w:cstheme="minorHAnsi"/>
          <w:color w:val="000000" w:themeColor="text1"/>
        </w:rPr>
        <w:t>, nato določila razpisne dokumentacije in nato ponudba</w:t>
      </w:r>
      <w:r w:rsidR="00F95A38">
        <w:rPr>
          <w:rFonts w:asciiTheme="minorHAnsi" w:hAnsiTheme="minorHAnsi" w:cstheme="minorHAnsi"/>
          <w:color w:val="000000" w:themeColor="text1"/>
        </w:rPr>
        <w:t>.</w:t>
      </w:r>
    </w:p>
    <w:p w14:paraId="67802030" w14:textId="77777777" w:rsidR="00FD71EF" w:rsidRDefault="00FD71EF" w:rsidP="00782E8E">
      <w:pPr>
        <w:pStyle w:val="Standard"/>
        <w:rPr>
          <w:rFonts w:asciiTheme="minorHAnsi" w:hAnsiTheme="minorHAnsi" w:cstheme="minorHAnsi"/>
          <w:color w:val="000000" w:themeColor="text1"/>
        </w:rPr>
      </w:pPr>
    </w:p>
    <w:p w14:paraId="395FBC70" w14:textId="77777777" w:rsidR="00CC76B2" w:rsidRPr="00E83341" w:rsidRDefault="00CC76B2"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28CCD6DA" w14:textId="77777777" w:rsidR="00CC76B2" w:rsidRPr="00E83341" w:rsidRDefault="00F31A72" w:rsidP="00F01BD3">
      <w:pPr>
        <w:pStyle w:val="Standard"/>
        <w:keepNext/>
        <w:jc w:val="center"/>
        <w:rPr>
          <w:rFonts w:asciiTheme="minorHAnsi" w:hAnsiTheme="minorHAnsi" w:cstheme="minorHAnsi"/>
          <w:b/>
        </w:rPr>
      </w:pPr>
      <w:r>
        <w:rPr>
          <w:rFonts w:asciiTheme="minorHAnsi" w:hAnsiTheme="minorHAnsi" w:cstheme="minorHAnsi"/>
          <w:b/>
        </w:rPr>
        <w:t>(predmet okvirnega sporazuma</w:t>
      </w:r>
      <w:r w:rsidR="00CC76B2" w:rsidRPr="00E83341">
        <w:rPr>
          <w:rFonts w:asciiTheme="minorHAnsi" w:hAnsiTheme="minorHAnsi" w:cstheme="minorHAnsi"/>
          <w:b/>
        </w:rPr>
        <w:t>)</w:t>
      </w:r>
    </w:p>
    <w:p w14:paraId="555B2B95" w14:textId="77777777" w:rsidR="00CC76B2" w:rsidRPr="00782E8E" w:rsidRDefault="00CC76B2" w:rsidP="00F01BD3">
      <w:pPr>
        <w:pStyle w:val="Standard"/>
        <w:keepNext/>
        <w:rPr>
          <w:rFonts w:asciiTheme="minorHAnsi" w:hAnsiTheme="minorHAnsi" w:cstheme="minorHAnsi"/>
          <w:color w:val="000000" w:themeColor="text1"/>
        </w:rPr>
      </w:pPr>
    </w:p>
    <w:p w14:paraId="25A3CA6C" w14:textId="61CF2470" w:rsidR="00CF2989" w:rsidRPr="00CF2989" w:rsidRDefault="00E00CBE" w:rsidP="00CF2989">
      <w:pPr>
        <w:pStyle w:val="Standard"/>
        <w:rPr>
          <w:rFonts w:asciiTheme="minorHAnsi" w:hAnsiTheme="minorHAnsi" w:cstheme="minorHAnsi"/>
          <w:color w:val="000000" w:themeColor="text1"/>
        </w:rPr>
      </w:pPr>
      <w:r>
        <w:rPr>
          <w:rFonts w:asciiTheme="minorHAnsi" w:hAnsiTheme="minorHAnsi" w:cstheme="minorHAnsi"/>
        </w:rPr>
        <w:t xml:space="preserve">S tem okvirnim sporazumom </w:t>
      </w:r>
      <w:r w:rsidR="00540B45">
        <w:rPr>
          <w:rFonts w:asciiTheme="minorHAnsi" w:hAnsiTheme="minorHAnsi" w:cstheme="minorHAnsi"/>
        </w:rPr>
        <w:t xml:space="preserve">se pogodbeni stranki dogovorita, da bo naročnik skladno z dejanskimi potrebami </w:t>
      </w:r>
      <w:r w:rsidR="002A74B8">
        <w:rPr>
          <w:rFonts w:asciiTheme="minorHAnsi" w:hAnsiTheme="minorHAnsi" w:cstheme="minorHAnsi"/>
        </w:rPr>
        <w:t>dobavitelju</w:t>
      </w:r>
      <w:r w:rsidR="00540B45">
        <w:rPr>
          <w:rFonts w:asciiTheme="minorHAnsi" w:hAnsiTheme="minorHAnsi" w:cstheme="minorHAnsi"/>
        </w:rPr>
        <w:t xml:space="preserve"> pošiljal povpraševanja za sukcesivno nabavo </w:t>
      </w:r>
      <w:r w:rsidR="00E8317B">
        <w:rPr>
          <w:rFonts w:asciiTheme="minorHAnsi" w:hAnsiTheme="minorHAnsi" w:cstheme="minorHAnsi"/>
        </w:rPr>
        <w:t xml:space="preserve">nove, nerabljene </w:t>
      </w:r>
      <w:r w:rsidR="00540B45">
        <w:rPr>
          <w:rFonts w:asciiTheme="minorHAnsi" w:hAnsiTheme="minorHAnsi" w:cstheme="minorHAnsi"/>
        </w:rPr>
        <w:t>račun</w:t>
      </w:r>
      <w:r>
        <w:rPr>
          <w:rFonts w:asciiTheme="minorHAnsi" w:hAnsiTheme="minorHAnsi" w:cstheme="minorHAnsi"/>
        </w:rPr>
        <w:t xml:space="preserve">alniške opreme za potrebe </w:t>
      </w:r>
      <w:r w:rsidR="00233198">
        <w:rPr>
          <w:rFonts w:asciiTheme="minorHAnsi" w:hAnsiTheme="minorHAnsi" w:cstheme="minorHAnsi"/>
        </w:rPr>
        <w:t>UL FRI</w:t>
      </w:r>
      <w:r w:rsidR="00540B45">
        <w:rPr>
          <w:rFonts w:asciiTheme="minorHAnsi" w:hAnsiTheme="minorHAnsi" w:cstheme="minorHAnsi"/>
        </w:rPr>
        <w:t xml:space="preserve">, skladno z delitvijo in opisom sklopov. </w:t>
      </w:r>
      <w:r w:rsidR="004566E4">
        <w:rPr>
          <w:rFonts w:asciiTheme="minorHAnsi" w:hAnsiTheme="minorHAnsi" w:cstheme="minorHAnsi"/>
        </w:rPr>
        <w:t>Dobavitelj</w:t>
      </w:r>
      <w:r w:rsidR="00540B45">
        <w:rPr>
          <w:rFonts w:asciiTheme="minorHAnsi" w:hAnsiTheme="minorHAnsi" w:cstheme="minorHAnsi"/>
        </w:rPr>
        <w:t xml:space="preserve"> se zaveže, da bo na naročnikova po</w:t>
      </w:r>
      <w:r w:rsidR="008C2603">
        <w:rPr>
          <w:rFonts w:asciiTheme="minorHAnsi" w:hAnsiTheme="minorHAnsi" w:cstheme="minorHAnsi"/>
        </w:rPr>
        <w:t>vpraševanja oddajal ponudbe ter,</w:t>
      </w:r>
      <w:r w:rsidR="00540B45">
        <w:rPr>
          <w:rFonts w:asciiTheme="minorHAnsi" w:hAnsiTheme="minorHAnsi" w:cstheme="minorHAnsi"/>
        </w:rPr>
        <w:t xml:space="preserve"> v primeru vsakokratne izbire njegove ponudbe</w:t>
      </w:r>
      <w:r w:rsidR="00916B4E">
        <w:rPr>
          <w:rFonts w:asciiTheme="minorHAnsi" w:hAnsiTheme="minorHAnsi" w:cstheme="minorHAnsi"/>
        </w:rPr>
        <w:t xml:space="preserve"> za izpolnitev naročila</w:t>
      </w:r>
      <w:r w:rsidR="00540B45">
        <w:rPr>
          <w:rFonts w:asciiTheme="minorHAnsi" w:hAnsiTheme="minorHAnsi" w:cstheme="minorHAnsi"/>
        </w:rPr>
        <w:t>, naročilo izpolnil skladno s tem okvirnim sporazumom</w:t>
      </w:r>
      <w:r w:rsidR="008C2603">
        <w:rPr>
          <w:rFonts w:asciiTheme="minorHAnsi" w:hAnsiTheme="minorHAnsi" w:cstheme="minorHAnsi"/>
        </w:rPr>
        <w:t>, povpraševanjem naročnika in posamezno ponudbo</w:t>
      </w:r>
      <w:r w:rsidR="00540B45">
        <w:rPr>
          <w:rFonts w:asciiTheme="minorHAnsi" w:hAnsiTheme="minorHAnsi" w:cstheme="minorHAnsi"/>
        </w:rPr>
        <w:t xml:space="preserve">, naročnik pa se zaveže, da bo </w:t>
      </w:r>
      <w:r w:rsidR="002A74B8">
        <w:rPr>
          <w:rFonts w:asciiTheme="minorHAnsi" w:hAnsiTheme="minorHAnsi" w:cstheme="minorHAnsi"/>
        </w:rPr>
        <w:t>dobavitelju</w:t>
      </w:r>
      <w:r w:rsidR="00540B45">
        <w:rPr>
          <w:rFonts w:asciiTheme="minorHAnsi" w:hAnsiTheme="minorHAnsi" w:cstheme="minorHAnsi"/>
        </w:rPr>
        <w:t xml:space="preserve"> za to plačal pogodbeno ceno.</w:t>
      </w:r>
      <w:r w:rsidR="00916B4E">
        <w:rPr>
          <w:rFonts w:asciiTheme="minorHAnsi" w:hAnsiTheme="minorHAnsi" w:cstheme="minorHAnsi"/>
        </w:rPr>
        <w:t xml:space="preserve"> Javno </w:t>
      </w:r>
      <w:r w:rsidR="00916B4E">
        <w:rPr>
          <w:rFonts w:asciiTheme="minorHAnsi" w:hAnsiTheme="minorHAnsi" w:cstheme="minorHAnsi"/>
        </w:rPr>
        <w:lastRenderedPageBreak/>
        <w:t xml:space="preserve">naročilo, </w:t>
      </w:r>
      <w:r w:rsidR="001B6BB8">
        <w:rPr>
          <w:rFonts w:asciiTheme="minorHAnsi" w:hAnsiTheme="minorHAnsi" w:cstheme="minorHAnsi"/>
        </w:rPr>
        <w:t>na podlagi katerega je sklenjen ta okvirni sporazum</w:t>
      </w:r>
      <w:r w:rsidR="00916B4E">
        <w:rPr>
          <w:rFonts w:asciiTheme="minorHAnsi" w:hAnsiTheme="minorHAnsi" w:cstheme="minorHAnsi"/>
        </w:rPr>
        <w:t>, šteje za prvo povpraševanje po tem okvirnem sporazumu.</w:t>
      </w:r>
    </w:p>
    <w:p w14:paraId="17995C2A" w14:textId="77777777" w:rsidR="00097FCC" w:rsidRPr="00E8317B" w:rsidRDefault="00097FCC" w:rsidP="00CF2989">
      <w:pPr>
        <w:pStyle w:val="Standard"/>
        <w:rPr>
          <w:rFonts w:asciiTheme="minorHAnsi" w:hAnsiTheme="minorHAnsi" w:cstheme="minorHAnsi"/>
        </w:rPr>
      </w:pPr>
    </w:p>
    <w:p w14:paraId="62B5BB2C" w14:textId="2EC5E155" w:rsidR="00E8317B" w:rsidRPr="00E8317B" w:rsidRDefault="00E8317B" w:rsidP="00CF2989">
      <w:pPr>
        <w:pStyle w:val="Standard"/>
        <w:rPr>
          <w:rFonts w:asciiTheme="minorHAnsi" w:hAnsiTheme="minorHAnsi" w:cstheme="minorHAnsi"/>
        </w:rPr>
      </w:pPr>
      <w:r w:rsidRPr="00E8317B">
        <w:rPr>
          <w:rFonts w:asciiTheme="minorHAnsi" w:hAnsiTheme="minorHAnsi" w:cstheme="minorHAnsi"/>
        </w:rPr>
        <w:t xml:space="preserve">Dobavitelj mora biti s strani </w:t>
      </w:r>
      <w:r>
        <w:rPr>
          <w:rFonts w:asciiTheme="minorHAnsi" w:hAnsiTheme="minorHAnsi" w:cstheme="minorHAnsi"/>
        </w:rPr>
        <w:t>proizvajalcev oziroma principalov opreme pooblaščen za prodajo opreme, ki jo ponuja oziroma dobavlja naročniku na podlagi tega okvirnega sporazuma.</w:t>
      </w:r>
    </w:p>
    <w:p w14:paraId="70DA62B2" w14:textId="77777777" w:rsidR="00E8317B" w:rsidRPr="00E8317B" w:rsidRDefault="00E8317B" w:rsidP="00CF2989">
      <w:pPr>
        <w:pStyle w:val="Standard"/>
        <w:rPr>
          <w:rFonts w:asciiTheme="minorHAnsi" w:hAnsiTheme="minorHAnsi" w:cstheme="minorHAnsi"/>
        </w:rPr>
      </w:pPr>
    </w:p>
    <w:p w14:paraId="7171834F" w14:textId="749BA01D" w:rsidR="00CF2989" w:rsidRPr="00C76736" w:rsidRDefault="00540B45" w:rsidP="00CF2989">
      <w:pPr>
        <w:pStyle w:val="Standard"/>
        <w:rPr>
          <w:rFonts w:asciiTheme="minorHAnsi" w:hAnsiTheme="minorHAnsi" w:cstheme="minorHAnsi"/>
        </w:rPr>
      </w:pPr>
      <w:r>
        <w:rPr>
          <w:rFonts w:asciiTheme="minorHAnsi" w:hAnsiTheme="minorHAnsi" w:cstheme="minorHAnsi"/>
        </w:rPr>
        <w:t xml:space="preserve">Okvirni sporazum se sklepa za </w:t>
      </w:r>
      <w:r w:rsidR="004566E4">
        <w:rPr>
          <w:rFonts w:asciiTheme="minorHAnsi" w:hAnsiTheme="minorHAnsi" w:cstheme="minorHAnsi"/>
        </w:rPr>
        <w:t>naslednje</w:t>
      </w:r>
      <w:r w:rsidR="0099180E">
        <w:rPr>
          <w:rFonts w:asciiTheme="minorHAnsi" w:hAnsiTheme="minorHAnsi" w:cstheme="minorHAnsi"/>
        </w:rPr>
        <w:t xml:space="preserve"> sklope javnega naročila</w:t>
      </w:r>
      <w:r>
        <w:rPr>
          <w:rFonts w:asciiTheme="minorHAnsi" w:hAnsiTheme="minorHAnsi" w:cstheme="minorHAnsi"/>
        </w:rPr>
        <w:t>:</w:t>
      </w:r>
    </w:p>
    <w:p w14:paraId="2AC7558D" w14:textId="0AEFAA6E" w:rsidR="00CF2989" w:rsidRDefault="00CF2989" w:rsidP="00426CD8">
      <w:pPr>
        <w:pStyle w:val="Standard"/>
        <w:numPr>
          <w:ilvl w:val="0"/>
          <w:numId w:val="66"/>
        </w:numPr>
        <w:rPr>
          <w:rFonts w:asciiTheme="minorHAnsi" w:hAnsiTheme="minorHAnsi" w:cstheme="minorHAnsi"/>
        </w:rPr>
      </w:pPr>
      <w:r w:rsidRPr="00C76736">
        <w:rPr>
          <w:rFonts w:asciiTheme="minorHAnsi" w:hAnsiTheme="minorHAnsi" w:cstheme="minorHAnsi"/>
        </w:rPr>
        <w:t>Sklop št. 1:</w:t>
      </w:r>
      <w:r>
        <w:rPr>
          <w:rFonts w:asciiTheme="minorHAnsi" w:hAnsiTheme="minorHAnsi" w:cstheme="minorHAnsi"/>
        </w:rPr>
        <w:t xml:space="preserve"> Namizna in prenosna računalniška in periferna oprema za platforme Windows in Linux</w:t>
      </w:r>
      <w:r w:rsidR="00233198">
        <w:rPr>
          <w:rFonts w:asciiTheme="minorHAnsi" w:hAnsiTheme="minorHAnsi" w:cstheme="minorHAnsi"/>
        </w:rPr>
        <w:t>;</w:t>
      </w:r>
    </w:p>
    <w:p w14:paraId="3C29D2C5" w14:textId="5FBE91A4" w:rsidR="00CF2989" w:rsidRDefault="00CF2989" w:rsidP="00426CD8">
      <w:pPr>
        <w:pStyle w:val="Standard"/>
        <w:numPr>
          <w:ilvl w:val="0"/>
          <w:numId w:val="66"/>
        </w:numPr>
        <w:rPr>
          <w:rFonts w:asciiTheme="minorHAnsi" w:hAnsiTheme="minorHAnsi" w:cstheme="minorHAnsi"/>
        </w:rPr>
      </w:pPr>
      <w:r>
        <w:rPr>
          <w:rFonts w:asciiTheme="minorHAnsi" w:hAnsiTheme="minorHAnsi" w:cstheme="minorHAnsi"/>
        </w:rPr>
        <w:t>Sklop št. 2</w:t>
      </w:r>
      <w:r w:rsidR="00233198">
        <w:rPr>
          <w:rFonts w:asciiTheme="minorHAnsi" w:hAnsiTheme="minorHAnsi" w:cstheme="minorHAnsi"/>
        </w:rPr>
        <w:t>: Strežniki in mrežna oprema;</w:t>
      </w:r>
    </w:p>
    <w:p w14:paraId="2B87B386" w14:textId="3DE41FF2" w:rsidR="00CF2989" w:rsidRDefault="00CF2989" w:rsidP="00426CD8">
      <w:pPr>
        <w:pStyle w:val="Standard"/>
        <w:numPr>
          <w:ilvl w:val="0"/>
          <w:numId w:val="66"/>
        </w:numPr>
        <w:rPr>
          <w:rFonts w:asciiTheme="minorHAnsi" w:hAnsiTheme="minorHAnsi" w:cstheme="minorHAnsi"/>
        </w:rPr>
      </w:pPr>
      <w:r>
        <w:rPr>
          <w:rFonts w:asciiTheme="minorHAnsi" w:hAnsiTheme="minorHAnsi" w:cstheme="minorHAnsi"/>
        </w:rPr>
        <w:t xml:space="preserve">Sklop št. 3: </w:t>
      </w:r>
      <w:r w:rsidR="00233198">
        <w:rPr>
          <w:rFonts w:asciiTheme="minorHAnsi" w:hAnsiTheme="minorHAnsi" w:cstheme="minorHAnsi"/>
        </w:rPr>
        <w:t>Multimedijska oprema;</w:t>
      </w:r>
    </w:p>
    <w:p w14:paraId="3F242EC5" w14:textId="4D9FC67B" w:rsidR="00CF2989" w:rsidRPr="00C76736" w:rsidRDefault="00CF2989" w:rsidP="00426CD8">
      <w:pPr>
        <w:pStyle w:val="Standard"/>
        <w:numPr>
          <w:ilvl w:val="0"/>
          <w:numId w:val="66"/>
        </w:numPr>
        <w:rPr>
          <w:rFonts w:asciiTheme="minorHAnsi" w:hAnsiTheme="minorHAnsi" w:cstheme="minorHAnsi"/>
        </w:rPr>
      </w:pPr>
      <w:r>
        <w:rPr>
          <w:rFonts w:asciiTheme="minorHAnsi" w:hAnsiTheme="minorHAnsi" w:cstheme="minorHAnsi"/>
        </w:rPr>
        <w:t xml:space="preserve">Sklop št. </w:t>
      </w:r>
      <w:r w:rsidR="00233198">
        <w:rPr>
          <w:rFonts w:asciiTheme="minorHAnsi" w:hAnsiTheme="minorHAnsi" w:cstheme="minorHAnsi"/>
        </w:rPr>
        <w:t>4</w:t>
      </w:r>
      <w:r>
        <w:rPr>
          <w:rFonts w:asciiTheme="minorHAnsi" w:hAnsiTheme="minorHAnsi" w:cstheme="minorHAnsi"/>
        </w:rPr>
        <w:t xml:space="preserve">: Namizna in prenosna računalniška in periferna oprema za platformi </w:t>
      </w:r>
      <w:proofErr w:type="spellStart"/>
      <w:r>
        <w:rPr>
          <w:rFonts w:asciiTheme="minorHAnsi" w:hAnsiTheme="minorHAnsi" w:cstheme="minorHAnsi"/>
        </w:rPr>
        <w:t>Mac</w:t>
      </w:r>
      <w:proofErr w:type="spellEnd"/>
      <w:r>
        <w:rPr>
          <w:rFonts w:asciiTheme="minorHAnsi" w:hAnsiTheme="minorHAnsi" w:cstheme="minorHAnsi"/>
        </w:rPr>
        <w:t xml:space="preserve"> OS in </w:t>
      </w:r>
      <w:proofErr w:type="spellStart"/>
      <w:r>
        <w:rPr>
          <w:rFonts w:asciiTheme="minorHAnsi" w:hAnsiTheme="minorHAnsi" w:cstheme="minorHAnsi"/>
        </w:rPr>
        <w:t>iOS</w:t>
      </w:r>
      <w:proofErr w:type="spellEnd"/>
      <w:r w:rsidR="00233198">
        <w:rPr>
          <w:rFonts w:asciiTheme="minorHAnsi" w:hAnsiTheme="minorHAnsi" w:cstheme="minorHAnsi"/>
        </w:rPr>
        <w:t>.</w:t>
      </w:r>
    </w:p>
    <w:p w14:paraId="6A231601" w14:textId="77777777" w:rsidR="00CF2989" w:rsidRDefault="00CF2989" w:rsidP="00FD71EF">
      <w:pPr>
        <w:pStyle w:val="Standard"/>
        <w:rPr>
          <w:rFonts w:asciiTheme="minorHAnsi" w:hAnsiTheme="minorHAnsi" w:cstheme="minorHAnsi"/>
          <w:color w:val="000000" w:themeColor="text1"/>
        </w:rPr>
      </w:pPr>
    </w:p>
    <w:p w14:paraId="5F10076B" w14:textId="0D5D99B0" w:rsidR="00A00185" w:rsidRPr="00CF176E" w:rsidRDefault="00BF7ACB" w:rsidP="00FD71EF">
      <w:pPr>
        <w:pStyle w:val="Standard"/>
        <w:rPr>
          <w:rFonts w:asciiTheme="minorHAnsi" w:hAnsiTheme="minorHAnsi" w:cstheme="minorHAnsi"/>
          <w:color w:val="000000" w:themeColor="text1"/>
        </w:rPr>
      </w:pPr>
      <w:r>
        <w:rPr>
          <w:rFonts w:asciiTheme="minorHAnsi" w:hAnsiTheme="minorHAnsi" w:cstheme="minorHAnsi"/>
          <w:color w:val="000000" w:themeColor="text1"/>
        </w:rPr>
        <w:t>Vsebina posameznega sklopa je</w:t>
      </w:r>
      <w:r w:rsidR="00E00CBE">
        <w:rPr>
          <w:rFonts w:asciiTheme="minorHAnsi" w:hAnsiTheme="minorHAnsi" w:cstheme="minorHAnsi"/>
          <w:color w:val="000000" w:themeColor="text1"/>
        </w:rPr>
        <w:t xml:space="preserve"> podrobneje</w:t>
      </w:r>
      <w:r>
        <w:rPr>
          <w:rFonts w:asciiTheme="minorHAnsi" w:hAnsiTheme="minorHAnsi" w:cstheme="minorHAnsi"/>
          <w:color w:val="000000" w:themeColor="text1"/>
        </w:rPr>
        <w:t xml:space="preserve"> opredeljena v razpisni dokumentaciji za oddajo predmetnega javnega naročila, v Navodilih ponudnikom, v točki 3: »Predmet javnega naročila«, ki </w:t>
      </w:r>
      <w:r w:rsidR="002A74B8">
        <w:rPr>
          <w:rFonts w:asciiTheme="minorHAnsi" w:hAnsiTheme="minorHAnsi" w:cstheme="minorHAnsi"/>
          <w:color w:val="000000" w:themeColor="text1"/>
        </w:rPr>
        <w:t>dobavitelja</w:t>
      </w:r>
      <w:r>
        <w:rPr>
          <w:rFonts w:asciiTheme="minorHAnsi" w:hAnsiTheme="minorHAnsi" w:cstheme="minorHAnsi"/>
          <w:color w:val="000000" w:themeColor="text1"/>
        </w:rPr>
        <w:t xml:space="preserve"> v celoti zavezuje. </w:t>
      </w:r>
      <w:r w:rsidR="002A74B8">
        <w:rPr>
          <w:rFonts w:asciiTheme="minorHAnsi" w:hAnsiTheme="minorHAnsi" w:cstheme="minorHAnsi"/>
          <w:color w:val="000000" w:themeColor="text1"/>
        </w:rPr>
        <w:t>Dobavitelj</w:t>
      </w:r>
      <w:r w:rsidR="00782E8E">
        <w:rPr>
          <w:rFonts w:asciiTheme="minorHAnsi" w:hAnsiTheme="minorHAnsi" w:cstheme="minorHAnsi"/>
          <w:color w:val="000000" w:themeColor="text1"/>
        </w:rPr>
        <w:t xml:space="preserve"> mora </w:t>
      </w:r>
      <w:r w:rsidR="00E00CBE">
        <w:rPr>
          <w:rFonts w:asciiTheme="minorHAnsi" w:hAnsiTheme="minorHAnsi" w:cstheme="minorHAnsi"/>
          <w:color w:val="000000" w:themeColor="text1"/>
        </w:rPr>
        <w:t>okvirni sporazum</w:t>
      </w:r>
      <w:r w:rsidR="008C2603">
        <w:rPr>
          <w:rFonts w:asciiTheme="minorHAnsi" w:hAnsiTheme="minorHAnsi" w:cstheme="minorHAnsi"/>
          <w:color w:val="000000" w:themeColor="text1"/>
        </w:rPr>
        <w:t xml:space="preserve"> ter vsakokratno posamezno naročilo</w:t>
      </w:r>
      <w:r w:rsidR="00782E8E">
        <w:rPr>
          <w:rFonts w:asciiTheme="minorHAnsi" w:hAnsiTheme="minorHAnsi" w:cstheme="minorHAnsi"/>
          <w:color w:val="000000" w:themeColor="text1"/>
        </w:rPr>
        <w:t xml:space="preserve"> izpolniti v celoti, kakovostno in pravočasno, v skladu z veljavnimi predpisi, </w:t>
      </w:r>
      <w:r w:rsidR="00592312">
        <w:rPr>
          <w:rFonts w:asciiTheme="minorHAnsi" w:hAnsiTheme="minorHAnsi" w:cstheme="minorHAnsi"/>
          <w:color w:val="000000" w:themeColor="text1"/>
        </w:rPr>
        <w:t xml:space="preserve">normativi, </w:t>
      </w:r>
      <w:r w:rsidR="00782E8E">
        <w:rPr>
          <w:rFonts w:asciiTheme="minorHAnsi" w:hAnsiTheme="minorHAnsi" w:cstheme="minorHAnsi"/>
          <w:color w:val="000000" w:themeColor="text1"/>
        </w:rPr>
        <w:t>standardi in pravili stroke ter v skladu s standardom dobrega strokovnjaka.</w:t>
      </w:r>
    </w:p>
    <w:p w14:paraId="664B27B2" w14:textId="77777777" w:rsidR="0099180E" w:rsidRDefault="0099180E" w:rsidP="00FD71EF">
      <w:pPr>
        <w:pStyle w:val="Standard"/>
        <w:rPr>
          <w:rFonts w:asciiTheme="minorHAnsi" w:hAnsiTheme="minorHAnsi" w:cstheme="minorHAnsi"/>
        </w:rPr>
      </w:pPr>
    </w:p>
    <w:p w14:paraId="70B06840" w14:textId="45C68B15" w:rsidR="007B7786" w:rsidRDefault="004566E4" w:rsidP="007B7786">
      <w:pPr>
        <w:numPr>
          <w:ilvl w:val="12"/>
          <w:numId w:val="0"/>
        </w:numPr>
        <w:spacing w:after="0" w:line="276" w:lineRule="auto"/>
        <w:jc w:val="both"/>
      </w:pPr>
      <w:r>
        <w:t>Dobavitelj</w:t>
      </w:r>
      <w:r w:rsidR="007B7786" w:rsidRPr="00BA4160">
        <w:t xml:space="preserve"> </w:t>
      </w:r>
      <w:r w:rsidR="007B7786">
        <w:t xml:space="preserve">izjavlja, da mu je poznan predmet </w:t>
      </w:r>
      <w:r w:rsidR="00E00CBE">
        <w:t>okvirnega sporazuma</w:t>
      </w:r>
      <w:r w:rsidR="007B7786">
        <w:t xml:space="preserve"> in vsa spremljajoča tveganja</w:t>
      </w:r>
      <w:r w:rsidR="007B7786" w:rsidRPr="00BA4160">
        <w:t xml:space="preserve"> v zvezi z </w:t>
      </w:r>
      <w:r w:rsidR="007B7786">
        <w:t xml:space="preserve">njegovo </w:t>
      </w:r>
      <w:r w:rsidR="007B7786" w:rsidRPr="00BA4160">
        <w:t>izvedbo</w:t>
      </w:r>
      <w:r w:rsidR="007B7786">
        <w:t>, da</w:t>
      </w:r>
      <w:r w:rsidR="007B7786" w:rsidRPr="00BA4160">
        <w:t xml:space="preserve"> je seznanjen </w:t>
      </w:r>
      <w:r w:rsidR="007B7786">
        <w:t>z razpisnimi zahtevami oziroma z vso</w:t>
      </w:r>
      <w:r w:rsidR="007B7786" w:rsidRPr="00BA4160">
        <w:t xml:space="preserve"> prejeto dokumentacijo</w:t>
      </w:r>
      <w:r w:rsidR="007B7786">
        <w:t>,</w:t>
      </w:r>
      <w:r w:rsidR="007B7786" w:rsidRPr="00BA4160">
        <w:t xml:space="preserve"> ter so mu jasni </w:t>
      </w:r>
      <w:r w:rsidR="007B7786">
        <w:t xml:space="preserve">in razumljivi </w:t>
      </w:r>
      <w:r w:rsidR="007B7786" w:rsidRPr="00BA4160">
        <w:t xml:space="preserve">pogoji in okoliščine za pravilno izvedbo </w:t>
      </w:r>
      <w:r w:rsidR="00E00CBE">
        <w:t>dobav oziroma storitev</w:t>
      </w:r>
      <w:r w:rsidR="007B7786" w:rsidRPr="00BA4160">
        <w:t>.</w:t>
      </w:r>
    </w:p>
    <w:p w14:paraId="4D5FB508" w14:textId="77777777" w:rsidR="0099180E" w:rsidRDefault="0099180E" w:rsidP="007B7786">
      <w:pPr>
        <w:numPr>
          <w:ilvl w:val="12"/>
          <w:numId w:val="0"/>
        </w:numPr>
        <w:spacing w:after="0" w:line="276" w:lineRule="auto"/>
        <w:jc w:val="both"/>
      </w:pPr>
    </w:p>
    <w:p w14:paraId="78BDCAF6" w14:textId="77777777" w:rsidR="0099180E" w:rsidRPr="006A4109" w:rsidRDefault="0099180E" w:rsidP="0099180E">
      <w:pPr>
        <w:pStyle w:val="Standard"/>
        <w:rPr>
          <w:rFonts w:asciiTheme="minorHAnsi" w:hAnsiTheme="minorHAnsi" w:cstheme="minorHAnsi"/>
          <w:color w:val="000000" w:themeColor="text1"/>
        </w:rPr>
      </w:pPr>
      <w:r>
        <w:rPr>
          <w:rFonts w:asciiTheme="minorHAnsi" w:hAnsiTheme="minorHAnsi" w:cstheme="minorHAnsi"/>
          <w:color w:val="000000" w:themeColor="text1"/>
          <w:shd w:val="clear" w:color="auto" w:fill="FFFFFF"/>
        </w:rPr>
        <w:t>Ne glede na sklop javnega naročila</w:t>
      </w:r>
      <w:r w:rsidRPr="005D2A1A">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morajo biti o</w:t>
      </w:r>
      <w:r w:rsidRPr="005D2A1A">
        <w:rPr>
          <w:rFonts w:asciiTheme="minorHAnsi" w:hAnsiTheme="minorHAnsi" w:cstheme="minorHAnsi"/>
          <w:color w:val="000000" w:themeColor="text1"/>
          <w:shd w:val="clear" w:color="auto" w:fill="FFFFFF"/>
        </w:rPr>
        <w:t>sebni in prenosni računalniki ter zasloni</w:t>
      </w:r>
      <w:r>
        <w:rPr>
          <w:rFonts w:asciiTheme="minorHAnsi" w:hAnsiTheme="minorHAnsi" w:cstheme="minorHAnsi"/>
          <w:color w:val="000000" w:themeColor="text1"/>
          <w:shd w:val="clear" w:color="auto" w:fill="FFFFFF"/>
        </w:rPr>
        <w:t xml:space="preserve"> </w:t>
      </w:r>
      <w:r w:rsidRPr="005D2A1A">
        <w:rPr>
          <w:rFonts w:asciiTheme="minorHAnsi" w:hAnsiTheme="minorHAnsi" w:cstheme="minorHAnsi"/>
          <w:color w:val="000000" w:themeColor="text1"/>
          <w:shd w:val="clear" w:color="auto" w:fill="FFFFFF"/>
        </w:rPr>
        <w:t>uvrščeni v najvišji energijski</w:t>
      </w:r>
      <w:r>
        <w:rPr>
          <w:rFonts w:asciiTheme="minorHAnsi" w:hAnsiTheme="minorHAnsi" w:cstheme="minorHAnsi"/>
          <w:color w:val="000000" w:themeColor="text1"/>
          <w:shd w:val="clear" w:color="auto" w:fill="FFFFFF"/>
        </w:rPr>
        <w:t xml:space="preserve"> razred, ki je dostopen na trgu,</w:t>
      </w:r>
      <w:r w:rsidRPr="006A4109">
        <w:rPr>
          <w:rFonts w:asciiTheme="minorHAnsi" w:hAnsiTheme="minorHAnsi" w:cstheme="minorHAnsi"/>
          <w:color w:val="000000" w:themeColor="text1"/>
          <w:shd w:val="clear" w:color="auto" w:fill="FFFFFF"/>
        </w:rPr>
        <w:t xml:space="preserve"> delež opreme za zajem, obdelavo in prikaz slik ter televizorjev, ki so uvrščeni v najvišji energijski razred, dostopen na trgu, pa mora znašati najmanj 70 % vseh </w:t>
      </w:r>
      <w:r>
        <w:rPr>
          <w:rFonts w:asciiTheme="minorHAnsi" w:hAnsiTheme="minorHAnsi" w:cstheme="minorHAnsi"/>
          <w:color w:val="000000" w:themeColor="text1"/>
          <w:shd w:val="clear" w:color="auto" w:fill="FFFFFF"/>
        </w:rPr>
        <w:t xml:space="preserve">ponujenih </w:t>
      </w:r>
      <w:r w:rsidRPr="006A4109">
        <w:rPr>
          <w:rFonts w:asciiTheme="minorHAnsi" w:hAnsiTheme="minorHAnsi" w:cstheme="minorHAnsi"/>
          <w:color w:val="000000" w:themeColor="text1"/>
          <w:shd w:val="clear" w:color="auto" w:fill="FFFFFF"/>
        </w:rPr>
        <w:t>artiklov.</w:t>
      </w:r>
    </w:p>
    <w:p w14:paraId="62558082" w14:textId="77777777" w:rsidR="005452DA" w:rsidRPr="00617EED" w:rsidRDefault="005452DA" w:rsidP="00FD71EF">
      <w:pPr>
        <w:pStyle w:val="Standard"/>
        <w:rPr>
          <w:rFonts w:asciiTheme="minorHAnsi" w:hAnsiTheme="minorHAnsi" w:cstheme="minorHAnsi"/>
          <w:color w:val="000000" w:themeColor="text1"/>
        </w:rPr>
      </w:pPr>
    </w:p>
    <w:p w14:paraId="052FD837" w14:textId="77777777" w:rsidR="00E83341" w:rsidRPr="00E83341" w:rsidRDefault="00E83341"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1786796B" w14:textId="77777777" w:rsidR="00E83341" w:rsidRPr="00E83341" w:rsidRDefault="00E83341" w:rsidP="00F01BD3">
      <w:pPr>
        <w:pStyle w:val="Standard"/>
        <w:keepNext/>
        <w:jc w:val="center"/>
        <w:rPr>
          <w:rFonts w:asciiTheme="minorHAnsi" w:hAnsiTheme="minorHAnsi" w:cstheme="minorHAnsi"/>
          <w:b/>
        </w:rPr>
      </w:pPr>
      <w:r w:rsidRPr="00E83341">
        <w:rPr>
          <w:rFonts w:asciiTheme="minorHAnsi" w:hAnsiTheme="minorHAnsi" w:cstheme="minorHAnsi"/>
          <w:b/>
        </w:rPr>
        <w:t>(</w:t>
      </w:r>
      <w:r w:rsidR="00203395">
        <w:rPr>
          <w:rFonts w:asciiTheme="minorHAnsi" w:hAnsiTheme="minorHAnsi" w:cstheme="minorHAnsi"/>
          <w:b/>
        </w:rPr>
        <w:t xml:space="preserve">količine in </w:t>
      </w:r>
      <w:r w:rsidR="00617EED">
        <w:rPr>
          <w:rFonts w:asciiTheme="minorHAnsi" w:hAnsiTheme="minorHAnsi" w:cstheme="minorHAnsi"/>
          <w:b/>
        </w:rPr>
        <w:t>cene</w:t>
      </w:r>
      <w:r w:rsidRPr="00E83341">
        <w:rPr>
          <w:rFonts w:asciiTheme="minorHAnsi" w:hAnsiTheme="minorHAnsi" w:cstheme="minorHAnsi"/>
          <w:b/>
        </w:rPr>
        <w:t>)</w:t>
      </w:r>
    </w:p>
    <w:p w14:paraId="1CECC3A2" w14:textId="77777777" w:rsidR="00782E8E" w:rsidRPr="00FD71EF" w:rsidRDefault="00782E8E" w:rsidP="00F01BD3">
      <w:pPr>
        <w:pStyle w:val="Standard"/>
        <w:keepNext/>
        <w:rPr>
          <w:rFonts w:asciiTheme="minorHAnsi" w:hAnsiTheme="minorHAnsi" w:cstheme="minorHAnsi"/>
        </w:rPr>
      </w:pPr>
    </w:p>
    <w:p w14:paraId="4219D573" w14:textId="21654017" w:rsidR="00617EED" w:rsidRPr="0060288B" w:rsidRDefault="00203395" w:rsidP="00265155">
      <w:pPr>
        <w:pStyle w:val="BodyText21"/>
        <w:suppressAutoHyphens/>
        <w:overflowPunct/>
        <w:autoSpaceDE/>
        <w:autoSpaceDN/>
        <w:adjustRightInd/>
        <w:spacing w:after="0" w:line="276" w:lineRule="auto"/>
        <w:textAlignment w:val="auto"/>
        <w:rPr>
          <w:rFonts w:asciiTheme="minorHAnsi" w:hAnsiTheme="minorHAnsi" w:cstheme="minorHAnsi"/>
          <w:bCs/>
          <w:color w:val="000000" w:themeColor="text1"/>
          <w:sz w:val="22"/>
          <w:szCs w:val="22"/>
          <w:lang w:eastAsia="en-US"/>
        </w:rPr>
      </w:pPr>
      <w:r>
        <w:rPr>
          <w:rFonts w:asciiTheme="minorHAnsi" w:hAnsiTheme="minorHAnsi" w:cs="Tahoma"/>
          <w:bCs/>
          <w:color w:val="000000" w:themeColor="text1"/>
          <w:sz w:val="22"/>
          <w:szCs w:val="22"/>
          <w:lang w:eastAsia="en-US"/>
        </w:rPr>
        <w:t>K</w:t>
      </w:r>
      <w:r w:rsidR="00617EED" w:rsidRPr="00617EED">
        <w:rPr>
          <w:rFonts w:asciiTheme="minorHAnsi" w:hAnsiTheme="minorHAnsi" w:cs="Tahoma"/>
          <w:bCs/>
          <w:color w:val="000000" w:themeColor="text1"/>
          <w:sz w:val="22"/>
          <w:szCs w:val="22"/>
          <w:lang w:eastAsia="en-US"/>
        </w:rPr>
        <w:t>oličino i</w:t>
      </w:r>
      <w:r w:rsidR="00617EED">
        <w:rPr>
          <w:rFonts w:asciiTheme="minorHAnsi" w:hAnsiTheme="minorHAnsi" w:cs="Tahoma"/>
          <w:bCs/>
          <w:color w:val="000000" w:themeColor="text1"/>
          <w:sz w:val="22"/>
          <w:szCs w:val="22"/>
          <w:lang w:eastAsia="en-US"/>
        </w:rPr>
        <w:t xml:space="preserve">n vrsto posameznega naročila znotraj tega okvirnega sporazuma </w:t>
      </w:r>
      <w:r>
        <w:rPr>
          <w:rFonts w:asciiTheme="minorHAnsi" w:hAnsiTheme="minorHAnsi" w:cs="Tahoma"/>
          <w:bCs/>
          <w:color w:val="000000" w:themeColor="text1"/>
          <w:sz w:val="22"/>
          <w:szCs w:val="22"/>
          <w:lang w:eastAsia="en-US"/>
        </w:rPr>
        <w:t xml:space="preserve">je </w:t>
      </w:r>
      <w:r w:rsidR="00617EED">
        <w:rPr>
          <w:rFonts w:asciiTheme="minorHAnsi" w:hAnsiTheme="minorHAnsi" w:cs="Tahoma"/>
          <w:bCs/>
          <w:color w:val="000000" w:themeColor="text1"/>
          <w:sz w:val="22"/>
          <w:szCs w:val="22"/>
          <w:lang w:eastAsia="en-US"/>
        </w:rPr>
        <w:t>v</w:t>
      </w:r>
      <w:r w:rsidR="00617EED" w:rsidRPr="00617EED">
        <w:rPr>
          <w:rFonts w:asciiTheme="minorHAnsi" w:hAnsiTheme="minorHAnsi" w:cs="Tahoma"/>
          <w:bCs/>
          <w:color w:val="000000" w:themeColor="text1"/>
          <w:sz w:val="22"/>
          <w:szCs w:val="22"/>
          <w:lang w:eastAsia="en-US"/>
        </w:rPr>
        <w:t xml:space="preserve">naprej objektivno nemogoče </w:t>
      </w:r>
      <w:r w:rsidR="00265155">
        <w:rPr>
          <w:rFonts w:asciiTheme="minorHAnsi" w:hAnsiTheme="minorHAnsi" w:cs="Tahoma"/>
          <w:bCs/>
          <w:color w:val="000000" w:themeColor="text1"/>
          <w:sz w:val="22"/>
          <w:szCs w:val="22"/>
          <w:lang w:eastAsia="en-US"/>
        </w:rPr>
        <w:t>določiti</w:t>
      </w:r>
      <w:r w:rsidR="00617EED" w:rsidRPr="00617EED">
        <w:rPr>
          <w:rFonts w:asciiTheme="minorHAnsi" w:hAnsiTheme="minorHAnsi" w:cs="Tahoma"/>
          <w:bCs/>
          <w:color w:val="000000" w:themeColor="text1"/>
          <w:sz w:val="22"/>
          <w:szCs w:val="22"/>
          <w:lang w:eastAsia="en-US"/>
        </w:rPr>
        <w:t xml:space="preserve">. </w:t>
      </w:r>
      <w:r w:rsidR="00617EED" w:rsidRPr="0060288B">
        <w:rPr>
          <w:rFonts w:asciiTheme="minorHAnsi" w:hAnsiTheme="minorHAnsi" w:cstheme="minorHAnsi"/>
          <w:bCs/>
          <w:color w:val="000000" w:themeColor="text1"/>
          <w:sz w:val="22"/>
          <w:szCs w:val="22"/>
          <w:lang w:eastAsia="en-US"/>
        </w:rPr>
        <w:t xml:space="preserve">Naročnik bo naročal </w:t>
      </w:r>
      <w:r w:rsidR="00265155" w:rsidRPr="0060288B">
        <w:rPr>
          <w:rFonts w:asciiTheme="minorHAnsi" w:hAnsiTheme="minorHAnsi" w:cstheme="minorHAnsi"/>
          <w:bCs/>
          <w:color w:val="000000" w:themeColor="text1"/>
          <w:sz w:val="22"/>
          <w:szCs w:val="22"/>
          <w:lang w:eastAsia="en-US"/>
        </w:rPr>
        <w:t xml:space="preserve">opremo </w:t>
      </w:r>
      <w:r w:rsidR="003B72BF" w:rsidRPr="0060288B">
        <w:rPr>
          <w:rFonts w:asciiTheme="minorHAnsi" w:hAnsiTheme="minorHAnsi" w:cstheme="minorHAnsi"/>
          <w:bCs/>
          <w:color w:val="000000" w:themeColor="text1"/>
          <w:sz w:val="22"/>
          <w:szCs w:val="22"/>
          <w:lang w:eastAsia="en-US"/>
        </w:rPr>
        <w:t>skladno z dejanskimi potrebami</w:t>
      </w:r>
      <w:r w:rsidR="00617EED" w:rsidRPr="0060288B">
        <w:rPr>
          <w:rFonts w:asciiTheme="minorHAnsi" w:hAnsiTheme="minorHAnsi" w:cstheme="minorHAnsi"/>
          <w:bCs/>
          <w:color w:val="000000" w:themeColor="text1"/>
          <w:sz w:val="22"/>
          <w:szCs w:val="22"/>
          <w:lang w:eastAsia="en-US"/>
        </w:rPr>
        <w:t xml:space="preserve"> in se ne zavezuje </w:t>
      </w:r>
      <w:r w:rsidR="004566E4" w:rsidRPr="00D3510B">
        <w:rPr>
          <w:rFonts w:asciiTheme="minorHAnsi" w:hAnsiTheme="minorHAnsi" w:cstheme="minorHAnsi"/>
          <w:bCs/>
          <w:color w:val="000000" w:themeColor="text1"/>
          <w:sz w:val="22"/>
          <w:szCs w:val="22"/>
          <w:lang w:eastAsia="en-US"/>
        </w:rPr>
        <w:t xml:space="preserve">dobavitelju </w:t>
      </w:r>
      <w:r w:rsidR="00617EED" w:rsidRPr="00D3510B">
        <w:rPr>
          <w:rFonts w:asciiTheme="minorHAnsi" w:hAnsiTheme="minorHAnsi" w:cstheme="minorHAnsi"/>
          <w:bCs/>
          <w:color w:val="000000" w:themeColor="text1"/>
          <w:sz w:val="22"/>
          <w:szCs w:val="22"/>
          <w:lang w:eastAsia="en-US"/>
        </w:rPr>
        <w:t>oddati določene količine</w:t>
      </w:r>
      <w:r w:rsidR="003B72BF" w:rsidRPr="00D3510B">
        <w:rPr>
          <w:rFonts w:asciiTheme="minorHAnsi" w:hAnsiTheme="minorHAnsi" w:cstheme="minorHAnsi"/>
          <w:bCs/>
          <w:color w:val="000000" w:themeColor="text1"/>
          <w:sz w:val="22"/>
          <w:szCs w:val="22"/>
          <w:lang w:eastAsia="en-US"/>
        </w:rPr>
        <w:t xml:space="preserve"> ali vrednosti</w:t>
      </w:r>
      <w:r w:rsidR="00617EED" w:rsidRPr="00D3510B">
        <w:rPr>
          <w:rFonts w:asciiTheme="minorHAnsi" w:hAnsiTheme="minorHAnsi" w:cstheme="minorHAnsi"/>
          <w:bCs/>
          <w:color w:val="000000" w:themeColor="text1"/>
          <w:sz w:val="22"/>
          <w:szCs w:val="22"/>
          <w:lang w:eastAsia="en-US"/>
        </w:rPr>
        <w:t xml:space="preserve"> </w:t>
      </w:r>
      <w:r w:rsidR="00265155" w:rsidRPr="00D3510B">
        <w:rPr>
          <w:rFonts w:asciiTheme="minorHAnsi" w:hAnsiTheme="minorHAnsi" w:cstheme="minorHAnsi"/>
          <w:bCs/>
          <w:color w:val="000000" w:themeColor="text1"/>
          <w:sz w:val="22"/>
          <w:szCs w:val="22"/>
          <w:lang w:eastAsia="en-US"/>
        </w:rPr>
        <w:t>naročil</w:t>
      </w:r>
      <w:r w:rsidR="00617EED" w:rsidRPr="00D3510B">
        <w:rPr>
          <w:rFonts w:asciiTheme="minorHAnsi" w:hAnsiTheme="minorHAnsi" w:cstheme="minorHAnsi"/>
          <w:bCs/>
          <w:color w:val="000000" w:themeColor="text1"/>
          <w:sz w:val="22"/>
          <w:szCs w:val="22"/>
          <w:lang w:eastAsia="en-US"/>
        </w:rPr>
        <w:t xml:space="preserve">. </w:t>
      </w:r>
      <w:r w:rsidR="00C06E57" w:rsidRPr="00D3510B">
        <w:rPr>
          <w:rFonts w:asciiTheme="minorHAnsi" w:hAnsiTheme="minorHAnsi" w:cstheme="minorHAnsi"/>
          <w:color w:val="000000" w:themeColor="text1"/>
          <w:sz w:val="22"/>
          <w:szCs w:val="22"/>
        </w:rPr>
        <w:t xml:space="preserve">Maksimalna </w:t>
      </w:r>
      <w:r w:rsidR="0060288B" w:rsidRPr="00D3510B">
        <w:rPr>
          <w:rFonts w:asciiTheme="minorHAnsi" w:hAnsiTheme="minorHAnsi" w:cstheme="minorHAnsi"/>
          <w:color w:val="000000" w:themeColor="text1"/>
          <w:sz w:val="22"/>
          <w:szCs w:val="22"/>
        </w:rPr>
        <w:t>skupna vrednost, do katere bo naročnik naročal opremo pri vseh</w:t>
      </w:r>
      <w:r w:rsidR="00C06E57" w:rsidRPr="00D3510B">
        <w:rPr>
          <w:rFonts w:asciiTheme="minorHAnsi" w:hAnsiTheme="minorHAnsi" w:cstheme="minorHAnsi"/>
          <w:color w:val="000000" w:themeColor="text1"/>
          <w:sz w:val="22"/>
          <w:szCs w:val="22"/>
        </w:rPr>
        <w:t xml:space="preserve"> d</w:t>
      </w:r>
      <w:r w:rsidR="0060288B" w:rsidRPr="00D3510B">
        <w:rPr>
          <w:rFonts w:asciiTheme="minorHAnsi" w:hAnsiTheme="minorHAnsi" w:cstheme="minorHAnsi"/>
          <w:color w:val="000000" w:themeColor="text1"/>
          <w:sz w:val="22"/>
          <w:szCs w:val="22"/>
        </w:rPr>
        <w:t>obaviteljih</w:t>
      </w:r>
      <w:r w:rsidR="00C06E57" w:rsidRPr="00D3510B">
        <w:rPr>
          <w:rFonts w:asciiTheme="minorHAnsi" w:hAnsiTheme="minorHAnsi" w:cstheme="minorHAnsi"/>
          <w:color w:val="000000" w:themeColor="text1"/>
          <w:sz w:val="22"/>
          <w:szCs w:val="22"/>
        </w:rPr>
        <w:t xml:space="preserve"> na podlagi tega okvirnega sporazuma, znaša </w:t>
      </w:r>
      <w:r w:rsidR="00D3510B" w:rsidRPr="00D3510B">
        <w:rPr>
          <w:rFonts w:asciiTheme="minorHAnsi" w:hAnsiTheme="minorHAnsi" w:cstheme="minorHAnsi"/>
          <w:color w:val="000000" w:themeColor="text1"/>
          <w:sz w:val="22"/>
          <w:szCs w:val="22"/>
        </w:rPr>
        <w:t xml:space="preserve">29.500.000,00 EUR brez DDV, od tega </w:t>
      </w:r>
      <w:r w:rsidR="0060288B" w:rsidRPr="00D3510B">
        <w:rPr>
          <w:rFonts w:asciiTheme="minorHAnsi" w:hAnsiTheme="minorHAnsi" w:cstheme="minorHAnsi"/>
          <w:color w:val="000000" w:themeColor="text1"/>
          <w:sz w:val="22"/>
          <w:szCs w:val="22"/>
        </w:rPr>
        <w:t xml:space="preserve">5.500.000,00 </w:t>
      </w:r>
      <w:r w:rsidR="00C06E57" w:rsidRPr="00D3510B">
        <w:rPr>
          <w:rFonts w:asciiTheme="minorHAnsi" w:hAnsiTheme="minorHAnsi" w:cstheme="minorHAnsi"/>
          <w:color w:val="000000" w:themeColor="text1"/>
          <w:sz w:val="22"/>
          <w:szCs w:val="22"/>
        </w:rPr>
        <w:t>EUR brez DDV</w:t>
      </w:r>
      <w:r w:rsidR="0060288B" w:rsidRPr="00D3510B">
        <w:rPr>
          <w:rFonts w:asciiTheme="minorHAnsi" w:hAnsiTheme="minorHAnsi" w:cstheme="minorHAnsi"/>
          <w:color w:val="000000" w:themeColor="text1"/>
          <w:sz w:val="22"/>
          <w:szCs w:val="22"/>
        </w:rPr>
        <w:t xml:space="preserve"> v sklopu št. 1, 20.000.000,00 EUR brez DDV v sklopu št. 2, 2.500.000,00 EUR brez DDV v sklopu št. 3 in 1.500.000,00 EUR brez DDV v sklopu št. 4</w:t>
      </w:r>
      <w:r w:rsidR="00C06E57" w:rsidRPr="00D3510B">
        <w:rPr>
          <w:rFonts w:asciiTheme="minorHAnsi" w:hAnsiTheme="minorHAnsi" w:cstheme="minorHAnsi"/>
          <w:color w:val="000000" w:themeColor="text1"/>
          <w:sz w:val="22"/>
          <w:szCs w:val="22"/>
        </w:rPr>
        <w:t>.</w:t>
      </w:r>
      <w:r w:rsidR="0060288B" w:rsidRPr="00D3510B">
        <w:rPr>
          <w:rFonts w:asciiTheme="minorHAnsi" w:hAnsiTheme="minorHAnsi" w:cstheme="minorHAnsi"/>
          <w:color w:val="000000" w:themeColor="text1"/>
          <w:sz w:val="22"/>
          <w:szCs w:val="22"/>
        </w:rPr>
        <w:t xml:space="preserve"> </w:t>
      </w:r>
      <w:r w:rsidRPr="00D3510B">
        <w:rPr>
          <w:rFonts w:asciiTheme="minorHAnsi" w:hAnsiTheme="minorHAnsi" w:cstheme="minorHAnsi"/>
          <w:bCs/>
          <w:color w:val="000000" w:themeColor="text1"/>
          <w:sz w:val="22"/>
          <w:szCs w:val="22"/>
          <w:lang w:eastAsia="en-US"/>
        </w:rPr>
        <w:t xml:space="preserve">Vsebino </w:t>
      </w:r>
      <w:r w:rsidRPr="0060288B">
        <w:rPr>
          <w:rFonts w:asciiTheme="minorHAnsi" w:hAnsiTheme="minorHAnsi" w:cstheme="minorHAnsi"/>
          <w:bCs/>
          <w:color w:val="000000" w:themeColor="text1"/>
          <w:sz w:val="22"/>
          <w:szCs w:val="22"/>
          <w:lang w:eastAsia="en-US"/>
        </w:rPr>
        <w:t>ter pogoje posameznih naročil</w:t>
      </w:r>
      <w:r w:rsidR="008C2603" w:rsidRPr="0060288B">
        <w:rPr>
          <w:rFonts w:asciiTheme="minorHAnsi" w:hAnsiTheme="minorHAnsi" w:cstheme="minorHAnsi"/>
          <w:bCs/>
          <w:color w:val="000000" w:themeColor="text1"/>
          <w:sz w:val="22"/>
          <w:szCs w:val="22"/>
          <w:lang w:eastAsia="en-US"/>
        </w:rPr>
        <w:t xml:space="preserve"> (</w:t>
      </w:r>
      <w:r w:rsidR="0099180E" w:rsidRPr="0060288B">
        <w:rPr>
          <w:rFonts w:asciiTheme="minorHAnsi" w:hAnsiTheme="minorHAnsi" w:cstheme="minorHAnsi"/>
          <w:bCs/>
          <w:color w:val="000000" w:themeColor="text1"/>
          <w:sz w:val="22"/>
          <w:szCs w:val="22"/>
          <w:lang w:eastAsia="en-US"/>
        </w:rPr>
        <w:t xml:space="preserve">tj. </w:t>
      </w:r>
      <w:r w:rsidR="008C2603" w:rsidRPr="0060288B">
        <w:rPr>
          <w:rFonts w:asciiTheme="minorHAnsi" w:hAnsiTheme="minorHAnsi" w:cstheme="minorHAnsi"/>
          <w:bCs/>
          <w:color w:val="000000" w:themeColor="text1"/>
          <w:sz w:val="22"/>
          <w:szCs w:val="22"/>
        </w:rPr>
        <w:t>vrsto, lastnosti, količino, dobavni rok, kakovost in opis predmeta nabave ipd.</w:t>
      </w:r>
      <w:r w:rsidR="008C2603" w:rsidRPr="0060288B">
        <w:rPr>
          <w:rFonts w:asciiTheme="minorHAnsi" w:hAnsiTheme="minorHAnsi" w:cstheme="minorHAnsi"/>
          <w:bCs/>
          <w:color w:val="000000" w:themeColor="text1"/>
          <w:sz w:val="22"/>
          <w:szCs w:val="22"/>
          <w:lang w:eastAsia="en-US"/>
        </w:rPr>
        <w:t>)</w:t>
      </w:r>
      <w:r w:rsidRPr="0060288B">
        <w:rPr>
          <w:rFonts w:asciiTheme="minorHAnsi" w:hAnsiTheme="minorHAnsi" w:cstheme="minorHAnsi"/>
          <w:bCs/>
          <w:color w:val="000000" w:themeColor="text1"/>
          <w:sz w:val="22"/>
          <w:szCs w:val="22"/>
          <w:lang w:eastAsia="en-US"/>
        </w:rPr>
        <w:t xml:space="preserve"> bo naročnik določil </w:t>
      </w:r>
      <w:r w:rsidR="003B72BF" w:rsidRPr="0060288B">
        <w:rPr>
          <w:rFonts w:asciiTheme="minorHAnsi" w:hAnsiTheme="minorHAnsi" w:cstheme="minorHAnsi"/>
          <w:bCs/>
          <w:color w:val="000000" w:themeColor="text1"/>
          <w:sz w:val="22"/>
          <w:szCs w:val="22"/>
          <w:lang w:eastAsia="en-US"/>
        </w:rPr>
        <w:t xml:space="preserve">v vsakokratnem </w:t>
      </w:r>
      <w:r w:rsidRPr="0060288B">
        <w:rPr>
          <w:rFonts w:asciiTheme="minorHAnsi" w:hAnsiTheme="minorHAnsi" w:cstheme="minorHAnsi"/>
          <w:bCs/>
          <w:color w:val="000000" w:themeColor="text1"/>
          <w:sz w:val="22"/>
          <w:szCs w:val="22"/>
          <w:lang w:eastAsia="en-US"/>
        </w:rPr>
        <w:t>posameznem povpraševanju na podlagi tega okvirnega sporazuma.</w:t>
      </w:r>
    </w:p>
    <w:p w14:paraId="741E6E12" w14:textId="77777777" w:rsidR="00617EED" w:rsidRPr="00617EED" w:rsidRDefault="00617EED" w:rsidP="00D27F8B">
      <w:pPr>
        <w:spacing w:after="0" w:line="276" w:lineRule="auto"/>
      </w:pPr>
    </w:p>
    <w:p w14:paraId="4E71ABD0" w14:textId="77777777" w:rsidR="00617EED" w:rsidRPr="00617EED" w:rsidRDefault="00617EED" w:rsidP="00265155">
      <w:pPr>
        <w:spacing w:after="0" w:line="276" w:lineRule="auto"/>
        <w:jc w:val="both"/>
        <w:rPr>
          <w:rFonts w:asciiTheme="minorHAnsi" w:hAnsiTheme="minorHAnsi" w:cs="Tahoma"/>
          <w:bCs/>
          <w:color w:val="000000" w:themeColor="text1"/>
        </w:rPr>
      </w:pPr>
      <w:r w:rsidRPr="00617EED">
        <w:rPr>
          <w:rFonts w:asciiTheme="minorHAnsi" w:hAnsiTheme="minorHAnsi" w:cs="Tahoma"/>
          <w:bCs/>
          <w:color w:val="000000" w:themeColor="text1"/>
        </w:rPr>
        <w:t xml:space="preserve">Naročnik se z okvirnim sporazumom ne zavezuje, da bo </w:t>
      </w:r>
      <w:r w:rsidR="007917DC">
        <w:rPr>
          <w:rFonts w:asciiTheme="minorHAnsi" w:hAnsiTheme="minorHAnsi" w:cs="Tahoma"/>
          <w:bCs/>
          <w:color w:val="000000" w:themeColor="text1"/>
        </w:rPr>
        <w:t>naročil</w:t>
      </w:r>
      <w:r w:rsidRPr="00617EED">
        <w:rPr>
          <w:rFonts w:asciiTheme="minorHAnsi" w:hAnsiTheme="minorHAnsi" w:cs="Tahoma"/>
          <w:bCs/>
          <w:color w:val="000000" w:themeColor="text1"/>
        </w:rPr>
        <w:t xml:space="preserve"> določeno količino opreme, saj je količina zanj v trenutku </w:t>
      </w:r>
      <w:r w:rsidR="00203395">
        <w:rPr>
          <w:rFonts w:asciiTheme="minorHAnsi" w:hAnsiTheme="minorHAnsi" w:cs="Tahoma"/>
          <w:bCs/>
          <w:color w:val="000000" w:themeColor="text1"/>
        </w:rPr>
        <w:t>sklenitve okvirnega sporazuma</w:t>
      </w:r>
      <w:r w:rsidRPr="00617EED">
        <w:rPr>
          <w:rFonts w:asciiTheme="minorHAnsi" w:hAnsiTheme="minorHAnsi" w:cs="Tahoma"/>
          <w:bCs/>
          <w:color w:val="000000" w:themeColor="text1"/>
        </w:rPr>
        <w:t xml:space="preserve"> objektivno neugotovljiva. Naročnik pa se z okvirnim sporazum</w:t>
      </w:r>
      <w:r w:rsidR="00203395">
        <w:rPr>
          <w:rFonts w:asciiTheme="minorHAnsi" w:hAnsiTheme="minorHAnsi" w:cs="Tahoma"/>
          <w:bCs/>
          <w:color w:val="000000" w:themeColor="text1"/>
        </w:rPr>
        <w:t>om zavezuje, da bo v primerih, ko</w:t>
      </w:r>
      <w:r w:rsidRPr="00617EED">
        <w:rPr>
          <w:rFonts w:asciiTheme="minorHAnsi" w:hAnsiTheme="minorHAnsi" w:cs="Tahoma"/>
          <w:bCs/>
          <w:color w:val="000000" w:themeColor="text1"/>
        </w:rPr>
        <w:t xml:space="preserve"> bo naročal blago, ki je predmet tega </w:t>
      </w:r>
      <w:r w:rsidR="00203395">
        <w:rPr>
          <w:rFonts w:asciiTheme="minorHAnsi" w:hAnsiTheme="minorHAnsi" w:cs="Tahoma"/>
          <w:bCs/>
          <w:color w:val="000000" w:themeColor="text1"/>
        </w:rPr>
        <w:t xml:space="preserve">okvirnega </w:t>
      </w:r>
      <w:r w:rsidR="00203395">
        <w:rPr>
          <w:rFonts w:asciiTheme="minorHAnsi" w:hAnsiTheme="minorHAnsi" w:cs="Tahoma"/>
          <w:bCs/>
          <w:color w:val="000000" w:themeColor="text1"/>
        </w:rPr>
        <w:lastRenderedPageBreak/>
        <w:t>sporazuma</w:t>
      </w:r>
      <w:r w:rsidRPr="00617EED">
        <w:rPr>
          <w:rFonts w:asciiTheme="minorHAnsi" w:hAnsiTheme="minorHAnsi" w:cs="Tahoma"/>
          <w:bCs/>
          <w:color w:val="000000" w:themeColor="text1"/>
        </w:rPr>
        <w:t xml:space="preserve">, naročal </w:t>
      </w:r>
      <w:r w:rsidR="00203395">
        <w:rPr>
          <w:rFonts w:asciiTheme="minorHAnsi" w:hAnsiTheme="minorHAnsi" w:cs="Tahoma"/>
          <w:bCs/>
          <w:color w:val="000000" w:themeColor="text1"/>
        </w:rPr>
        <w:t xml:space="preserve">blago </w:t>
      </w:r>
      <w:r w:rsidRPr="00617EED">
        <w:rPr>
          <w:rFonts w:asciiTheme="minorHAnsi" w:hAnsiTheme="minorHAnsi" w:cs="Tahoma"/>
          <w:bCs/>
          <w:color w:val="000000" w:themeColor="text1"/>
        </w:rPr>
        <w:t>na način</w:t>
      </w:r>
      <w:r w:rsidR="00203395">
        <w:rPr>
          <w:rFonts w:asciiTheme="minorHAnsi" w:hAnsiTheme="minorHAnsi" w:cs="Tahoma"/>
          <w:bCs/>
          <w:color w:val="000000" w:themeColor="text1"/>
        </w:rPr>
        <w:t>,</w:t>
      </w:r>
      <w:r w:rsidRPr="00617EED">
        <w:rPr>
          <w:rFonts w:asciiTheme="minorHAnsi" w:hAnsiTheme="minorHAnsi" w:cs="Tahoma"/>
          <w:bCs/>
          <w:color w:val="000000" w:themeColor="text1"/>
        </w:rPr>
        <w:t xml:space="preserve"> naveden v okvirnem sporazumu. </w:t>
      </w:r>
    </w:p>
    <w:p w14:paraId="79D92D64" w14:textId="77777777" w:rsidR="00617EED" w:rsidRPr="00617EED" w:rsidRDefault="00617EED" w:rsidP="00265155">
      <w:pPr>
        <w:spacing w:after="0" w:line="276" w:lineRule="auto"/>
        <w:rPr>
          <w:rFonts w:asciiTheme="minorHAnsi" w:hAnsiTheme="minorHAnsi"/>
          <w:color w:val="000000" w:themeColor="text1"/>
        </w:rPr>
      </w:pPr>
    </w:p>
    <w:p w14:paraId="3C8BC1B0" w14:textId="03B1B366" w:rsidR="00203395" w:rsidRPr="00215FEB" w:rsidRDefault="00203395" w:rsidP="00203395">
      <w:pPr>
        <w:tabs>
          <w:tab w:val="left" w:pos="426"/>
        </w:tabs>
        <w:spacing w:after="120"/>
        <w:jc w:val="both"/>
        <w:rPr>
          <w:rFonts w:asciiTheme="minorHAnsi" w:hAnsiTheme="minorHAnsi" w:cs="Tahoma"/>
          <w:bCs/>
        </w:rPr>
      </w:pPr>
      <w:r w:rsidRPr="00215FEB">
        <w:rPr>
          <w:rFonts w:asciiTheme="minorHAnsi" w:hAnsiTheme="minorHAnsi" w:cs="Tahoma"/>
          <w:bCs/>
        </w:rPr>
        <w:t xml:space="preserve">Merilo za oddajo posameznega javnega naročila je </w:t>
      </w:r>
      <w:r w:rsidRPr="003B72BF">
        <w:rPr>
          <w:rFonts w:asciiTheme="minorHAnsi" w:hAnsiTheme="minorHAnsi" w:cs="Tahoma"/>
          <w:bCs/>
        </w:rPr>
        <w:t>najnižja ponudbena cena z DDV.</w:t>
      </w:r>
    </w:p>
    <w:p w14:paraId="58923FD9" w14:textId="77777777" w:rsidR="00203395" w:rsidRDefault="00203395" w:rsidP="00265155">
      <w:pPr>
        <w:pStyle w:val="Standard"/>
        <w:rPr>
          <w:rFonts w:asciiTheme="minorHAnsi" w:hAnsiTheme="minorHAnsi" w:cstheme="minorHAnsi"/>
          <w:color w:val="000000" w:themeColor="text1"/>
        </w:rPr>
      </w:pPr>
    </w:p>
    <w:p w14:paraId="08D5D45A" w14:textId="4B7DCD0B" w:rsidR="00891252" w:rsidRPr="00345A1F" w:rsidRDefault="00891252" w:rsidP="00891252">
      <w:pPr>
        <w:pStyle w:val="Glava"/>
        <w:numPr>
          <w:ilvl w:val="12"/>
          <w:numId w:val="0"/>
        </w:numPr>
        <w:tabs>
          <w:tab w:val="clear" w:pos="4536"/>
          <w:tab w:val="clear" w:pos="9072"/>
        </w:tabs>
        <w:rPr>
          <w:rFonts w:asciiTheme="minorHAnsi" w:hAnsiTheme="minorHAnsi" w:cs="Tahoma"/>
        </w:rPr>
      </w:pPr>
      <w:r w:rsidRPr="00345A1F">
        <w:rPr>
          <w:rFonts w:asciiTheme="minorHAnsi" w:hAnsiTheme="minorHAnsi" w:cs="Tahoma"/>
          <w:bCs/>
        </w:rPr>
        <w:t xml:space="preserve">Pri oblikovanju </w:t>
      </w:r>
      <w:r w:rsidR="000C69F7">
        <w:rPr>
          <w:rFonts w:asciiTheme="minorHAnsi" w:hAnsiTheme="minorHAnsi" w:cs="Tahoma"/>
          <w:bCs/>
        </w:rPr>
        <w:t xml:space="preserve">ponudbene cene za posamezno naročilo mora </w:t>
      </w:r>
      <w:r w:rsidR="004566E4">
        <w:rPr>
          <w:rFonts w:asciiTheme="minorHAnsi" w:hAnsiTheme="minorHAnsi" w:cs="Tahoma"/>
          <w:bCs/>
        </w:rPr>
        <w:t>dobavitelj</w:t>
      </w:r>
      <w:r w:rsidRPr="00345A1F">
        <w:rPr>
          <w:rFonts w:asciiTheme="minorHAnsi" w:hAnsiTheme="minorHAnsi" w:cs="Tahoma"/>
          <w:bCs/>
        </w:rPr>
        <w:t xml:space="preserve"> upoštevati vse stroške, ki jih bo imel z izvedbo </w:t>
      </w:r>
      <w:r w:rsidR="000C69F7">
        <w:rPr>
          <w:rFonts w:asciiTheme="minorHAnsi" w:hAnsiTheme="minorHAnsi" w:cs="Tahoma"/>
          <w:bCs/>
        </w:rPr>
        <w:t>n</w:t>
      </w:r>
      <w:r w:rsidRPr="00345A1F">
        <w:rPr>
          <w:rFonts w:asciiTheme="minorHAnsi" w:hAnsiTheme="minorHAnsi" w:cs="Tahoma"/>
          <w:bCs/>
        </w:rPr>
        <w:t>aročila</w:t>
      </w:r>
      <w:r w:rsidR="000C69F7">
        <w:rPr>
          <w:rFonts w:asciiTheme="minorHAnsi" w:hAnsiTheme="minorHAnsi" w:cs="Tahoma"/>
          <w:bCs/>
        </w:rPr>
        <w:t xml:space="preserve">. </w:t>
      </w:r>
      <w:r w:rsidR="004566E4">
        <w:rPr>
          <w:rFonts w:asciiTheme="minorHAnsi" w:hAnsiTheme="minorHAnsi" w:cs="Tahoma"/>
          <w:bCs/>
        </w:rPr>
        <w:t>Dobavitelj</w:t>
      </w:r>
      <w:r w:rsidRPr="00345A1F">
        <w:rPr>
          <w:rFonts w:asciiTheme="minorHAnsi" w:hAnsiTheme="minorHAnsi" w:cs="Tahoma"/>
          <w:bCs/>
        </w:rPr>
        <w:t xml:space="preserve"> navede st</w:t>
      </w:r>
      <w:r w:rsidR="000C69F7">
        <w:rPr>
          <w:rFonts w:asciiTheme="minorHAnsi" w:hAnsiTheme="minorHAnsi" w:cs="Tahoma"/>
          <w:bCs/>
        </w:rPr>
        <w:t>r</w:t>
      </w:r>
      <w:r w:rsidRPr="00345A1F">
        <w:rPr>
          <w:rFonts w:asciiTheme="minorHAnsi" w:hAnsiTheme="minorHAnsi" w:cs="Tahoma"/>
          <w:bCs/>
        </w:rPr>
        <w:t>ukturo ponudbene cene</w:t>
      </w:r>
      <w:r w:rsidR="000C69F7">
        <w:rPr>
          <w:rFonts w:asciiTheme="minorHAnsi" w:hAnsiTheme="minorHAnsi" w:cs="Tahoma"/>
          <w:bCs/>
        </w:rPr>
        <w:t>,</w:t>
      </w:r>
      <w:r w:rsidRPr="00345A1F">
        <w:rPr>
          <w:rFonts w:asciiTheme="minorHAnsi" w:hAnsiTheme="minorHAnsi" w:cs="Tahoma"/>
          <w:bCs/>
        </w:rPr>
        <w:t xml:space="preserve"> in sicer tako</w:t>
      </w:r>
      <w:r w:rsidR="000C69F7">
        <w:rPr>
          <w:rFonts w:asciiTheme="minorHAnsi" w:hAnsiTheme="minorHAnsi" w:cs="Tahoma"/>
          <w:bCs/>
        </w:rPr>
        <w:t>,</w:t>
      </w:r>
      <w:r w:rsidRPr="00345A1F">
        <w:rPr>
          <w:rFonts w:asciiTheme="minorHAnsi" w:hAnsiTheme="minorHAnsi" w:cs="Tahoma"/>
          <w:bCs/>
        </w:rPr>
        <w:t xml:space="preserve"> da specificira posamezne postavke</w:t>
      </w:r>
      <w:r w:rsidR="007917DC">
        <w:rPr>
          <w:rFonts w:asciiTheme="minorHAnsi" w:hAnsiTheme="minorHAnsi" w:cs="Tahoma"/>
          <w:bCs/>
        </w:rPr>
        <w:t xml:space="preserve"> (vključno z morebitnimi popusti)</w:t>
      </w:r>
      <w:r w:rsidRPr="00345A1F">
        <w:rPr>
          <w:rFonts w:asciiTheme="minorHAnsi" w:hAnsiTheme="minorHAnsi" w:cs="Tahoma"/>
          <w:bCs/>
        </w:rPr>
        <w:t xml:space="preserve">, iz katerih izhaja končna ponudbena </w:t>
      </w:r>
      <w:r w:rsidR="007917DC">
        <w:rPr>
          <w:rFonts w:asciiTheme="minorHAnsi" w:hAnsiTheme="minorHAnsi" w:cs="Tahoma"/>
          <w:bCs/>
        </w:rPr>
        <w:t>cena.</w:t>
      </w:r>
    </w:p>
    <w:p w14:paraId="0E403287" w14:textId="77777777" w:rsidR="00A00185" w:rsidRDefault="00A00185" w:rsidP="00FD71EF">
      <w:pPr>
        <w:pStyle w:val="Standard"/>
        <w:rPr>
          <w:rFonts w:asciiTheme="minorHAnsi" w:hAnsiTheme="minorHAnsi" w:cstheme="minorHAnsi"/>
        </w:rPr>
      </w:pPr>
    </w:p>
    <w:p w14:paraId="4FDF1080" w14:textId="77777777" w:rsidR="00E83341" w:rsidRPr="00E83341" w:rsidRDefault="00E83341"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3B88E5D4" w14:textId="77777777" w:rsidR="00E83341" w:rsidRPr="00E83341" w:rsidRDefault="00E83341" w:rsidP="00F01BD3">
      <w:pPr>
        <w:pStyle w:val="Standard"/>
        <w:keepNext/>
        <w:jc w:val="center"/>
        <w:rPr>
          <w:rFonts w:asciiTheme="minorHAnsi" w:hAnsiTheme="minorHAnsi" w:cstheme="minorHAnsi"/>
          <w:b/>
        </w:rPr>
      </w:pPr>
      <w:r w:rsidRPr="00E83341">
        <w:rPr>
          <w:rFonts w:asciiTheme="minorHAnsi" w:hAnsiTheme="minorHAnsi" w:cstheme="minorHAnsi"/>
          <w:b/>
        </w:rPr>
        <w:t>(način obračunavanja in p</w:t>
      </w:r>
      <w:r>
        <w:rPr>
          <w:rFonts w:asciiTheme="minorHAnsi" w:hAnsiTheme="minorHAnsi" w:cstheme="minorHAnsi"/>
          <w:b/>
        </w:rPr>
        <w:t>lačila</w:t>
      </w:r>
      <w:r w:rsidRPr="00E83341">
        <w:rPr>
          <w:rFonts w:asciiTheme="minorHAnsi" w:hAnsiTheme="minorHAnsi" w:cstheme="minorHAnsi"/>
          <w:b/>
        </w:rPr>
        <w:t>)</w:t>
      </w:r>
    </w:p>
    <w:p w14:paraId="0DE5BC01" w14:textId="77777777" w:rsidR="00A00185" w:rsidRPr="00FD71EF" w:rsidRDefault="00A00185" w:rsidP="00F01BD3">
      <w:pPr>
        <w:pStyle w:val="Standard"/>
        <w:keepNext/>
        <w:ind w:left="360"/>
        <w:rPr>
          <w:rFonts w:asciiTheme="minorHAnsi" w:hAnsiTheme="minorHAnsi" w:cstheme="minorHAnsi"/>
        </w:rPr>
      </w:pPr>
    </w:p>
    <w:p w14:paraId="416A1881" w14:textId="4A15923A" w:rsidR="002006C4" w:rsidRPr="00097FCC" w:rsidRDefault="00A4330D" w:rsidP="002006C4">
      <w:pPr>
        <w:pStyle w:val="Standard"/>
        <w:rPr>
          <w:rFonts w:asciiTheme="minorHAnsi" w:hAnsiTheme="minorHAnsi" w:cstheme="minorHAnsi"/>
        </w:rPr>
      </w:pPr>
      <w:r>
        <w:rPr>
          <w:rFonts w:asciiTheme="minorHAnsi" w:hAnsiTheme="minorHAnsi" w:cstheme="minorHAnsi"/>
        </w:rPr>
        <w:t>Vsakokratno dobavljeno opremo</w:t>
      </w:r>
      <w:r w:rsidR="007917DC">
        <w:rPr>
          <w:rFonts w:asciiTheme="minorHAnsi" w:hAnsiTheme="minorHAnsi" w:cstheme="minorHAnsi"/>
        </w:rPr>
        <w:t xml:space="preserve"> po tem</w:t>
      </w:r>
      <w:r w:rsidR="002006C4" w:rsidRPr="00FD71EF">
        <w:rPr>
          <w:rFonts w:asciiTheme="minorHAnsi" w:hAnsiTheme="minorHAnsi" w:cstheme="minorHAnsi"/>
        </w:rPr>
        <w:t xml:space="preserve"> </w:t>
      </w:r>
      <w:r w:rsidR="007917DC">
        <w:rPr>
          <w:rFonts w:asciiTheme="minorHAnsi" w:hAnsiTheme="minorHAnsi" w:cstheme="minorHAnsi"/>
        </w:rPr>
        <w:t>okvirnem sporazumu</w:t>
      </w:r>
      <w:r w:rsidR="002006C4" w:rsidRPr="00FD71EF">
        <w:rPr>
          <w:rFonts w:asciiTheme="minorHAnsi" w:hAnsiTheme="minorHAnsi" w:cstheme="minorHAnsi"/>
        </w:rPr>
        <w:t xml:space="preserve"> bo </w:t>
      </w:r>
      <w:r w:rsidR="004566E4">
        <w:rPr>
          <w:rFonts w:asciiTheme="minorHAnsi" w:hAnsiTheme="minorHAnsi" w:cstheme="minorHAnsi"/>
        </w:rPr>
        <w:t>dobavitelj</w:t>
      </w:r>
      <w:r w:rsidR="002006C4" w:rsidRPr="00FD71EF">
        <w:rPr>
          <w:rFonts w:asciiTheme="minorHAnsi" w:hAnsiTheme="minorHAnsi" w:cstheme="minorHAnsi"/>
        </w:rPr>
        <w:t xml:space="preserve"> obračun</w:t>
      </w:r>
      <w:r>
        <w:rPr>
          <w:rFonts w:asciiTheme="minorHAnsi" w:hAnsiTheme="minorHAnsi" w:cstheme="minorHAnsi"/>
        </w:rPr>
        <w:t>al z izstavitvijo računa, ki ga</w:t>
      </w:r>
      <w:r w:rsidR="002006C4" w:rsidRPr="00FD71EF">
        <w:rPr>
          <w:rFonts w:asciiTheme="minorHAnsi" w:hAnsiTheme="minorHAnsi" w:cstheme="minorHAnsi"/>
        </w:rPr>
        <w:t xml:space="preserve"> bo naročniku dostavil </w:t>
      </w:r>
      <w:r w:rsidR="002006C4" w:rsidRPr="00A542CD">
        <w:rPr>
          <w:rFonts w:asciiTheme="minorHAnsi" w:hAnsiTheme="minorHAnsi" w:cstheme="minorHAnsi"/>
        </w:rPr>
        <w:t xml:space="preserve">v </w:t>
      </w:r>
      <w:r w:rsidR="002006C4" w:rsidRPr="00097FCC">
        <w:rPr>
          <w:rFonts w:asciiTheme="minorHAnsi" w:hAnsiTheme="minorHAnsi" w:cstheme="minorHAnsi"/>
        </w:rPr>
        <w:t>elektronski obliki (e-račun).</w:t>
      </w:r>
      <w:r w:rsidRPr="00097FCC">
        <w:rPr>
          <w:rFonts w:asciiTheme="minorHAnsi" w:hAnsiTheme="minorHAnsi" w:cs="Tahoma"/>
          <w:bCs/>
          <w:lang w:eastAsia="en-US"/>
        </w:rPr>
        <w:t xml:space="preserve"> </w:t>
      </w:r>
      <w:r w:rsidR="004566E4">
        <w:rPr>
          <w:rFonts w:asciiTheme="minorHAnsi" w:hAnsiTheme="minorHAnsi" w:cs="Tahoma"/>
          <w:bCs/>
        </w:rPr>
        <w:t>D</w:t>
      </w:r>
      <w:r w:rsidR="003B72BF">
        <w:rPr>
          <w:rFonts w:asciiTheme="minorHAnsi" w:hAnsiTheme="minorHAnsi" w:cs="Tahoma"/>
          <w:bCs/>
        </w:rPr>
        <w:t>obavit</w:t>
      </w:r>
      <w:r w:rsidR="004566E4">
        <w:rPr>
          <w:rFonts w:asciiTheme="minorHAnsi" w:hAnsiTheme="minorHAnsi" w:cs="Tahoma"/>
          <w:bCs/>
        </w:rPr>
        <w:t>elj</w:t>
      </w:r>
      <w:r w:rsidR="000D40AB" w:rsidRPr="004F301F">
        <w:rPr>
          <w:rFonts w:asciiTheme="minorHAnsi" w:hAnsiTheme="minorHAnsi" w:cs="Tahoma"/>
          <w:bCs/>
        </w:rPr>
        <w:t xml:space="preserve"> mora izdanemu računu priložiti specifikacijo s popisom dobavljene opreme.</w:t>
      </w:r>
    </w:p>
    <w:p w14:paraId="1E3AD1CD" w14:textId="77777777" w:rsidR="002006C4" w:rsidRPr="00097FCC" w:rsidRDefault="002006C4" w:rsidP="00FD71EF">
      <w:pPr>
        <w:pStyle w:val="Standard"/>
        <w:rPr>
          <w:rFonts w:asciiTheme="minorHAnsi" w:hAnsiTheme="minorHAnsi" w:cstheme="minorHAnsi"/>
        </w:rPr>
      </w:pPr>
    </w:p>
    <w:p w14:paraId="518F5D25" w14:textId="4A16FDFA" w:rsidR="002006C4" w:rsidRPr="002006C4" w:rsidRDefault="002006C4" w:rsidP="002006C4">
      <w:pPr>
        <w:pStyle w:val="Standard"/>
        <w:rPr>
          <w:rFonts w:asciiTheme="minorHAnsi" w:hAnsiTheme="minorHAnsi" w:cstheme="minorHAnsi"/>
        </w:rPr>
      </w:pPr>
      <w:r w:rsidRPr="00097FCC">
        <w:rPr>
          <w:rFonts w:asciiTheme="minorHAnsi" w:hAnsiTheme="minorHAnsi" w:cstheme="minorHAnsi"/>
          <w:snapToGrid w:val="0"/>
        </w:rPr>
        <w:t xml:space="preserve">Naročnik bo </w:t>
      </w:r>
      <w:r w:rsidR="00097FCC" w:rsidRPr="00097FCC">
        <w:rPr>
          <w:rFonts w:asciiTheme="minorHAnsi" w:hAnsiTheme="minorHAnsi" w:cstheme="minorHAnsi"/>
          <w:snapToGrid w:val="0"/>
        </w:rPr>
        <w:t>poravnaval</w:t>
      </w:r>
      <w:r w:rsidRPr="00097FCC">
        <w:rPr>
          <w:rFonts w:asciiTheme="minorHAnsi" w:hAnsiTheme="minorHAnsi" w:cstheme="minorHAnsi"/>
          <w:snapToGrid w:val="0"/>
        </w:rPr>
        <w:t xml:space="preserve"> svoj</w:t>
      </w:r>
      <w:r w:rsidR="004566E4">
        <w:rPr>
          <w:rFonts w:asciiTheme="minorHAnsi" w:hAnsiTheme="minorHAnsi" w:cstheme="minorHAnsi"/>
          <w:snapToGrid w:val="0"/>
        </w:rPr>
        <w:t>e obveznosti do dobavitelja</w:t>
      </w:r>
      <w:r w:rsidR="007917DC">
        <w:rPr>
          <w:rFonts w:asciiTheme="minorHAnsi" w:hAnsiTheme="minorHAnsi" w:cstheme="minorHAnsi"/>
          <w:snapToGrid w:val="0"/>
        </w:rPr>
        <w:t xml:space="preserve"> po tem</w:t>
      </w:r>
      <w:r w:rsidRPr="00097FCC">
        <w:rPr>
          <w:rFonts w:asciiTheme="minorHAnsi" w:hAnsiTheme="minorHAnsi" w:cstheme="minorHAnsi"/>
          <w:snapToGrid w:val="0"/>
        </w:rPr>
        <w:t xml:space="preserve"> </w:t>
      </w:r>
      <w:r w:rsidR="007917DC">
        <w:rPr>
          <w:rFonts w:asciiTheme="minorHAnsi" w:hAnsiTheme="minorHAnsi" w:cstheme="minorHAnsi"/>
          <w:snapToGrid w:val="0"/>
        </w:rPr>
        <w:t>okvirnem sporazumu</w:t>
      </w:r>
      <w:r w:rsidRPr="00097FCC">
        <w:rPr>
          <w:rFonts w:asciiTheme="minorHAnsi" w:hAnsiTheme="minorHAnsi" w:cstheme="minorHAnsi"/>
          <w:snapToGrid w:val="0"/>
        </w:rPr>
        <w:t xml:space="preserve"> na podlagi pravilno </w:t>
      </w:r>
      <w:r w:rsidR="00097FCC" w:rsidRPr="00097FCC">
        <w:rPr>
          <w:rFonts w:asciiTheme="minorHAnsi" w:hAnsiTheme="minorHAnsi" w:cstheme="minorHAnsi"/>
          <w:snapToGrid w:val="0"/>
        </w:rPr>
        <w:t>izstavljenih</w:t>
      </w:r>
      <w:r w:rsidR="00097FCC">
        <w:rPr>
          <w:rFonts w:asciiTheme="minorHAnsi" w:hAnsiTheme="minorHAnsi" w:cstheme="minorHAnsi"/>
          <w:snapToGrid w:val="0"/>
        </w:rPr>
        <w:t xml:space="preserve"> računov, izstavljenih </w:t>
      </w:r>
      <w:r w:rsidR="003B72BF">
        <w:rPr>
          <w:rFonts w:asciiTheme="minorHAnsi" w:hAnsiTheme="minorHAnsi" w:cstheme="minorHAnsi"/>
          <w:snapToGrid w:val="0"/>
        </w:rPr>
        <w:t>v roku 8 dni po vsakokratnem uspešno opravljenem prevzemu</w:t>
      </w:r>
      <w:r w:rsidRPr="002006C4">
        <w:rPr>
          <w:rFonts w:asciiTheme="minorHAnsi" w:hAnsiTheme="minorHAnsi" w:cstheme="minorHAnsi"/>
          <w:snapToGrid w:val="0"/>
        </w:rPr>
        <w:t>.</w:t>
      </w:r>
      <w:r w:rsidRPr="002006C4">
        <w:rPr>
          <w:rFonts w:asciiTheme="minorHAnsi" w:hAnsiTheme="minorHAnsi" w:cstheme="minorHAnsi"/>
        </w:rPr>
        <w:t xml:space="preserve"> </w:t>
      </w:r>
      <w:r w:rsidR="004566E4">
        <w:rPr>
          <w:rFonts w:asciiTheme="minorHAnsi" w:hAnsiTheme="minorHAnsi" w:cstheme="minorHAnsi"/>
        </w:rPr>
        <w:t>Dobavitelj</w:t>
      </w:r>
      <w:r w:rsidRPr="002006C4">
        <w:rPr>
          <w:rFonts w:asciiTheme="minorHAnsi" w:hAnsiTheme="minorHAnsi" w:cstheme="minorHAnsi"/>
        </w:rPr>
        <w:t xml:space="preserve"> izstavi račun na podlagi dejansko realiziranih </w:t>
      </w:r>
      <w:r w:rsidR="003B72BF">
        <w:rPr>
          <w:rFonts w:asciiTheme="minorHAnsi" w:hAnsiTheme="minorHAnsi" w:cstheme="minorHAnsi"/>
        </w:rPr>
        <w:t>količin in cen na enoto mere po vsakokratni</w:t>
      </w:r>
      <w:r w:rsidR="00A4330D">
        <w:rPr>
          <w:rFonts w:asciiTheme="minorHAnsi" w:hAnsiTheme="minorHAnsi" w:cstheme="minorHAnsi"/>
        </w:rPr>
        <w:t xml:space="preserve"> izbrani ponudbi. </w:t>
      </w:r>
    </w:p>
    <w:p w14:paraId="03F52CB6" w14:textId="77777777" w:rsidR="002006C4" w:rsidRPr="003B72BF" w:rsidRDefault="002006C4" w:rsidP="002006C4">
      <w:pPr>
        <w:pStyle w:val="Standard"/>
        <w:rPr>
          <w:rFonts w:asciiTheme="minorHAnsi" w:hAnsiTheme="minorHAnsi" w:cstheme="minorHAnsi"/>
        </w:rPr>
      </w:pPr>
    </w:p>
    <w:p w14:paraId="19E2C31A" w14:textId="77777777" w:rsidR="003B72BF" w:rsidRPr="003B72BF" w:rsidRDefault="003B72BF" w:rsidP="003B72BF">
      <w:pPr>
        <w:pStyle w:val="Standard"/>
        <w:rPr>
          <w:rFonts w:asciiTheme="minorHAnsi" w:hAnsiTheme="minorHAnsi" w:cstheme="minorHAnsi"/>
        </w:rPr>
      </w:pPr>
      <w:r w:rsidRPr="003B72BF">
        <w:rPr>
          <w:rFonts w:asciiTheme="minorHAnsi" w:hAnsiTheme="minorHAnsi" w:cstheme="minorHAnsi"/>
        </w:rPr>
        <w:t xml:space="preserve">Naročnik plača nesporni del pravilno izstavljenega računa v roku 30 dni od dneva njegovega </w:t>
      </w:r>
      <w:r w:rsidRPr="003B72BF">
        <w:rPr>
          <w:rFonts w:asciiTheme="minorHAnsi" w:hAnsiTheme="minorHAnsi" w:cstheme="minorHAnsi"/>
          <w:color w:val="000000" w:themeColor="text1"/>
        </w:rPr>
        <w:t>prejema. V kolikor veljavni predpisi določajo ali dopuščajo daljši plačilni rok, se uporabi tak daljši rok, kot je določen, oziroma najdaljši rok, kot je dopuščen s predpisi. Če zadnji dan roka za plačilo sovpada z dnem, ko se po zakonu ne dela, se kot zadnji dan roka šteje naslednji delavnik. Ko</w:t>
      </w:r>
      <w:r w:rsidRPr="003B72BF">
        <w:rPr>
          <w:rFonts w:asciiTheme="minorHAnsi" w:hAnsiTheme="minorHAnsi" w:cstheme="minorHAnsi"/>
        </w:rPr>
        <w:t>t dan plačila oziroma izpolnitve naročnikove obveznosti do dobavitelja se šteje dan, ko naročnik poda nalog za plačilo organizaciji, pri kateri ima svoj transakcijski račun.</w:t>
      </w:r>
    </w:p>
    <w:p w14:paraId="58725BB3" w14:textId="77777777" w:rsidR="00A00185" w:rsidRPr="003B72BF" w:rsidRDefault="00A00185" w:rsidP="00FD71EF">
      <w:pPr>
        <w:pStyle w:val="Standard"/>
        <w:rPr>
          <w:rFonts w:asciiTheme="minorHAnsi" w:hAnsiTheme="minorHAnsi" w:cstheme="minorHAnsi"/>
        </w:rPr>
      </w:pPr>
    </w:p>
    <w:p w14:paraId="3634CEC0" w14:textId="1CA99A72" w:rsidR="00A00185" w:rsidRPr="00FD71EF" w:rsidRDefault="00EF2A6C" w:rsidP="00FD71EF">
      <w:pPr>
        <w:pStyle w:val="Textbodyindent"/>
        <w:spacing w:after="0"/>
        <w:ind w:left="0"/>
        <w:rPr>
          <w:rFonts w:asciiTheme="minorHAnsi" w:hAnsiTheme="minorHAnsi" w:cstheme="minorHAnsi"/>
          <w:sz w:val="22"/>
          <w:szCs w:val="22"/>
        </w:rPr>
      </w:pPr>
      <w:r>
        <w:rPr>
          <w:rFonts w:asciiTheme="minorHAnsi" w:hAnsiTheme="minorHAnsi" w:cstheme="minorHAnsi"/>
          <w:sz w:val="22"/>
          <w:szCs w:val="22"/>
        </w:rPr>
        <w:t>Če naročnik zapadlega zneska</w:t>
      </w:r>
      <w:r w:rsidR="00235B3F" w:rsidRPr="00FD71EF">
        <w:rPr>
          <w:rFonts w:asciiTheme="minorHAnsi" w:hAnsiTheme="minorHAnsi" w:cstheme="minorHAnsi"/>
          <w:sz w:val="22"/>
          <w:szCs w:val="22"/>
        </w:rPr>
        <w:t xml:space="preserve"> po potrjenem računu ne plača pravočasno, je </w:t>
      </w:r>
      <w:r w:rsidR="004566E4">
        <w:rPr>
          <w:rFonts w:asciiTheme="minorHAnsi" w:hAnsiTheme="minorHAnsi" w:cstheme="minorHAnsi"/>
          <w:sz w:val="22"/>
          <w:szCs w:val="22"/>
        </w:rPr>
        <w:t>dobavitelj</w:t>
      </w:r>
      <w:r w:rsidR="00235B3F" w:rsidRPr="00FD71EF">
        <w:rPr>
          <w:rFonts w:asciiTheme="minorHAnsi" w:hAnsiTheme="minorHAnsi" w:cstheme="minorHAnsi"/>
          <w:sz w:val="22"/>
          <w:szCs w:val="22"/>
        </w:rPr>
        <w:t xml:space="preserve"> upravičen do </w:t>
      </w:r>
      <w:r>
        <w:rPr>
          <w:rFonts w:asciiTheme="minorHAnsi" w:hAnsiTheme="minorHAnsi" w:cstheme="minorHAnsi"/>
          <w:sz w:val="22"/>
          <w:szCs w:val="22"/>
        </w:rPr>
        <w:t>zakonskih zamudnih obresti</w:t>
      </w:r>
      <w:r w:rsidR="00235B3F" w:rsidRPr="00FD71EF">
        <w:rPr>
          <w:rFonts w:asciiTheme="minorHAnsi" w:hAnsiTheme="minorHAnsi" w:cstheme="minorHAnsi"/>
          <w:sz w:val="22"/>
          <w:szCs w:val="22"/>
        </w:rPr>
        <w:t>.</w:t>
      </w:r>
    </w:p>
    <w:p w14:paraId="22EC64BB" w14:textId="77777777" w:rsidR="00A00185" w:rsidRDefault="00A00185" w:rsidP="00FD71EF">
      <w:pPr>
        <w:pStyle w:val="Standard"/>
        <w:rPr>
          <w:rFonts w:asciiTheme="minorHAnsi" w:hAnsiTheme="minorHAnsi" w:cstheme="minorHAnsi"/>
        </w:rPr>
      </w:pPr>
    </w:p>
    <w:p w14:paraId="61E130A0" w14:textId="77777777" w:rsidR="002006C4" w:rsidRPr="00E83341" w:rsidRDefault="002006C4"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17134A09" w14:textId="77777777" w:rsidR="002006C4" w:rsidRDefault="002006C4" w:rsidP="00F01BD3">
      <w:pPr>
        <w:pStyle w:val="Standard"/>
        <w:keepNext/>
        <w:jc w:val="center"/>
        <w:rPr>
          <w:rFonts w:asciiTheme="minorHAnsi" w:hAnsiTheme="minorHAnsi" w:cstheme="minorHAnsi"/>
          <w:b/>
        </w:rPr>
      </w:pPr>
      <w:r w:rsidRPr="00E83341">
        <w:rPr>
          <w:rFonts w:asciiTheme="minorHAnsi" w:hAnsiTheme="minorHAnsi" w:cstheme="minorHAnsi"/>
          <w:b/>
        </w:rPr>
        <w:t>(</w:t>
      </w:r>
      <w:r w:rsidR="002B450F">
        <w:rPr>
          <w:rFonts w:asciiTheme="minorHAnsi" w:hAnsiTheme="minorHAnsi" w:cstheme="minorHAnsi"/>
          <w:b/>
        </w:rPr>
        <w:t xml:space="preserve">način </w:t>
      </w:r>
      <w:r w:rsidR="002C6C21">
        <w:rPr>
          <w:rFonts w:asciiTheme="minorHAnsi" w:hAnsiTheme="minorHAnsi" w:cstheme="minorHAnsi"/>
          <w:b/>
        </w:rPr>
        <w:t>oddaje posameznih naročil</w:t>
      </w:r>
      <w:r w:rsidRPr="00E83341">
        <w:rPr>
          <w:rFonts w:asciiTheme="minorHAnsi" w:hAnsiTheme="minorHAnsi" w:cstheme="minorHAnsi"/>
          <w:b/>
        </w:rPr>
        <w:t>)</w:t>
      </w:r>
    </w:p>
    <w:p w14:paraId="5A0C01ED" w14:textId="77777777" w:rsidR="002006C4" w:rsidRDefault="002006C4" w:rsidP="00F01BD3">
      <w:pPr>
        <w:pStyle w:val="Standard"/>
        <w:keepNext/>
        <w:rPr>
          <w:rFonts w:asciiTheme="minorHAnsi" w:hAnsiTheme="minorHAnsi" w:cstheme="minorHAnsi"/>
        </w:rPr>
      </w:pPr>
    </w:p>
    <w:p w14:paraId="19B2C5F4" w14:textId="3E522C2D" w:rsidR="00345A1F" w:rsidRPr="00345A1F" w:rsidRDefault="002955E4" w:rsidP="00345A1F">
      <w:pPr>
        <w:pStyle w:val="Telobesedila2"/>
        <w:spacing w:after="0" w:line="276" w:lineRule="auto"/>
        <w:rPr>
          <w:rFonts w:asciiTheme="minorHAnsi" w:hAnsiTheme="minorHAnsi" w:cs="Tahoma"/>
          <w:bCs/>
          <w:lang w:eastAsia="sl-SI"/>
        </w:rPr>
      </w:pPr>
      <w:r>
        <w:rPr>
          <w:rFonts w:asciiTheme="minorHAnsi" w:hAnsiTheme="minorHAnsi" w:cs="Tahoma"/>
          <w:bCs/>
          <w:lang w:eastAsia="sl-SI"/>
        </w:rPr>
        <w:t>Naročnik naroča opremo</w:t>
      </w:r>
      <w:r w:rsidR="00345A1F" w:rsidRPr="00345A1F">
        <w:rPr>
          <w:rFonts w:asciiTheme="minorHAnsi" w:hAnsiTheme="minorHAnsi" w:cs="Tahoma"/>
          <w:bCs/>
          <w:lang w:eastAsia="sl-SI"/>
        </w:rPr>
        <w:t xml:space="preserve"> sukcesivno glede na potrebe po tovrstni opremi. Naročnik bo ob vsakokratnem naročanju opreme k oddaji ponudb povabil vse </w:t>
      </w:r>
      <w:r w:rsidR="002A74B8">
        <w:rPr>
          <w:rFonts w:asciiTheme="minorHAnsi" w:hAnsiTheme="minorHAnsi" w:cs="Tahoma"/>
          <w:bCs/>
          <w:lang w:eastAsia="sl-SI"/>
        </w:rPr>
        <w:t>dobavitelje</w:t>
      </w:r>
      <w:r w:rsidR="00345A1F" w:rsidRPr="00345A1F">
        <w:rPr>
          <w:rFonts w:asciiTheme="minorHAnsi" w:hAnsiTheme="minorHAnsi" w:cs="Tahoma"/>
          <w:bCs/>
          <w:lang w:eastAsia="sl-SI"/>
        </w:rPr>
        <w:t>, s katerimi i</w:t>
      </w:r>
      <w:r>
        <w:rPr>
          <w:rFonts w:asciiTheme="minorHAnsi" w:hAnsiTheme="minorHAnsi" w:cs="Tahoma"/>
          <w:bCs/>
          <w:lang w:eastAsia="sl-SI"/>
        </w:rPr>
        <w:t xml:space="preserve">ma sklenjen ta okvirni sporazum </w:t>
      </w:r>
      <w:r w:rsidR="001B3AEA">
        <w:rPr>
          <w:rFonts w:asciiTheme="minorHAnsi" w:hAnsiTheme="minorHAnsi" w:cs="Tahoma"/>
          <w:bCs/>
          <w:lang w:eastAsia="sl-SI"/>
        </w:rPr>
        <w:t>v</w:t>
      </w:r>
      <w:r>
        <w:rPr>
          <w:rFonts w:asciiTheme="minorHAnsi" w:hAnsiTheme="minorHAnsi" w:cs="Tahoma"/>
          <w:bCs/>
          <w:lang w:eastAsia="sl-SI"/>
        </w:rPr>
        <w:t xml:space="preserve"> sklopu</w:t>
      </w:r>
      <w:r w:rsidR="001B3AEA">
        <w:rPr>
          <w:rFonts w:asciiTheme="minorHAnsi" w:hAnsiTheme="minorHAnsi" w:cs="Tahoma"/>
          <w:bCs/>
          <w:lang w:eastAsia="sl-SI"/>
        </w:rPr>
        <w:t>, v katerem naroča opremo</w:t>
      </w:r>
      <w:r w:rsidR="00345A1F" w:rsidRPr="00345A1F">
        <w:rPr>
          <w:rFonts w:asciiTheme="minorHAnsi" w:hAnsiTheme="minorHAnsi" w:cs="Tahoma"/>
          <w:bCs/>
          <w:lang w:eastAsia="sl-SI"/>
        </w:rPr>
        <w:t>.</w:t>
      </w:r>
      <w:r>
        <w:rPr>
          <w:rFonts w:asciiTheme="minorHAnsi" w:hAnsiTheme="minorHAnsi" w:cs="Tahoma"/>
          <w:bCs/>
          <w:lang w:eastAsia="sl-SI"/>
        </w:rPr>
        <w:t xml:space="preserve"> Z oddajo povpraševanja se naročnik v n</w:t>
      </w:r>
      <w:r w:rsidR="0099180E">
        <w:rPr>
          <w:rFonts w:asciiTheme="minorHAnsi" w:hAnsiTheme="minorHAnsi" w:cs="Tahoma"/>
          <w:bCs/>
          <w:lang w:eastAsia="sl-SI"/>
        </w:rPr>
        <w:t>ičemer ne zavezuje, da bo posamez</w:t>
      </w:r>
      <w:r>
        <w:rPr>
          <w:rFonts w:asciiTheme="minorHAnsi" w:hAnsiTheme="minorHAnsi" w:cs="Tahoma"/>
          <w:bCs/>
          <w:lang w:eastAsia="sl-SI"/>
        </w:rPr>
        <w:t>no naročilo tudi oddal.</w:t>
      </w:r>
    </w:p>
    <w:p w14:paraId="7A60E7D8" w14:textId="77777777" w:rsidR="00345A1F" w:rsidRPr="00345A1F" w:rsidRDefault="00345A1F" w:rsidP="00345A1F">
      <w:pPr>
        <w:pStyle w:val="Telobesedila2"/>
        <w:tabs>
          <w:tab w:val="left" w:pos="1230"/>
        </w:tabs>
        <w:spacing w:after="0" w:line="276" w:lineRule="auto"/>
        <w:rPr>
          <w:rFonts w:asciiTheme="minorHAnsi" w:hAnsiTheme="minorHAnsi" w:cs="Tahoma"/>
          <w:bCs/>
          <w:lang w:eastAsia="sl-SI"/>
        </w:rPr>
      </w:pPr>
      <w:r w:rsidRPr="00345A1F">
        <w:rPr>
          <w:rFonts w:asciiTheme="minorHAnsi" w:hAnsiTheme="minorHAnsi" w:cs="Tahoma"/>
          <w:bCs/>
          <w:lang w:eastAsia="sl-SI"/>
        </w:rPr>
        <w:tab/>
      </w:r>
    </w:p>
    <w:p w14:paraId="72AB513C" w14:textId="4983DF2C" w:rsidR="00345A1F" w:rsidRPr="00345A1F" w:rsidRDefault="00B11C57" w:rsidP="00345A1F">
      <w:pPr>
        <w:pStyle w:val="Telobesedila2"/>
        <w:spacing w:after="0" w:line="276" w:lineRule="auto"/>
        <w:rPr>
          <w:rFonts w:asciiTheme="minorHAnsi" w:hAnsiTheme="minorHAnsi" w:cs="Tahoma"/>
          <w:bCs/>
          <w:lang w:eastAsia="sl-SI"/>
        </w:rPr>
      </w:pPr>
      <w:r>
        <w:rPr>
          <w:rFonts w:asciiTheme="minorHAnsi" w:hAnsiTheme="minorHAnsi" w:cs="Tahoma"/>
          <w:bCs/>
          <w:lang w:eastAsia="sl-SI"/>
        </w:rPr>
        <w:t>Naročnik lahko za</w:t>
      </w:r>
      <w:r w:rsidR="00697C06">
        <w:rPr>
          <w:rFonts w:asciiTheme="minorHAnsi" w:hAnsiTheme="minorHAnsi" w:cs="Tahoma"/>
          <w:bCs/>
          <w:lang w:eastAsia="sl-SI"/>
        </w:rPr>
        <w:t xml:space="preserve"> </w:t>
      </w:r>
      <w:r>
        <w:rPr>
          <w:rFonts w:asciiTheme="minorHAnsi" w:hAnsiTheme="minorHAnsi" w:cs="Tahoma"/>
          <w:bCs/>
          <w:lang w:eastAsia="sl-SI"/>
        </w:rPr>
        <w:t>vsakokratno posamezno naročilo</w:t>
      </w:r>
      <w:r w:rsidR="00697C06">
        <w:rPr>
          <w:rFonts w:asciiTheme="minorHAnsi" w:hAnsiTheme="minorHAnsi" w:cs="Tahoma"/>
          <w:bCs/>
          <w:lang w:eastAsia="sl-SI"/>
        </w:rPr>
        <w:t xml:space="preserve"> </w:t>
      </w:r>
      <w:r>
        <w:rPr>
          <w:rFonts w:asciiTheme="minorHAnsi" w:hAnsiTheme="minorHAnsi" w:cs="Tahoma"/>
          <w:bCs/>
          <w:lang w:eastAsia="sl-SI"/>
        </w:rPr>
        <w:t>določi višino zagotovljenih sredstev. Ponudbe, ki presegajo zagotovljena sredstva za posamezno naročilo, naročnik kot nedopustne zavrne. N</w:t>
      </w:r>
      <w:r w:rsidR="00697C06">
        <w:rPr>
          <w:rFonts w:asciiTheme="minorHAnsi" w:hAnsiTheme="minorHAnsi" w:cs="Tahoma"/>
          <w:bCs/>
          <w:lang w:eastAsia="sl-SI"/>
        </w:rPr>
        <w:t xml:space="preserve">aročnik </w:t>
      </w:r>
      <w:r>
        <w:rPr>
          <w:rFonts w:asciiTheme="minorHAnsi" w:hAnsiTheme="minorHAnsi" w:cs="Tahoma"/>
          <w:bCs/>
          <w:lang w:eastAsia="sl-SI"/>
        </w:rPr>
        <w:t xml:space="preserve">lahko </w:t>
      </w:r>
      <w:r w:rsidR="00697C06">
        <w:rPr>
          <w:rFonts w:asciiTheme="minorHAnsi" w:hAnsiTheme="minorHAnsi" w:cs="Tahoma"/>
          <w:bCs/>
          <w:lang w:eastAsia="sl-SI"/>
        </w:rPr>
        <w:t>(ne glede na višino zagotovljenih sredstev), v</w:t>
      </w:r>
      <w:r w:rsidR="00345A1F" w:rsidRPr="00345A1F">
        <w:rPr>
          <w:rFonts w:asciiTheme="minorHAnsi" w:hAnsiTheme="minorHAnsi" w:cs="Tahoma"/>
          <w:bCs/>
          <w:lang w:eastAsia="sl-SI"/>
        </w:rPr>
        <w:t xml:space="preserve"> kolikor na trgu najde </w:t>
      </w:r>
      <w:r w:rsidR="002955E4">
        <w:rPr>
          <w:rFonts w:asciiTheme="minorHAnsi" w:hAnsiTheme="minorHAnsi" w:cs="Tahoma"/>
          <w:bCs/>
          <w:lang w:eastAsia="sl-SI"/>
        </w:rPr>
        <w:t>ugodnejšo</w:t>
      </w:r>
      <w:r w:rsidR="00345A1F" w:rsidRPr="00345A1F">
        <w:rPr>
          <w:rFonts w:asciiTheme="minorHAnsi" w:hAnsiTheme="minorHAnsi" w:cs="Tahoma"/>
          <w:bCs/>
          <w:lang w:eastAsia="sl-SI"/>
        </w:rPr>
        <w:t xml:space="preserve"> ponudbo od ponujenih s strani </w:t>
      </w:r>
      <w:r w:rsidR="002A74B8">
        <w:rPr>
          <w:rFonts w:asciiTheme="minorHAnsi" w:hAnsiTheme="minorHAnsi" w:cs="Tahoma"/>
          <w:bCs/>
          <w:lang w:eastAsia="sl-SI"/>
        </w:rPr>
        <w:t>dobaviteljev</w:t>
      </w:r>
      <w:r w:rsidR="00345A1F" w:rsidRPr="00345A1F">
        <w:rPr>
          <w:rFonts w:asciiTheme="minorHAnsi" w:hAnsiTheme="minorHAnsi" w:cs="Tahoma"/>
          <w:bCs/>
          <w:lang w:eastAsia="sl-SI"/>
        </w:rPr>
        <w:t xml:space="preserve">, </w:t>
      </w:r>
      <w:r w:rsidR="00682550">
        <w:rPr>
          <w:rFonts w:asciiTheme="minorHAnsi" w:hAnsiTheme="minorHAnsi" w:cs="Tahoma"/>
          <w:bCs/>
          <w:lang w:eastAsia="sl-SI"/>
        </w:rPr>
        <w:t>le-te</w:t>
      </w:r>
      <w:r w:rsidR="001B3AEA">
        <w:rPr>
          <w:rFonts w:asciiTheme="minorHAnsi" w:hAnsiTheme="minorHAnsi" w:cs="Tahoma"/>
          <w:bCs/>
          <w:lang w:eastAsia="sl-SI"/>
        </w:rPr>
        <w:t xml:space="preserve"> o tem obvesti</w:t>
      </w:r>
      <w:r w:rsidR="00DD258B">
        <w:rPr>
          <w:rFonts w:asciiTheme="minorHAnsi" w:hAnsiTheme="minorHAnsi" w:cs="Tahoma"/>
          <w:bCs/>
          <w:lang w:eastAsia="sl-SI"/>
        </w:rPr>
        <w:t>, njihove ponudbe zavrne</w:t>
      </w:r>
      <w:r w:rsidR="001B3AEA">
        <w:rPr>
          <w:rFonts w:asciiTheme="minorHAnsi" w:hAnsiTheme="minorHAnsi" w:cs="Tahoma"/>
          <w:bCs/>
          <w:lang w:eastAsia="sl-SI"/>
        </w:rPr>
        <w:t xml:space="preserve"> ter jih </w:t>
      </w:r>
      <w:r w:rsidR="00345A1F" w:rsidRPr="00345A1F">
        <w:rPr>
          <w:rFonts w:asciiTheme="minorHAnsi" w:hAnsiTheme="minorHAnsi" w:cs="Tahoma"/>
          <w:bCs/>
          <w:lang w:eastAsia="sl-SI"/>
        </w:rPr>
        <w:t>pozove k ponovni predložitvi ponudb.</w:t>
      </w:r>
    </w:p>
    <w:p w14:paraId="31587018" w14:textId="77777777" w:rsidR="00345A1F" w:rsidRPr="00345A1F" w:rsidRDefault="00345A1F" w:rsidP="00345A1F">
      <w:pPr>
        <w:pStyle w:val="Telobesedila2"/>
        <w:spacing w:after="0" w:line="276" w:lineRule="auto"/>
        <w:rPr>
          <w:rFonts w:asciiTheme="minorHAnsi" w:hAnsiTheme="minorHAnsi" w:cs="Tahoma"/>
          <w:bCs/>
          <w:lang w:eastAsia="sl-SI"/>
        </w:rPr>
      </w:pPr>
    </w:p>
    <w:p w14:paraId="769880E1" w14:textId="6F69650D" w:rsidR="00345A1F" w:rsidRDefault="00345A1F" w:rsidP="00345A1F">
      <w:pPr>
        <w:tabs>
          <w:tab w:val="left" w:pos="426"/>
        </w:tabs>
        <w:spacing w:after="0" w:line="276" w:lineRule="auto"/>
        <w:jc w:val="both"/>
        <w:rPr>
          <w:rFonts w:asciiTheme="minorHAnsi" w:hAnsiTheme="minorHAnsi" w:cs="Tahoma"/>
          <w:bCs/>
        </w:rPr>
      </w:pPr>
      <w:r w:rsidRPr="00345A1F">
        <w:rPr>
          <w:rFonts w:asciiTheme="minorHAnsi" w:hAnsiTheme="minorHAnsi" w:cs="Tahoma"/>
          <w:bCs/>
        </w:rPr>
        <w:t xml:space="preserve">Naročnik hkrati pošlje </w:t>
      </w:r>
      <w:r w:rsidR="00891252">
        <w:rPr>
          <w:rFonts w:asciiTheme="minorHAnsi" w:hAnsiTheme="minorHAnsi" w:cs="Tahoma"/>
          <w:bCs/>
        </w:rPr>
        <w:t>povpraševanje</w:t>
      </w:r>
      <w:r w:rsidRPr="00345A1F">
        <w:rPr>
          <w:rFonts w:asciiTheme="minorHAnsi" w:hAnsiTheme="minorHAnsi" w:cs="Tahoma"/>
          <w:bCs/>
        </w:rPr>
        <w:t xml:space="preserve"> vsem </w:t>
      </w:r>
      <w:r w:rsidR="0086062F">
        <w:rPr>
          <w:rFonts w:asciiTheme="minorHAnsi" w:hAnsiTheme="minorHAnsi" w:cs="Tahoma"/>
          <w:bCs/>
        </w:rPr>
        <w:t>dobaviteljem</w:t>
      </w:r>
      <w:r w:rsidR="00891252">
        <w:rPr>
          <w:rFonts w:asciiTheme="minorHAnsi" w:hAnsiTheme="minorHAnsi" w:cs="Tahoma"/>
          <w:bCs/>
        </w:rPr>
        <w:t>, s katerimi ima</w:t>
      </w:r>
      <w:r w:rsidRPr="00345A1F">
        <w:rPr>
          <w:rFonts w:asciiTheme="minorHAnsi" w:hAnsiTheme="minorHAnsi" w:cs="Tahoma"/>
          <w:bCs/>
        </w:rPr>
        <w:t xml:space="preserve"> sklenjen okvirni sporazum za </w:t>
      </w:r>
      <w:r w:rsidR="00891252">
        <w:rPr>
          <w:rFonts w:asciiTheme="minorHAnsi" w:hAnsiTheme="minorHAnsi" w:cs="Tahoma"/>
          <w:bCs/>
        </w:rPr>
        <w:lastRenderedPageBreak/>
        <w:t>sklop opreme</w:t>
      </w:r>
      <w:r w:rsidRPr="00345A1F">
        <w:rPr>
          <w:rFonts w:asciiTheme="minorHAnsi" w:hAnsiTheme="minorHAnsi" w:cs="Tahoma"/>
          <w:bCs/>
        </w:rPr>
        <w:t xml:space="preserve">, ki je predmet posameznega naročila. Naročnik pri oddaji povpraševanja </w:t>
      </w:r>
      <w:r w:rsidR="00891252">
        <w:rPr>
          <w:rFonts w:asciiTheme="minorHAnsi" w:hAnsiTheme="minorHAnsi" w:cs="Tahoma"/>
          <w:bCs/>
        </w:rPr>
        <w:t>odgovarja</w:t>
      </w:r>
      <w:r w:rsidRPr="00345A1F">
        <w:rPr>
          <w:rFonts w:asciiTheme="minorHAnsi" w:hAnsiTheme="minorHAnsi" w:cs="Tahoma"/>
          <w:bCs/>
        </w:rPr>
        <w:t xml:space="preserve"> zgolj, da </w:t>
      </w:r>
      <w:r w:rsidR="00891252">
        <w:rPr>
          <w:rFonts w:asciiTheme="minorHAnsi" w:hAnsiTheme="minorHAnsi" w:cs="Tahoma"/>
          <w:bCs/>
        </w:rPr>
        <w:t>sporočilo zapusti</w:t>
      </w:r>
      <w:r w:rsidRPr="00345A1F">
        <w:rPr>
          <w:rFonts w:asciiTheme="minorHAnsi" w:hAnsiTheme="minorHAnsi" w:cs="Tahoma"/>
          <w:bCs/>
        </w:rPr>
        <w:t xml:space="preserve"> njegov informacijski sistem in ne odgovarja za to,</w:t>
      </w:r>
      <w:r w:rsidR="00941DE6">
        <w:rPr>
          <w:rFonts w:asciiTheme="minorHAnsi" w:hAnsiTheme="minorHAnsi" w:cs="Tahoma"/>
          <w:bCs/>
        </w:rPr>
        <w:t xml:space="preserve"> da</w:t>
      </w:r>
      <w:r w:rsidRPr="00345A1F">
        <w:rPr>
          <w:rFonts w:asciiTheme="minorHAnsi" w:hAnsiTheme="minorHAnsi" w:cs="Tahoma"/>
          <w:bCs/>
        </w:rPr>
        <w:t xml:space="preserve"> </w:t>
      </w:r>
      <w:r w:rsidR="00A2261B">
        <w:rPr>
          <w:rFonts w:asciiTheme="minorHAnsi" w:hAnsiTheme="minorHAnsi" w:cs="Tahoma"/>
          <w:bCs/>
        </w:rPr>
        <w:t>dobavitelj</w:t>
      </w:r>
      <w:r w:rsidR="00941DE6">
        <w:rPr>
          <w:rFonts w:asciiTheme="minorHAnsi" w:hAnsiTheme="minorHAnsi" w:cs="Tahoma"/>
          <w:bCs/>
        </w:rPr>
        <w:t xml:space="preserve"> dejansko prejme</w:t>
      </w:r>
      <w:r w:rsidRPr="00345A1F">
        <w:rPr>
          <w:rFonts w:asciiTheme="minorHAnsi" w:hAnsiTheme="minorHAnsi" w:cs="Tahoma"/>
          <w:bCs/>
        </w:rPr>
        <w:t xml:space="preserve"> elektronsko sporočilo.</w:t>
      </w:r>
      <w:r w:rsidR="00891252">
        <w:rPr>
          <w:rFonts w:asciiTheme="minorHAnsi" w:hAnsiTheme="minorHAnsi" w:cs="Tahoma"/>
          <w:bCs/>
        </w:rPr>
        <w:t xml:space="preserve"> </w:t>
      </w:r>
      <w:r w:rsidRPr="00345A1F">
        <w:rPr>
          <w:rFonts w:asciiTheme="minorHAnsi" w:hAnsiTheme="minorHAnsi" w:cs="Tahoma"/>
          <w:bCs/>
        </w:rPr>
        <w:t>Morebitno spremembo elektronskega naslova</w:t>
      </w:r>
      <w:r w:rsidR="00891252">
        <w:rPr>
          <w:rFonts w:asciiTheme="minorHAnsi" w:hAnsiTheme="minorHAnsi" w:cs="Tahoma"/>
          <w:bCs/>
        </w:rPr>
        <w:t>, navedenega na obrazcu ESPD</w:t>
      </w:r>
      <w:r w:rsidR="005F2B65">
        <w:rPr>
          <w:rFonts w:asciiTheme="minorHAnsi" w:hAnsiTheme="minorHAnsi" w:cs="Tahoma"/>
          <w:bCs/>
        </w:rPr>
        <w:t xml:space="preserve"> oziroma v tem okvirnem sporazumu</w:t>
      </w:r>
      <w:r w:rsidR="00891252">
        <w:rPr>
          <w:rFonts w:asciiTheme="minorHAnsi" w:hAnsiTheme="minorHAnsi" w:cs="Tahoma"/>
          <w:bCs/>
        </w:rPr>
        <w:t>,</w:t>
      </w:r>
      <w:r w:rsidRPr="00345A1F">
        <w:rPr>
          <w:rFonts w:asciiTheme="minorHAnsi" w:hAnsiTheme="minorHAnsi" w:cs="Tahoma"/>
          <w:bCs/>
        </w:rPr>
        <w:t xml:space="preserve"> </w:t>
      </w:r>
      <w:r w:rsidR="00A2261B">
        <w:rPr>
          <w:rFonts w:asciiTheme="minorHAnsi" w:hAnsiTheme="minorHAnsi" w:cs="Tahoma"/>
          <w:bCs/>
        </w:rPr>
        <w:t>dobavitelj</w:t>
      </w:r>
      <w:r w:rsidRPr="00345A1F">
        <w:rPr>
          <w:rFonts w:asciiTheme="minorHAnsi" w:hAnsiTheme="minorHAnsi" w:cs="Tahoma"/>
          <w:bCs/>
        </w:rPr>
        <w:t xml:space="preserve"> sporoči naročniku</w:t>
      </w:r>
      <w:r w:rsidR="00891252">
        <w:rPr>
          <w:rFonts w:asciiTheme="minorHAnsi" w:hAnsiTheme="minorHAnsi" w:cs="Tahoma"/>
          <w:bCs/>
        </w:rPr>
        <w:t xml:space="preserve"> brez nepotrebnega odlašanja</w:t>
      </w:r>
      <w:r w:rsidRPr="00345A1F">
        <w:rPr>
          <w:rFonts w:asciiTheme="minorHAnsi" w:hAnsiTheme="minorHAnsi" w:cs="Tahoma"/>
          <w:bCs/>
        </w:rPr>
        <w:t>.</w:t>
      </w:r>
    </w:p>
    <w:p w14:paraId="5395328B" w14:textId="77777777" w:rsidR="000C69F7" w:rsidRDefault="000C69F7" w:rsidP="00345A1F">
      <w:pPr>
        <w:tabs>
          <w:tab w:val="left" w:pos="426"/>
        </w:tabs>
        <w:spacing w:after="0" w:line="276" w:lineRule="auto"/>
        <w:jc w:val="both"/>
        <w:rPr>
          <w:rFonts w:asciiTheme="minorHAnsi" w:hAnsiTheme="minorHAnsi" w:cs="Tahoma"/>
          <w:bCs/>
        </w:rPr>
      </w:pPr>
    </w:p>
    <w:p w14:paraId="1DC0F39D" w14:textId="1C478246" w:rsidR="000C69F7" w:rsidRDefault="000C69F7" w:rsidP="000C69F7">
      <w:pPr>
        <w:tabs>
          <w:tab w:val="left" w:pos="426"/>
        </w:tabs>
        <w:spacing w:after="0" w:line="276" w:lineRule="auto"/>
        <w:jc w:val="both"/>
        <w:rPr>
          <w:rFonts w:asciiTheme="minorHAnsi" w:hAnsiTheme="minorHAnsi" w:cs="Tahoma"/>
          <w:bCs/>
        </w:rPr>
      </w:pPr>
      <w:r w:rsidRPr="00345A1F">
        <w:rPr>
          <w:rFonts w:asciiTheme="minorHAnsi" w:hAnsiTheme="minorHAnsi" w:cs="Tahoma"/>
          <w:bCs/>
        </w:rPr>
        <w:t xml:space="preserve">Po preteku roka </w:t>
      </w:r>
      <w:r>
        <w:rPr>
          <w:rFonts w:asciiTheme="minorHAnsi" w:hAnsiTheme="minorHAnsi" w:cs="Tahoma"/>
          <w:bCs/>
        </w:rPr>
        <w:t xml:space="preserve">za oddajo ponudb </w:t>
      </w:r>
      <w:r w:rsidRPr="00345A1F">
        <w:rPr>
          <w:rFonts w:asciiTheme="minorHAnsi" w:hAnsiTheme="minorHAnsi" w:cs="Tahoma"/>
          <w:bCs/>
        </w:rPr>
        <w:t xml:space="preserve">naročnik </w:t>
      </w:r>
      <w:r w:rsidR="007370AB">
        <w:rPr>
          <w:rFonts w:asciiTheme="minorHAnsi" w:hAnsiTheme="minorHAnsi" w:cs="Tahoma"/>
          <w:bCs/>
        </w:rPr>
        <w:t xml:space="preserve">elektronsko </w:t>
      </w:r>
      <w:r w:rsidRPr="00345A1F">
        <w:rPr>
          <w:rFonts w:asciiTheme="minorHAnsi" w:hAnsiTheme="minorHAnsi" w:cs="Tahoma"/>
          <w:bCs/>
        </w:rPr>
        <w:t xml:space="preserve">pisno obvesti vse </w:t>
      </w:r>
      <w:r w:rsidR="0086062F">
        <w:rPr>
          <w:rFonts w:asciiTheme="minorHAnsi" w:hAnsiTheme="minorHAnsi" w:cs="Tahoma"/>
          <w:bCs/>
        </w:rPr>
        <w:t>dobavitelje</w:t>
      </w:r>
      <w:r w:rsidRPr="00345A1F">
        <w:rPr>
          <w:rFonts w:asciiTheme="minorHAnsi" w:hAnsiTheme="minorHAnsi" w:cs="Tahoma"/>
          <w:bCs/>
        </w:rPr>
        <w:t>, ki so oddali ponudbo</w:t>
      </w:r>
      <w:r>
        <w:rPr>
          <w:rFonts w:asciiTheme="minorHAnsi" w:hAnsiTheme="minorHAnsi" w:cs="Tahoma"/>
          <w:bCs/>
        </w:rPr>
        <w:t>,</w:t>
      </w:r>
      <w:r w:rsidRPr="00345A1F">
        <w:rPr>
          <w:rFonts w:asciiTheme="minorHAnsi" w:hAnsiTheme="minorHAnsi" w:cs="Tahoma"/>
          <w:bCs/>
        </w:rPr>
        <w:t xml:space="preserve"> o  </w:t>
      </w:r>
      <w:r>
        <w:rPr>
          <w:rFonts w:asciiTheme="minorHAnsi" w:hAnsiTheme="minorHAnsi" w:cs="Tahoma"/>
          <w:bCs/>
        </w:rPr>
        <w:t xml:space="preserve">izbranem </w:t>
      </w:r>
      <w:r w:rsidRPr="00345A1F">
        <w:rPr>
          <w:rFonts w:asciiTheme="minorHAnsi" w:hAnsiTheme="minorHAnsi" w:cs="Tahoma"/>
          <w:bCs/>
        </w:rPr>
        <w:t xml:space="preserve">najugodnejšem </w:t>
      </w:r>
      <w:r w:rsidR="002A74B8">
        <w:rPr>
          <w:rFonts w:asciiTheme="minorHAnsi" w:hAnsiTheme="minorHAnsi" w:cs="Tahoma"/>
          <w:bCs/>
        </w:rPr>
        <w:t>dobavitelju</w:t>
      </w:r>
      <w:r w:rsidRPr="00345A1F">
        <w:rPr>
          <w:rFonts w:asciiTheme="minorHAnsi" w:hAnsiTheme="minorHAnsi" w:cs="Tahoma"/>
          <w:bCs/>
        </w:rPr>
        <w:t xml:space="preserve"> ter njegovi ponudbeni ceni</w:t>
      </w:r>
      <w:r>
        <w:rPr>
          <w:rFonts w:asciiTheme="minorHAnsi" w:hAnsiTheme="minorHAnsi" w:cs="Tahoma"/>
          <w:bCs/>
        </w:rPr>
        <w:t>, oziroma o morebitnem dejstvu, da naročila ne bo oddal</w:t>
      </w:r>
      <w:r w:rsidRPr="00345A1F">
        <w:rPr>
          <w:rFonts w:asciiTheme="minorHAnsi" w:hAnsiTheme="minorHAnsi" w:cs="Tahoma"/>
          <w:bCs/>
        </w:rPr>
        <w:t xml:space="preserve">. Naročnik potrdi naročilo, ki se v elektronski obliki pošlje izbranemu </w:t>
      </w:r>
      <w:r w:rsidR="00941DE6">
        <w:rPr>
          <w:rFonts w:asciiTheme="minorHAnsi" w:hAnsiTheme="minorHAnsi" w:cs="Tahoma"/>
          <w:bCs/>
        </w:rPr>
        <w:t>ponudniku</w:t>
      </w:r>
      <w:r w:rsidRPr="00345A1F">
        <w:rPr>
          <w:rFonts w:asciiTheme="minorHAnsi" w:hAnsiTheme="minorHAnsi" w:cs="Tahoma"/>
          <w:bCs/>
        </w:rPr>
        <w:t xml:space="preserve">. Šele pošiljanje elektronskega potrdila naročila šteje za izdajo naročilnice, na podlagi katerega mora </w:t>
      </w:r>
      <w:r w:rsidR="00A2261B">
        <w:rPr>
          <w:rFonts w:asciiTheme="minorHAnsi" w:hAnsiTheme="minorHAnsi" w:cs="Tahoma"/>
          <w:bCs/>
        </w:rPr>
        <w:t>dobavitelj</w:t>
      </w:r>
      <w:r w:rsidRPr="00345A1F">
        <w:rPr>
          <w:rFonts w:asciiTheme="minorHAnsi" w:hAnsiTheme="minorHAnsi" w:cs="Tahoma"/>
          <w:bCs/>
        </w:rPr>
        <w:t xml:space="preserve"> opraviti naročeno </w:t>
      </w:r>
      <w:r>
        <w:rPr>
          <w:rFonts w:asciiTheme="minorHAnsi" w:hAnsiTheme="minorHAnsi" w:cs="Tahoma"/>
          <w:bCs/>
        </w:rPr>
        <w:t>dobavo</w:t>
      </w:r>
      <w:r w:rsidRPr="00345A1F">
        <w:rPr>
          <w:rFonts w:asciiTheme="minorHAnsi" w:hAnsiTheme="minorHAnsi" w:cs="Tahoma"/>
          <w:bCs/>
        </w:rPr>
        <w:t xml:space="preserve"> v določenem roku. S tem dejanjem naročnika postane</w:t>
      </w:r>
      <w:r w:rsidR="00916B4E">
        <w:rPr>
          <w:rFonts w:asciiTheme="minorHAnsi" w:hAnsiTheme="minorHAnsi" w:cs="Tahoma"/>
          <w:bCs/>
        </w:rPr>
        <w:t>ta povpraševanje naročnika in</w:t>
      </w:r>
      <w:r w:rsidRPr="00345A1F">
        <w:rPr>
          <w:rFonts w:asciiTheme="minorHAnsi" w:hAnsiTheme="minorHAnsi" w:cs="Tahoma"/>
          <w:bCs/>
        </w:rPr>
        <w:t xml:space="preserve"> ponudba izbranega </w:t>
      </w:r>
      <w:r w:rsidR="0086062F">
        <w:rPr>
          <w:rFonts w:asciiTheme="minorHAnsi" w:hAnsiTheme="minorHAnsi" w:cs="Tahoma"/>
          <w:bCs/>
        </w:rPr>
        <w:t>dobavitelja</w:t>
      </w:r>
      <w:r w:rsidRPr="00345A1F">
        <w:rPr>
          <w:rFonts w:asciiTheme="minorHAnsi" w:hAnsiTheme="minorHAnsi" w:cs="Tahoma"/>
          <w:bCs/>
        </w:rPr>
        <w:t xml:space="preserve"> za posamezno naročilo sestavni del tega okvirnega sporazuma.</w:t>
      </w:r>
    </w:p>
    <w:p w14:paraId="464D8F0E" w14:textId="77777777" w:rsidR="008659A5" w:rsidRPr="008659A5" w:rsidRDefault="008659A5" w:rsidP="000C69F7">
      <w:pPr>
        <w:tabs>
          <w:tab w:val="left" w:pos="426"/>
        </w:tabs>
        <w:spacing w:after="0" w:line="276" w:lineRule="auto"/>
        <w:jc w:val="both"/>
        <w:rPr>
          <w:rFonts w:asciiTheme="minorHAnsi" w:hAnsiTheme="minorHAnsi" w:cstheme="minorHAnsi"/>
          <w:bCs/>
          <w:color w:val="000000" w:themeColor="text1"/>
        </w:rPr>
      </w:pPr>
    </w:p>
    <w:p w14:paraId="2875F43D" w14:textId="4447A1A5" w:rsidR="008659A5" w:rsidRPr="008659A5" w:rsidRDefault="008659A5" w:rsidP="000C69F7">
      <w:pPr>
        <w:tabs>
          <w:tab w:val="left" w:pos="426"/>
        </w:tabs>
        <w:spacing w:after="0" w:line="276" w:lineRule="auto"/>
        <w:jc w:val="both"/>
        <w:rPr>
          <w:rFonts w:asciiTheme="minorHAnsi" w:hAnsiTheme="minorHAnsi" w:cstheme="minorHAnsi"/>
          <w:bCs/>
          <w:color w:val="000000" w:themeColor="text1"/>
        </w:rPr>
      </w:pPr>
      <w:r w:rsidRPr="00ED5A05">
        <w:rPr>
          <w:rFonts w:asciiTheme="minorHAnsi" w:hAnsiTheme="minorHAnsi" w:cstheme="minorHAnsi"/>
          <w:bCs/>
          <w:color w:val="000000" w:themeColor="text1"/>
        </w:rPr>
        <w:t xml:space="preserve">Ne glede na prejšnji odstavek naročnik odda posamezno naročilo, </w:t>
      </w:r>
      <w:r w:rsidRPr="00ED5A05">
        <w:rPr>
          <w:rFonts w:asciiTheme="minorHAnsi" w:hAnsiTheme="minorHAnsi" w:cstheme="minorHAnsi"/>
          <w:color w:val="000000" w:themeColor="text1"/>
          <w:shd w:val="clear" w:color="auto" w:fill="FFFFFF"/>
        </w:rPr>
        <w:t>katerega vrednost je enaka ali višja od vrednosti, od katere dalje je treba javno naročilo poslati v objavo Uradu za publikacije Evropske unije, z objavo odločitve glede oddaje javnega naročila na portalu javnih naročil, kot to ureja 90. člen ZJN-3.</w:t>
      </w:r>
      <w:r w:rsidR="005F2B65" w:rsidRPr="00ED5A05">
        <w:rPr>
          <w:rFonts w:asciiTheme="minorHAnsi" w:hAnsiTheme="minorHAnsi" w:cstheme="minorHAnsi"/>
          <w:color w:val="000000" w:themeColor="text1"/>
          <w:shd w:val="clear" w:color="auto" w:fill="FFFFFF"/>
        </w:rPr>
        <w:t xml:space="preserve"> V takem primeru šteje dobavni tok od dne objave odločitve na portalu javnih naročil, v kolikor naročnik ne določi drugače.</w:t>
      </w:r>
    </w:p>
    <w:p w14:paraId="0E4E7DD8" w14:textId="77777777" w:rsidR="000C69F7" w:rsidRPr="008659A5" w:rsidRDefault="000C69F7" w:rsidP="000C69F7">
      <w:pPr>
        <w:tabs>
          <w:tab w:val="left" w:pos="426"/>
        </w:tabs>
        <w:spacing w:after="0" w:line="276" w:lineRule="auto"/>
        <w:jc w:val="both"/>
        <w:rPr>
          <w:rFonts w:asciiTheme="minorHAnsi" w:hAnsiTheme="minorHAnsi" w:cstheme="minorHAnsi"/>
          <w:bCs/>
          <w:color w:val="000000" w:themeColor="text1"/>
        </w:rPr>
      </w:pPr>
    </w:p>
    <w:p w14:paraId="743E7699" w14:textId="0B112072" w:rsidR="000C69F7" w:rsidRPr="000C69F7" w:rsidRDefault="000C69F7" w:rsidP="000C69F7">
      <w:pPr>
        <w:pStyle w:val="Telobesedila2"/>
        <w:spacing w:after="0" w:line="276" w:lineRule="auto"/>
        <w:rPr>
          <w:rFonts w:asciiTheme="minorHAnsi" w:hAnsiTheme="minorHAnsi" w:cs="Tahoma"/>
          <w:bCs/>
          <w:color w:val="000000" w:themeColor="text1"/>
        </w:rPr>
      </w:pPr>
      <w:r w:rsidRPr="000C69F7">
        <w:rPr>
          <w:rFonts w:asciiTheme="minorHAnsi" w:hAnsiTheme="minorHAnsi" w:cs="Tahoma"/>
          <w:bCs/>
          <w:color w:val="000000" w:themeColor="text1"/>
        </w:rPr>
        <w:t xml:space="preserve">Če naročnik </w:t>
      </w:r>
      <w:r w:rsidR="00B508E4">
        <w:rPr>
          <w:rFonts w:asciiTheme="minorHAnsi" w:hAnsiTheme="minorHAnsi" w:cs="Tahoma"/>
          <w:bCs/>
          <w:color w:val="000000" w:themeColor="text1"/>
        </w:rPr>
        <w:t xml:space="preserve">za posamezno naročilo </w:t>
      </w:r>
      <w:r w:rsidRPr="000C69F7">
        <w:rPr>
          <w:rFonts w:asciiTheme="minorHAnsi" w:hAnsiTheme="minorHAnsi" w:cs="Tahoma"/>
          <w:bCs/>
          <w:color w:val="000000" w:themeColor="text1"/>
        </w:rPr>
        <w:t>ne pridobi nobene ponudbe</w:t>
      </w:r>
      <w:r w:rsidR="00B508E4">
        <w:rPr>
          <w:rFonts w:asciiTheme="minorHAnsi" w:hAnsiTheme="minorHAnsi" w:cs="Tahoma"/>
          <w:bCs/>
          <w:color w:val="000000" w:themeColor="text1"/>
        </w:rPr>
        <w:t xml:space="preserve"> ali, če so vse prejete ponudbe nedopustne</w:t>
      </w:r>
      <w:r w:rsidR="00C162D4">
        <w:rPr>
          <w:rFonts w:asciiTheme="minorHAnsi" w:hAnsiTheme="minorHAnsi" w:cs="Tahoma"/>
          <w:bCs/>
          <w:color w:val="000000" w:themeColor="text1"/>
        </w:rPr>
        <w:t xml:space="preserve"> (vključno iz razloga preseganja zagotovljenih sredstev naročnika</w:t>
      </w:r>
      <w:r w:rsidR="00941DE6">
        <w:rPr>
          <w:rFonts w:asciiTheme="minorHAnsi" w:hAnsiTheme="minorHAnsi" w:cs="Tahoma"/>
          <w:bCs/>
          <w:color w:val="000000" w:themeColor="text1"/>
        </w:rPr>
        <w:t xml:space="preserve"> za posamezno naročilo</w:t>
      </w:r>
      <w:r w:rsidR="00C162D4">
        <w:rPr>
          <w:rFonts w:asciiTheme="minorHAnsi" w:hAnsiTheme="minorHAnsi" w:cs="Tahoma"/>
          <w:bCs/>
          <w:color w:val="000000" w:themeColor="text1"/>
        </w:rPr>
        <w:t>)</w:t>
      </w:r>
      <w:r w:rsidRPr="000C69F7">
        <w:rPr>
          <w:rFonts w:asciiTheme="minorHAnsi" w:hAnsiTheme="minorHAnsi" w:cs="Tahoma"/>
          <w:bCs/>
          <w:color w:val="000000" w:themeColor="text1"/>
        </w:rPr>
        <w:t xml:space="preserve">, </w:t>
      </w:r>
      <w:r w:rsidR="00C162D4">
        <w:rPr>
          <w:rFonts w:asciiTheme="minorHAnsi" w:hAnsiTheme="minorHAnsi" w:cs="Tahoma"/>
          <w:bCs/>
          <w:color w:val="000000" w:themeColor="text1"/>
        </w:rPr>
        <w:t>sme</w:t>
      </w:r>
      <w:r w:rsidR="00B508E4">
        <w:rPr>
          <w:rFonts w:asciiTheme="minorHAnsi" w:hAnsiTheme="minorHAnsi" w:cs="Tahoma"/>
          <w:bCs/>
          <w:color w:val="000000" w:themeColor="text1"/>
        </w:rPr>
        <w:t xml:space="preserve"> naročnik</w:t>
      </w:r>
      <w:r w:rsidRPr="000C69F7">
        <w:rPr>
          <w:rFonts w:asciiTheme="minorHAnsi" w:hAnsiTheme="minorHAnsi" w:cs="Tahoma"/>
          <w:bCs/>
          <w:color w:val="000000" w:themeColor="text1"/>
        </w:rPr>
        <w:t xml:space="preserve"> </w:t>
      </w:r>
      <w:r w:rsidR="00B508E4">
        <w:rPr>
          <w:rFonts w:asciiTheme="minorHAnsi" w:hAnsiTheme="minorHAnsi" w:cs="Tahoma"/>
          <w:bCs/>
          <w:color w:val="000000" w:themeColor="text1"/>
        </w:rPr>
        <w:t>tako</w:t>
      </w:r>
      <w:r w:rsidRPr="000C69F7">
        <w:rPr>
          <w:rFonts w:asciiTheme="minorHAnsi" w:hAnsiTheme="minorHAnsi" w:cs="Tahoma"/>
          <w:bCs/>
          <w:color w:val="000000" w:themeColor="text1"/>
        </w:rPr>
        <w:t xml:space="preserve"> naročilo </w:t>
      </w:r>
      <w:r w:rsidR="00B508E4">
        <w:rPr>
          <w:rFonts w:asciiTheme="minorHAnsi" w:hAnsiTheme="minorHAnsi" w:cs="Tahoma"/>
          <w:bCs/>
          <w:color w:val="000000" w:themeColor="text1"/>
        </w:rPr>
        <w:t>odda</w:t>
      </w:r>
      <w:r w:rsidR="00C162D4">
        <w:rPr>
          <w:rFonts w:asciiTheme="minorHAnsi" w:hAnsiTheme="minorHAnsi" w:cs="Tahoma"/>
          <w:bCs/>
          <w:color w:val="000000" w:themeColor="text1"/>
        </w:rPr>
        <w:t>ti tudi</w:t>
      </w:r>
      <w:r w:rsidR="00B508E4">
        <w:rPr>
          <w:rFonts w:asciiTheme="minorHAnsi" w:hAnsiTheme="minorHAnsi" w:cs="Tahoma"/>
          <w:bCs/>
          <w:color w:val="000000" w:themeColor="text1"/>
        </w:rPr>
        <w:t xml:space="preserve"> na trgu</w:t>
      </w:r>
      <w:r w:rsidR="00C162D4">
        <w:rPr>
          <w:rFonts w:asciiTheme="minorHAnsi" w:hAnsiTheme="minorHAnsi" w:cs="Tahoma"/>
          <w:bCs/>
          <w:color w:val="000000" w:themeColor="text1"/>
        </w:rPr>
        <w:t>,</w:t>
      </w:r>
      <w:r w:rsidRPr="000C69F7">
        <w:rPr>
          <w:rFonts w:asciiTheme="minorHAnsi" w:hAnsiTheme="minorHAnsi" w:cs="Tahoma"/>
          <w:bCs/>
          <w:color w:val="000000" w:themeColor="text1"/>
        </w:rPr>
        <w:t xml:space="preserve"> vendar pod enakimi pogoji</w:t>
      </w:r>
      <w:r w:rsidR="00B11C57">
        <w:rPr>
          <w:rFonts w:asciiTheme="minorHAnsi" w:hAnsiTheme="minorHAnsi" w:cs="Tahoma"/>
          <w:bCs/>
          <w:color w:val="000000" w:themeColor="text1"/>
        </w:rPr>
        <w:t>,</w:t>
      </w:r>
      <w:r w:rsidRPr="000C69F7">
        <w:rPr>
          <w:rFonts w:asciiTheme="minorHAnsi" w:hAnsiTheme="minorHAnsi" w:cs="Tahoma"/>
          <w:bCs/>
          <w:color w:val="000000" w:themeColor="text1"/>
        </w:rPr>
        <w:t xml:space="preserve"> kot jih je predstavil v</w:t>
      </w:r>
      <w:r w:rsidR="00C162D4">
        <w:rPr>
          <w:rFonts w:asciiTheme="minorHAnsi" w:hAnsiTheme="minorHAnsi" w:cs="Tahoma"/>
          <w:bCs/>
          <w:color w:val="000000" w:themeColor="text1"/>
        </w:rPr>
        <w:t xml:space="preserve"> povpraševanju po tem sporazumu</w:t>
      </w:r>
      <w:r w:rsidRPr="000C69F7">
        <w:rPr>
          <w:rFonts w:asciiTheme="minorHAnsi" w:hAnsiTheme="minorHAnsi" w:cs="Tahoma"/>
          <w:bCs/>
          <w:color w:val="000000" w:themeColor="text1"/>
        </w:rPr>
        <w:t xml:space="preserve">. Če naročnik spremeni pogoje </w:t>
      </w:r>
      <w:r w:rsidR="005F2B65">
        <w:rPr>
          <w:rFonts w:asciiTheme="minorHAnsi" w:hAnsiTheme="minorHAnsi" w:cs="Tahoma"/>
          <w:bCs/>
          <w:color w:val="000000" w:themeColor="text1"/>
        </w:rPr>
        <w:t xml:space="preserve">oziroma vsebino </w:t>
      </w:r>
      <w:r w:rsidRPr="000C69F7">
        <w:rPr>
          <w:rFonts w:asciiTheme="minorHAnsi" w:hAnsiTheme="minorHAnsi" w:cs="Tahoma"/>
          <w:bCs/>
          <w:color w:val="000000" w:themeColor="text1"/>
        </w:rPr>
        <w:t>neuspelega povpraševanja</w:t>
      </w:r>
      <w:r w:rsidR="00C162D4">
        <w:rPr>
          <w:rFonts w:asciiTheme="minorHAnsi" w:hAnsiTheme="minorHAnsi" w:cs="Tahoma"/>
          <w:bCs/>
          <w:color w:val="000000" w:themeColor="text1"/>
        </w:rPr>
        <w:t>,</w:t>
      </w:r>
      <w:r w:rsidRPr="000C69F7">
        <w:rPr>
          <w:rFonts w:asciiTheme="minorHAnsi" w:hAnsiTheme="minorHAnsi" w:cs="Tahoma"/>
          <w:bCs/>
          <w:color w:val="000000" w:themeColor="text1"/>
        </w:rPr>
        <w:t xml:space="preserve"> to šteje za novo povpraševanje.</w:t>
      </w:r>
    </w:p>
    <w:p w14:paraId="1B58AF17" w14:textId="77777777" w:rsidR="00345A1F" w:rsidRDefault="00345A1F" w:rsidP="000C69F7">
      <w:pPr>
        <w:pStyle w:val="Standard"/>
        <w:rPr>
          <w:rFonts w:asciiTheme="minorHAnsi" w:hAnsiTheme="minorHAnsi" w:cstheme="minorHAnsi"/>
          <w:color w:val="000000" w:themeColor="text1"/>
        </w:rPr>
      </w:pPr>
    </w:p>
    <w:p w14:paraId="3441C139" w14:textId="77777777" w:rsidR="00C162D4" w:rsidRPr="00E83341" w:rsidRDefault="00C162D4"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599E8691" w14:textId="77777777" w:rsidR="00C162D4" w:rsidRDefault="00C162D4" w:rsidP="00C162D4">
      <w:pPr>
        <w:pStyle w:val="Standard"/>
        <w:keepNext/>
        <w:jc w:val="center"/>
        <w:rPr>
          <w:rFonts w:asciiTheme="minorHAnsi" w:hAnsiTheme="minorHAnsi" w:cstheme="minorHAnsi"/>
          <w:b/>
        </w:rPr>
      </w:pPr>
      <w:r w:rsidRPr="00C162D4">
        <w:rPr>
          <w:rFonts w:asciiTheme="minorHAnsi" w:hAnsiTheme="minorHAnsi" w:cstheme="minorHAnsi"/>
          <w:b/>
        </w:rPr>
        <w:t>(</w:t>
      </w:r>
      <w:r w:rsidR="004F301F">
        <w:rPr>
          <w:rFonts w:asciiTheme="minorHAnsi" w:hAnsiTheme="minorHAnsi" w:cstheme="minorHAnsi"/>
          <w:b/>
        </w:rPr>
        <w:t>dobava in</w:t>
      </w:r>
      <w:r w:rsidRPr="00C162D4">
        <w:rPr>
          <w:rFonts w:asciiTheme="minorHAnsi" w:hAnsiTheme="minorHAnsi" w:cstheme="minorHAnsi"/>
          <w:b/>
        </w:rPr>
        <w:t xml:space="preserve"> prevzem)</w:t>
      </w:r>
    </w:p>
    <w:p w14:paraId="319D40DE" w14:textId="77777777" w:rsidR="00C162D4" w:rsidRPr="00FD71EF" w:rsidRDefault="00C162D4" w:rsidP="00C162D4">
      <w:pPr>
        <w:pStyle w:val="Standard"/>
        <w:keepNext/>
        <w:rPr>
          <w:rFonts w:asciiTheme="minorHAnsi" w:hAnsiTheme="minorHAnsi" w:cstheme="minorHAnsi"/>
        </w:rPr>
      </w:pPr>
    </w:p>
    <w:p w14:paraId="1ED820EC" w14:textId="2B165F4D" w:rsidR="00536439" w:rsidRPr="0086062F" w:rsidRDefault="00536439" w:rsidP="0086062F">
      <w:pPr>
        <w:tabs>
          <w:tab w:val="left" w:pos="426"/>
          <w:tab w:val="left" w:pos="2410"/>
        </w:tabs>
        <w:spacing w:after="0" w:line="276" w:lineRule="auto"/>
        <w:jc w:val="both"/>
        <w:rPr>
          <w:rFonts w:asciiTheme="minorHAnsi" w:hAnsiTheme="minorHAnsi" w:cs="Tahoma"/>
          <w:bCs/>
        </w:rPr>
      </w:pPr>
      <w:r w:rsidRPr="004F301F">
        <w:rPr>
          <w:rFonts w:asciiTheme="minorHAnsi" w:hAnsiTheme="minorHAnsi" w:cs="Tahoma"/>
          <w:bCs/>
        </w:rPr>
        <w:t>Oprema se d</w:t>
      </w:r>
      <w:r w:rsidR="0086062F">
        <w:rPr>
          <w:rFonts w:asciiTheme="minorHAnsi" w:hAnsiTheme="minorHAnsi" w:cs="Tahoma"/>
          <w:bCs/>
        </w:rPr>
        <w:t xml:space="preserve">ostavlja na lokacijo naročnika: Univerza v Ljubljani, Fakulteta za računalništvo in informatiko, </w:t>
      </w:r>
      <w:r w:rsidRPr="0086062F">
        <w:rPr>
          <w:rFonts w:asciiTheme="minorHAnsi" w:hAnsiTheme="minorHAnsi" w:cs="Tahoma"/>
          <w:bCs/>
        </w:rPr>
        <w:t xml:space="preserve">Večna pot 113, </w:t>
      </w:r>
      <w:r w:rsidR="005F2B65">
        <w:rPr>
          <w:rFonts w:asciiTheme="minorHAnsi" w:hAnsiTheme="minorHAnsi" w:cs="Tahoma"/>
          <w:bCs/>
        </w:rPr>
        <w:t xml:space="preserve">1000 </w:t>
      </w:r>
      <w:r w:rsidRPr="0086062F">
        <w:rPr>
          <w:rFonts w:asciiTheme="minorHAnsi" w:hAnsiTheme="minorHAnsi" w:cs="Tahoma"/>
          <w:bCs/>
        </w:rPr>
        <w:t>Ljubljana</w:t>
      </w:r>
      <w:r w:rsidR="0086062F">
        <w:rPr>
          <w:rFonts w:asciiTheme="minorHAnsi" w:hAnsiTheme="minorHAnsi" w:cs="Tahoma"/>
          <w:bCs/>
        </w:rPr>
        <w:t>.</w:t>
      </w:r>
    </w:p>
    <w:p w14:paraId="482B1637" w14:textId="77777777" w:rsidR="004F301F" w:rsidRDefault="004F301F" w:rsidP="004F301F">
      <w:pPr>
        <w:tabs>
          <w:tab w:val="left" w:pos="426"/>
          <w:tab w:val="left" w:pos="2410"/>
        </w:tabs>
        <w:spacing w:after="0" w:line="276" w:lineRule="auto"/>
        <w:jc w:val="both"/>
        <w:rPr>
          <w:rFonts w:asciiTheme="minorHAnsi" w:hAnsiTheme="minorHAnsi" w:cs="Tahoma"/>
          <w:bCs/>
        </w:rPr>
      </w:pPr>
    </w:p>
    <w:p w14:paraId="38002328" w14:textId="2F9CA681" w:rsidR="00536439" w:rsidRPr="004F301F" w:rsidRDefault="00A2261B" w:rsidP="004F301F">
      <w:pPr>
        <w:tabs>
          <w:tab w:val="left" w:pos="426"/>
          <w:tab w:val="left" w:pos="2410"/>
        </w:tabs>
        <w:spacing w:after="0" w:line="276" w:lineRule="auto"/>
        <w:jc w:val="both"/>
        <w:rPr>
          <w:rFonts w:asciiTheme="minorHAnsi" w:hAnsiTheme="minorHAnsi" w:cs="Tahoma"/>
          <w:bCs/>
        </w:rPr>
      </w:pPr>
      <w:r>
        <w:rPr>
          <w:rFonts w:asciiTheme="minorHAnsi" w:hAnsiTheme="minorHAnsi" w:cs="Tahoma"/>
          <w:bCs/>
        </w:rPr>
        <w:t>Dobavitelj</w:t>
      </w:r>
      <w:r w:rsidR="00941DE6">
        <w:rPr>
          <w:rFonts w:asciiTheme="minorHAnsi" w:hAnsiTheme="minorHAnsi" w:cs="Tahoma"/>
          <w:bCs/>
        </w:rPr>
        <w:t xml:space="preserve"> </w:t>
      </w:r>
      <w:r w:rsidR="00536439" w:rsidRPr="004F301F">
        <w:rPr>
          <w:rFonts w:asciiTheme="minorHAnsi" w:hAnsiTheme="minorHAnsi" w:cs="Tahoma"/>
          <w:bCs/>
        </w:rPr>
        <w:t xml:space="preserve">mora hkrati z blagom </w:t>
      </w:r>
      <w:r w:rsidR="00941DE6">
        <w:rPr>
          <w:rFonts w:asciiTheme="minorHAnsi" w:hAnsiTheme="minorHAnsi" w:cs="Tahoma"/>
          <w:bCs/>
        </w:rPr>
        <w:t>ob prevzemu naročniku izročiti tudi</w:t>
      </w:r>
      <w:r w:rsidR="004F301F">
        <w:rPr>
          <w:rFonts w:asciiTheme="minorHAnsi" w:hAnsiTheme="minorHAnsi" w:cs="Tahoma"/>
          <w:bCs/>
        </w:rPr>
        <w:t xml:space="preserve"> pravilno izpolnjeno dobavnico. </w:t>
      </w:r>
      <w:r w:rsidR="00536439" w:rsidRPr="004F301F">
        <w:rPr>
          <w:rFonts w:asciiTheme="minorHAnsi" w:hAnsiTheme="minorHAnsi" w:cs="Tahoma"/>
          <w:bCs/>
        </w:rPr>
        <w:t xml:space="preserve">Rok dobave pri posameznem naročilu se določi v posameznem povpraševanju, </w:t>
      </w:r>
      <w:r>
        <w:rPr>
          <w:rFonts w:asciiTheme="minorHAnsi" w:hAnsiTheme="minorHAnsi" w:cs="Tahoma"/>
          <w:bCs/>
        </w:rPr>
        <w:t>dobavitelj</w:t>
      </w:r>
      <w:r w:rsidR="00536439" w:rsidRPr="004F301F">
        <w:rPr>
          <w:rFonts w:asciiTheme="minorHAnsi" w:hAnsiTheme="minorHAnsi" w:cs="Tahoma"/>
          <w:bCs/>
        </w:rPr>
        <w:t xml:space="preserve"> pa </w:t>
      </w:r>
      <w:r w:rsidR="001B6BB8">
        <w:rPr>
          <w:rFonts w:asciiTheme="minorHAnsi" w:hAnsiTheme="minorHAnsi" w:cs="Tahoma"/>
          <w:bCs/>
        </w:rPr>
        <w:t>se z oddajo ponudbe s takim rokom strinja</w:t>
      </w:r>
      <w:r w:rsidR="00536439" w:rsidRPr="004F301F">
        <w:rPr>
          <w:rFonts w:asciiTheme="minorHAnsi" w:hAnsiTheme="minorHAnsi" w:cs="Tahoma"/>
          <w:bCs/>
        </w:rPr>
        <w:t xml:space="preserve">. </w:t>
      </w:r>
      <w:r w:rsidR="00916B4E">
        <w:rPr>
          <w:rFonts w:asciiTheme="minorHAnsi" w:hAnsiTheme="minorHAnsi" w:cs="Tahoma"/>
          <w:bCs/>
        </w:rPr>
        <w:t>Rok dobave za prvo naročilo (tj. naročilo, ki je bilo del postopka, na podlagi katerega je sklenjen ta okvirni sporazum) je</w:t>
      </w:r>
      <w:r w:rsidR="001E7325">
        <w:rPr>
          <w:rFonts w:asciiTheme="minorHAnsi" w:hAnsiTheme="minorHAnsi" w:cs="Tahoma"/>
          <w:bCs/>
        </w:rPr>
        <w:t xml:space="preserve"> 45 dni</w:t>
      </w:r>
      <w:r w:rsidR="00916B4E">
        <w:rPr>
          <w:rFonts w:asciiTheme="minorHAnsi" w:hAnsiTheme="minorHAnsi" w:cs="Tahoma"/>
          <w:bCs/>
        </w:rPr>
        <w:t>.</w:t>
      </w:r>
    </w:p>
    <w:p w14:paraId="785193F0" w14:textId="77777777" w:rsidR="004F301F" w:rsidRDefault="004F301F" w:rsidP="004F301F">
      <w:pPr>
        <w:tabs>
          <w:tab w:val="left" w:pos="426"/>
        </w:tabs>
        <w:spacing w:after="0" w:line="276" w:lineRule="auto"/>
        <w:jc w:val="both"/>
        <w:rPr>
          <w:rFonts w:asciiTheme="minorHAnsi" w:hAnsiTheme="minorHAnsi" w:cs="Tahoma"/>
          <w:bCs/>
        </w:rPr>
      </w:pPr>
    </w:p>
    <w:p w14:paraId="6CA5594B" w14:textId="03375B57" w:rsidR="00536439" w:rsidRDefault="00A2261B" w:rsidP="004F301F">
      <w:pPr>
        <w:tabs>
          <w:tab w:val="left" w:pos="426"/>
        </w:tabs>
        <w:spacing w:after="0" w:line="276" w:lineRule="auto"/>
        <w:jc w:val="both"/>
        <w:rPr>
          <w:rFonts w:asciiTheme="minorHAnsi" w:hAnsiTheme="minorHAnsi" w:cs="Tahoma"/>
          <w:bCs/>
        </w:rPr>
      </w:pPr>
      <w:r>
        <w:rPr>
          <w:rFonts w:asciiTheme="minorHAnsi" w:hAnsiTheme="minorHAnsi" w:cs="Tahoma"/>
          <w:bCs/>
        </w:rPr>
        <w:t>Dobavitelj</w:t>
      </w:r>
      <w:r w:rsidR="00536439" w:rsidRPr="004F301F">
        <w:rPr>
          <w:rFonts w:asciiTheme="minorHAnsi" w:hAnsiTheme="minorHAnsi" w:cs="Tahoma"/>
          <w:bCs/>
        </w:rPr>
        <w:t xml:space="preserve"> mora naročnika (vsakokratnega skrbnika </w:t>
      </w:r>
      <w:r w:rsidR="00A87C75">
        <w:rPr>
          <w:rFonts w:asciiTheme="minorHAnsi" w:hAnsiTheme="minorHAnsi" w:cs="Tahoma"/>
          <w:bCs/>
        </w:rPr>
        <w:t>okvirnega sporazuma</w:t>
      </w:r>
      <w:r w:rsidR="00536439" w:rsidRPr="004F301F">
        <w:rPr>
          <w:rFonts w:asciiTheme="minorHAnsi" w:hAnsiTheme="minorHAnsi" w:cs="Tahoma"/>
          <w:bCs/>
        </w:rPr>
        <w:t xml:space="preserve">), o nameravani dobavi predhodno obvestiti. V obvestilu mora navesti uro možnega začetka dobave, način dobave in količino </w:t>
      </w:r>
      <w:r w:rsidR="004F301F">
        <w:rPr>
          <w:rFonts w:asciiTheme="minorHAnsi" w:hAnsiTheme="minorHAnsi" w:cs="Tahoma"/>
          <w:bCs/>
        </w:rPr>
        <w:t xml:space="preserve">ter vrsto </w:t>
      </w:r>
      <w:r w:rsidR="00536439" w:rsidRPr="004F301F">
        <w:rPr>
          <w:rFonts w:asciiTheme="minorHAnsi" w:hAnsiTheme="minorHAnsi" w:cs="Tahoma"/>
          <w:bCs/>
        </w:rPr>
        <w:t xml:space="preserve">blaga. Naročnik mora prevzem potrditi </w:t>
      </w:r>
      <w:r w:rsidR="00B46BC5">
        <w:rPr>
          <w:rFonts w:asciiTheme="minorHAnsi" w:hAnsiTheme="minorHAnsi" w:cs="Tahoma"/>
          <w:bCs/>
        </w:rPr>
        <w:t>brez nepotrebnega odlašanja</w:t>
      </w:r>
      <w:r w:rsidR="00536439" w:rsidRPr="004F301F">
        <w:rPr>
          <w:rFonts w:asciiTheme="minorHAnsi" w:hAnsiTheme="minorHAnsi" w:cs="Tahoma"/>
          <w:bCs/>
        </w:rPr>
        <w:t>. Naročnik blaga, ki ni bilo tako najavljeno ali katerega dobava poteka v nasprotju z dogovorjenim načinom, ni dolžan sprejeti.</w:t>
      </w:r>
    </w:p>
    <w:p w14:paraId="47018E6E" w14:textId="77777777" w:rsidR="0060288B" w:rsidRDefault="0060288B" w:rsidP="004F301F">
      <w:pPr>
        <w:tabs>
          <w:tab w:val="left" w:pos="426"/>
        </w:tabs>
        <w:spacing w:after="0" w:line="276" w:lineRule="auto"/>
        <w:jc w:val="both"/>
        <w:rPr>
          <w:rFonts w:asciiTheme="minorHAnsi" w:hAnsiTheme="minorHAnsi" w:cs="Tahoma"/>
          <w:bCs/>
        </w:rPr>
      </w:pPr>
    </w:p>
    <w:p w14:paraId="21C1F265" w14:textId="2C57BA61" w:rsidR="0060288B" w:rsidRPr="004F301F" w:rsidRDefault="0060288B" w:rsidP="004F301F">
      <w:pPr>
        <w:tabs>
          <w:tab w:val="left" w:pos="426"/>
        </w:tabs>
        <w:spacing w:after="0" w:line="276" w:lineRule="auto"/>
        <w:jc w:val="both"/>
        <w:rPr>
          <w:rFonts w:asciiTheme="minorHAnsi" w:hAnsiTheme="minorHAnsi" w:cs="Tahoma"/>
          <w:bCs/>
        </w:rPr>
      </w:pPr>
      <w:r>
        <w:rPr>
          <w:rFonts w:asciiTheme="minorHAnsi" w:hAnsiTheme="minorHAnsi" w:cs="Tahoma"/>
          <w:bCs/>
        </w:rPr>
        <w:t>V sklopu št. 3 (Multimedijska oprema) mora dobavitelj v okviru pogodbene cene skupaj z dobavo izvesti tudi montažo in konfiguracijo opreme ter »zagon v živo«.</w:t>
      </w:r>
    </w:p>
    <w:p w14:paraId="1E5F7CDF" w14:textId="77777777" w:rsidR="00536439" w:rsidRPr="004F301F" w:rsidRDefault="00536439" w:rsidP="004F301F">
      <w:pPr>
        <w:pStyle w:val="Standard"/>
        <w:rPr>
          <w:rFonts w:asciiTheme="minorHAnsi" w:hAnsiTheme="minorHAnsi" w:cs="Tahoma"/>
          <w:bCs/>
        </w:rPr>
      </w:pPr>
    </w:p>
    <w:p w14:paraId="50463CC5" w14:textId="7DD11B12" w:rsidR="00536439" w:rsidRPr="004F301F" w:rsidRDefault="00536439" w:rsidP="00D96EE1">
      <w:pPr>
        <w:pStyle w:val="Telobesedila2"/>
        <w:spacing w:after="0" w:line="276" w:lineRule="auto"/>
        <w:rPr>
          <w:rFonts w:asciiTheme="minorHAnsi" w:hAnsiTheme="minorHAnsi" w:cs="Tahoma"/>
          <w:bCs/>
        </w:rPr>
      </w:pPr>
      <w:r w:rsidRPr="004F301F">
        <w:rPr>
          <w:rFonts w:asciiTheme="minorHAnsi" w:hAnsiTheme="minorHAnsi" w:cs="Tahoma"/>
          <w:bCs/>
        </w:rPr>
        <w:lastRenderedPageBreak/>
        <w:t xml:space="preserve">Preverjanje </w:t>
      </w:r>
      <w:r w:rsidR="00941DE6">
        <w:rPr>
          <w:rFonts w:asciiTheme="minorHAnsi" w:hAnsiTheme="minorHAnsi" w:cs="Tahoma"/>
          <w:bCs/>
        </w:rPr>
        <w:t>kakovosti</w:t>
      </w:r>
      <w:r w:rsidRPr="004F301F">
        <w:rPr>
          <w:rFonts w:asciiTheme="minorHAnsi" w:hAnsiTheme="minorHAnsi" w:cs="Tahoma"/>
          <w:bCs/>
        </w:rPr>
        <w:t xml:space="preserve"> in obsega realizacije predmeta</w:t>
      </w:r>
      <w:r w:rsidR="00941DE6">
        <w:rPr>
          <w:rFonts w:asciiTheme="minorHAnsi" w:hAnsiTheme="minorHAnsi" w:cs="Tahoma"/>
          <w:bCs/>
        </w:rPr>
        <w:t xml:space="preserve"> naročila</w:t>
      </w:r>
      <w:r w:rsidRPr="004F301F">
        <w:rPr>
          <w:rFonts w:asciiTheme="minorHAnsi" w:hAnsiTheme="minorHAnsi" w:cs="Tahoma"/>
          <w:bCs/>
        </w:rPr>
        <w:t xml:space="preserve"> izvaja naročnik, ki </w:t>
      </w:r>
      <w:r w:rsidR="00BB419D">
        <w:rPr>
          <w:rFonts w:asciiTheme="minorHAnsi" w:hAnsiTheme="minorHAnsi" w:cs="Tahoma"/>
          <w:bCs/>
        </w:rPr>
        <w:t xml:space="preserve">lahko </w:t>
      </w:r>
      <w:r w:rsidR="00941DE6">
        <w:rPr>
          <w:rFonts w:asciiTheme="minorHAnsi" w:hAnsiTheme="minorHAnsi" w:cs="Tahoma"/>
          <w:bCs/>
        </w:rPr>
        <w:t>po potrebi</w:t>
      </w:r>
      <w:r w:rsidR="002F534A">
        <w:rPr>
          <w:rFonts w:asciiTheme="minorHAnsi" w:hAnsiTheme="minorHAnsi" w:cs="Tahoma"/>
          <w:bCs/>
        </w:rPr>
        <w:t xml:space="preserve"> (po lastni presoji)</w:t>
      </w:r>
      <w:r w:rsidRPr="004F301F">
        <w:rPr>
          <w:rFonts w:asciiTheme="minorHAnsi" w:hAnsiTheme="minorHAnsi" w:cs="Tahoma"/>
          <w:bCs/>
        </w:rPr>
        <w:t xml:space="preserve"> organizira </w:t>
      </w:r>
      <w:r w:rsidR="00941DE6">
        <w:rPr>
          <w:rFonts w:asciiTheme="minorHAnsi" w:hAnsiTheme="minorHAnsi" w:cs="Tahoma"/>
          <w:bCs/>
        </w:rPr>
        <w:t xml:space="preserve">tudi </w:t>
      </w:r>
      <w:r w:rsidRPr="004F301F">
        <w:rPr>
          <w:rFonts w:asciiTheme="minorHAnsi" w:hAnsiTheme="minorHAnsi" w:cs="Tahoma"/>
          <w:bCs/>
        </w:rPr>
        <w:t xml:space="preserve">komisijo za preverjanje </w:t>
      </w:r>
      <w:r w:rsidR="00941DE6">
        <w:rPr>
          <w:rFonts w:asciiTheme="minorHAnsi" w:hAnsiTheme="minorHAnsi" w:cs="Tahoma"/>
          <w:bCs/>
        </w:rPr>
        <w:t>kakovosti</w:t>
      </w:r>
      <w:r w:rsidRPr="004F301F">
        <w:rPr>
          <w:rFonts w:asciiTheme="minorHAnsi" w:hAnsiTheme="minorHAnsi" w:cs="Tahoma"/>
          <w:bCs/>
        </w:rPr>
        <w:t xml:space="preserve"> in obsega</w:t>
      </w:r>
      <w:r w:rsidR="008D7CB6">
        <w:rPr>
          <w:rFonts w:asciiTheme="minorHAnsi" w:hAnsiTheme="minorHAnsi" w:cs="Tahoma"/>
          <w:bCs/>
        </w:rPr>
        <w:t xml:space="preserve"> dobave</w:t>
      </w:r>
      <w:r w:rsidR="00941DE6">
        <w:rPr>
          <w:rFonts w:asciiTheme="minorHAnsi" w:hAnsiTheme="minorHAnsi" w:cs="Tahoma"/>
          <w:bCs/>
        </w:rPr>
        <w:t>,</w:t>
      </w:r>
      <w:r w:rsidRPr="004F301F">
        <w:rPr>
          <w:rFonts w:asciiTheme="minorHAnsi" w:hAnsiTheme="minorHAnsi" w:cs="Tahoma"/>
          <w:bCs/>
        </w:rPr>
        <w:t xml:space="preserve"> </w:t>
      </w:r>
      <w:r w:rsidR="00A2261B">
        <w:rPr>
          <w:rFonts w:asciiTheme="minorHAnsi" w:hAnsiTheme="minorHAnsi" w:cs="Tahoma"/>
          <w:bCs/>
        </w:rPr>
        <w:t>v sestavi: naročnik, dobavitelj</w:t>
      </w:r>
      <w:r w:rsidR="00D96EE1">
        <w:rPr>
          <w:rFonts w:asciiTheme="minorHAnsi" w:hAnsiTheme="minorHAnsi" w:cs="Tahoma"/>
          <w:bCs/>
        </w:rPr>
        <w:t xml:space="preserve"> in zunanji svetovalec naročnika.</w:t>
      </w:r>
      <w:r w:rsidRPr="004F301F">
        <w:rPr>
          <w:rFonts w:asciiTheme="minorHAnsi" w:hAnsiTheme="minorHAnsi" w:cs="Tahoma"/>
          <w:bCs/>
        </w:rPr>
        <w:t xml:space="preserve"> </w:t>
      </w:r>
      <w:r w:rsidR="00D96EE1">
        <w:rPr>
          <w:rFonts w:asciiTheme="minorHAnsi" w:hAnsiTheme="minorHAnsi" w:cs="Tahoma"/>
          <w:bCs/>
        </w:rPr>
        <w:t>Nalogi komisije sta: p</w:t>
      </w:r>
      <w:r w:rsidRPr="004F301F">
        <w:rPr>
          <w:rFonts w:asciiTheme="minorHAnsi" w:hAnsiTheme="minorHAnsi" w:cs="Tahoma"/>
          <w:bCs/>
        </w:rPr>
        <w:t>rimer</w:t>
      </w:r>
      <w:r w:rsidR="00D96EE1">
        <w:rPr>
          <w:rFonts w:asciiTheme="minorHAnsi" w:hAnsiTheme="minorHAnsi" w:cs="Tahoma"/>
          <w:bCs/>
        </w:rPr>
        <w:t xml:space="preserve">java </w:t>
      </w:r>
      <w:r w:rsidR="00941DE6">
        <w:rPr>
          <w:rFonts w:asciiTheme="minorHAnsi" w:hAnsiTheme="minorHAnsi" w:cs="Tahoma"/>
          <w:bCs/>
        </w:rPr>
        <w:t xml:space="preserve">dobavljene opreme </w:t>
      </w:r>
      <w:r w:rsidR="00D96EE1">
        <w:rPr>
          <w:rFonts w:asciiTheme="minorHAnsi" w:hAnsiTheme="minorHAnsi" w:cs="Tahoma"/>
          <w:bCs/>
        </w:rPr>
        <w:t xml:space="preserve">z vsebino predmeta </w:t>
      </w:r>
      <w:r w:rsidR="008D7CB6">
        <w:rPr>
          <w:rFonts w:asciiTheme="minorHAnsi" w:hAnsiTheme="minorHAnsi" w:cs="Tahoma"/>
          <w:bCs/>
        </w:rPr>
        <w:t>posameznega naročila</w:t>
      </w:r>
      <w:r w:rsidR="00D96EE1">
        <w:rPr>
          <w:rFonts w:asciiTheme="minorHAnsi" w:hAnsiTheme="minorHAnsi" w:cs="Tahoma"/>
          <w:bCs/>
        </w:rPr>
        <w:t xml:space="preserve"> in p</w:t>
      </w:r>
      <w:r w:rsidRPr="004F301F">
        <w:rPr>
          <w:rFonts w:asciiTheme="minorHAnsi" w:hAnsiTheme="minorHAnsi" w:cs="Tahoma"/>
          <w:bCs/>
        </w:rPr>
        <w:t>rimerjava z dostavljenimi speci</w:t>
      </w:r>
      <w:r w:rsidR="00D96EE1">
        <w:rPr>
          <w:rFonts w:asciiTheme="minorHAnsi" w:hAnsiTheme="minorHAnsi" w:cs="Tahoma"/>
          <w:bCs/>
        </w:rPr>
        <w:t xml:space="preserve">fikacijami </w:t>
      </w:r>
      <w:r w:rsidR="00941DE6">
        <w:rPr>
          <w:rFonts w:asciiTheme="minorHAnsi" w:hAnsiTheme="minorHAnsi" w:cs="Tahoma"/>
          <w:bCs/>
        </w:rPr>
        <w:t>oziroma popisom opreme</w:t>
      </w:r>
      <w:r w:rsidR="00A60599">
        <w:rPr>
          <w:rFonts w:asciiTheme="minorHAnsi" w:hAnsiTheme="minorHAnsi" w:cs="Tahoma"/>
          <w:bCs/>
        </w:rPr>
        <w:t xml:space="preserve"> (v sklopu št. 3 tudi preverjanje ustreznosti spremljevalnih storitev, opisanih v prejšnjem odstavku)</w:t>
      </w:r>
      <w:r w:rsidR="00D96EE1">
        <w:rPr>
          <w:rFonts w:asciiTheme="minorHAnsi" w:hAnsiTheme="minorHAnsi" w:cs="Tahoma"/>
          <w:bCs/>
        </w:rPr>
        <w:t xml:space="preserve">. </w:t>
      </w:r>
      <w:r w:rsidRPr="004F301F">
        <w:rPr>
          <w:rFonts w:asciiTheme="minorHAnsi" w:hAnsiTheme="minorHAnsi" w:cs="Tahoma"/>
          <w:bCs/>
        </w:rPr>
        <w:t xml:space="preserve">Rezultati </w:t>
      </w:r>
      <w:r w:rsidR="00D96EE1">
        <w:rPr>
          <w:rFonts w:asciiTheme="minorHAnsi" w:hAnsiTheme="minorHAnsi" w:cs="Tahoma"/>
          <w:bCs/>
        </w:rPr>
        <w:t>komisijskih</w:t>
      </w:r>
      <w:r w:rsidRPr="004F301F">
        <w:rPr>
          <w:rFonts w:asciiTheme="minorHAnsi" w:hAnsiTheme="minorHAnsi" w:cs="Tahoma"/>
          <w:bCs/>
        </w:rPr>
        <w:t xml:space="preserve"> preverjanj morajo biti dokumentirani</w:t>
      </w:r>
      <w:r w:rsidR="00D96EE1">
        <w:rPr>
          <w:rFonts w:asciiTheme="minorHAnsi" w:hAnsiTheme="minorHAnsi" w:cs="Tahoma"/>
          <w:bCs/>
        </w:rPr>
        <w:t xml:space="preserve">, pri čemer </w:t>
      </w:r>
      <w:r w:rsidR="00941DE6">
        <w:rPr>
          <w:rFonts w:asciiTheme="minorHAnsi" w:hAnsiTheme="minorHAnsi" w:cs="Tahoma"/>
          <w:bCs/>
        </w:rPr>
        <w:t>je</w:t>
      </w:r>
      <w:r w:rsidR="00D96EE1">
        <w:rPr>
          <w:rFonts w:asciiTheme="minorHAnsi" w:hAnsiTheme="minorHAnsi" w:cs="Tahoma"/>
          <w:bCs/>
        </w:rPr>
        <w:t xml:space="preserve"> pozitiven rezultat</w:t>
      </w:r>
      <w:r w:rsidRPr="004F301F">
        <w:rPr>
          <w:rFonts w:asciiTheme="minorHAnsi" w:hAnsiTheme="minorHAnsi" w:cs="Tahoma"/>
          <w:bCs/>
        </w:rPr>
        <w:t xml:space="preserve"> </w:t>
      </w:r>
      <w:r w:rsidR="00D96EE1">
        <w:rPr>
          <w:rFonts w:asciiTheme="minorHAnsi" w:hAnsiTheme="minorHAnsi" w:cs="Tahoma"/>
          <w:bCs/>
        </w:rPr>
        <w:t>pogoj za realizacijo plačil.</w:t>
      </w:r>
    </w:p>
    <w:p w14:paraId="31962F87" w14:textId="77777777" w:rsidR="00536439" w:rsidRPr="004F301F" w:rsidRDefault="00536439" w:rsidP="004F301F">
      <w:pPr>
        <w:pStyle w:val="Standard"/>
        <w:rPr>
          <w:rFonts w:asciiTheme="minorHAnsi" w:hAnsiTheme="minorHAnsi" w:cs="Tahoma"/>
          <w:bCs/>
        </w:rPr>
      </w:pPr>
    </w:p>
    <w:p w14:paraId="69AA1F57" w14:textId="7A88D312" w:rsidR="00536439" w:rsidRPr="00147215" w:rsidRDefault="00147215" w:rsidP="004F301F">
      <w:pPr>
        <w:pStyle w:val="Standard"/>
        <w:rPr>
          <w:rFonts w:asciiTheme="minorHAnsi" w:hAnsiTheme="minorHAnsi" w:cstheme="minorHAnsi"/>
          <w:bCs/>
          <w:color w:val="000000" w:themeColor="text1"/>
        </w:rPr>
      </w:pPr>
      <w:r w:rsidRPr="00147215">
        <w:rPr>
          <w:rFonts w:asciiTheme="minorHAnsi" w:hAnsiTheme="minorHAnsi" w:cstheme="minorHAnsi"/>
          <w:bCs/>
          <w:color w:val="000000" w:themeColor="text1"/>
        </w:rPr>
        <w:t>Naročnik je dolžan vse napake oziroma</w:t>
      </w:r>
      <w:r w:rsidR="00536439" w:rsidRPr="00147215">
        <w:rPr>
          <w:rFonts w:asciiTheme="minorHAnsi" w:hAnsiTheme="minorHAnsi" w:cstheme="minorHAnsi"/>
          <w:bCs/>
          <w:color w:val="000000" w:themeColor="text1"/>
        </w:rPr>
        <w:t xml:space="preserve"> pomanjkljivosti, ki </w:t>
      </w:r>
      <w:r w:rsidR="00941DE6" w:rsidRPr="00147215">
        <w:rPr>
          <w:rFonts w:asciiTheme="minorHAnsi" w:hAnsiTheme="minorHAnsi" w:cstheme="minorHAnsi"/>
          <w:bCs/>
          <w:color w:val="000000" w:themeColor="text1"/>
        </w:rPr>
        <w:t xml:space="preserve">bi </w:t>
      </w:r>
      <w:r w:rsidRPr="00147215">
        <w:rPr>
          <w:rFonts w:asciiTheme="minorHAnsi" w:hAnsiTheme="minorHAnsi" w:cstheme="minorHAnsi"/>
          <w:bCs/>
          <w:color w:val="000000" w:themeColor="text1"/>
        </w:rPr>
        <w:t>jih odkril, sporočiti</w:t>
      </w:r>
      <w:r w:rsidR="00536439" w:rsidRPr="00147215">
        <w:rPr>
          <w:rFonts w:asciiTheme="minorHAnsi" w:hAnsiTheme="minorHAnsi" w:cstheme="minorHAnsi"/>
          <w:bCs/>
          <w:color w:val="000000" w:themeColor="text1"/>
        </w:rPr>
        <w:t xml:space="preserve"> </w:t>
      </w:r>
      <w:r w:rsidR="00A2261B" w:rsidRPr="00147215">
        <w:rPr>
          <w:rFonts w:asciiTheme="minorHAnsi" w:hAnsiTheme="minorHAnsi" w:cstheme="minorHAnsi"/>
          <w:bCs/>
          <w:color w:val="000000" w:themeColor="text1"/>
        </w:rPr>
        <w:t>dobavitelju</w:t>
      </w:r>
      <w:r w:rsidR="00536439" w:rsidRPr="00147215">
        <w:rPr>
          <w:rFonts w:asciiTheme="minorHAnsi" w:hAnsiTheme="minorHAnsi" w:cstheme="minorHAnsi"/>
          <w:bCs/>
          <w:color w:val="000000" w:themeColor="text1"/>
        </w:rPr>
        <w:t xml:space="preserve"> </w:t>
      </w:r>
      <w:r w:rsidR="008D7CB6" w:rsidRPr="00147215">
        <w:rPr>
          <w:rFonts w:asciiTheme="minorHAnsi" w:hAnsiTheme="minorHAnsi" w:cstheme="minorHAnsi"/>
          <w:bCs/>
          <w:color w:val="000000" w:themeColor="text1"/>
        </w:rPr>
        <w:t xml:space="preserve">po pošti ali </w:t>
      </w:r>
      <w:r w:rsidR="00536439" w:rsidRPr="00147215">
        <w:rPr>
          <w:rFonts w:asciiTheme="minorHAnsi" w:hAnsiTheme="minorHAnsi" w:cstheme="minorHAnsi"/>
          <w:bCs/>
          <w:color w:val="000000" w:themeColor="text1"/>
        </w:rPr>
        <w:t xml:space="preserve">po </w:t>
      </w:r>
      <w:r w:rsidR="00D96EE1" w:rsidRPr="00147215">
        <w:rPr>
          <w:rFonts w:asciiTheme="minorHAnsi" w:hAnsiTheme="minorHAnsi" w:cstheme="minorHAnsi"/>
          <w:bCs/>
          <w:color w:val="000000" w:themeColor="text1"/>
        </w:rPr>
        <w:t>elektronski pošti</w:t>
      </w:r>
      <w:r w:rsidR="00CB1F13" w:rsidRPr="00147215">
        <w:rPr>
          <w:rFonts w:asciiTheme="minorHAnsi" w:hAnsiTheme="minorHAnsi" w:cstheme="minorHAnsi"/>
          <w:bCs/>
          <w:color w:val="000000" w:themeColor="text1"/>
        </w:rPr>
        <w:t>, v zakonskih rokih za grajanje napak</w:t>
      </w:r>
      <w:r w:rsidR="00536439" w:rsidRPr="00147215">
        <w:rPr>
          <w:rFonts w:asciiTheme="minorHAnsi" w:hAnsiTheme="minorHAnsi" w:cstheme="minorHAnsi"/>
          <w:bCs/>
          <w:color w:val="000000" w:themeColor="text1"/>
        </w:rPr>
        <w:t>.</w:t>
      </w:r>
      <w:r w:rsidRPr="00147215">
        <w:rPr>
          <w:rFonts w:asciiTheme="minorHAnsi" w:hAnsiTheme="minorHAnsi" w:cstheme="minorHAnsi"/>
          <w:color w:val="000000" w:themeColor="text1"/>
        </w:rPr>
        <w:t xml:space="preserve"> Morebitne ugotovljene napake je dolžan dobavitelj odpraviti v sorazmernem roku, ki ga določi naročnik, upoštevajoč pomen napak za uporabo dobavljene opreme ter </w:t>
      </w:r>
      <w:r w:rsidR="002F534A">
        <w:rPr>
          <w:rFonts w:asciiTheme="minorHAnsi" w:hAnsiTheme="minorHAnsi" w:cstheme="minorHAnsi"/>
          <w:color w:val="000000" w:themeColor="text1"/>
        </w:rPr>
        <w:t>zahtevane aktivnosti</w:t>
      </w:r>
      <w:r w:rsidRPr="00147215">
        <w:rPr>
          <w:rFonts w:asciiTheme="minorHAnsi" w:hAnsiTheme="minorHAnsi" w:cstheme="minorHAnsi"/>
          <w:color w:val="000000" w:themeColor="text1"/>
        </w:rPr>
        <w:t xml:space="preserve"> za odpravo napak, pri čemer primarni način odprave napak predstavlja zamenjava neustrezne opreme. Če dobavitelj ne odpravi napak v postavljenem roku, jih je upravičen odpraviti naročnik na stroške dobavitelja. Navedeno naročniku ne preprečuje uveljavitve sankcij po </w:t>
      </w:r>
      <w:r w:rsidR="002F534A">
        <w:rPr>
          <w:rFonts w:asciiTheme="minorHAnsi" w:hAnsiTheme="minorHAnsi" w:cstheme="minorHAnsi"/>
          <w:color w:val="000000" w:themeColor="text1"/>
        </w:rPr>
        <w:t>okvirnem sporazumu</w:t>
      </w:r>
      <w:r w:rsidRPr="00147215">
        <w:rPr>
          <w:rFonts w:asciiTheme="minorHAnsi" w:hAnsiTheme="minorHAnsi" w:cstheme="minorHAnsi"/>
          <w:color w:val="000000" w:themeColor="text1"/>
        </w:rPr>
        <w:t>. Dobavitelj naročniku v vsakem primeru odgovarja za nastalo škodo zaradi napak oziroma zamud pri dobavi.</w:t>
      </w:r>
    </w:p>
    <w:p w14:paraId="3E812984" w14:textId="77777777" w:rsidR="001975F8" w:rsidRPr="00147215" w:rsidRDefault="001975F8" w:rsidP="004F301F">
      <w:pPr>
        <w:pStyle w:val="Standard"/>
        <w:rPr>
          <w:rFonts w:asciiTheme="minorHAnsi" w:hAnsiTheme="minorHAnsi" w:cstheme="minorHAnsi"/>
          <w:color w:val="000000" w:themeColor="text1"/>
        </w:rPr>
      </w:pPr>
    </w:p>
    <w:p w14:paraId="7C228FC8" w14:textId="77777777" w:rsidR="00EF2A6C" w:rsidRPr="00E83341" w:rsidRDefault="00EF2A6C"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54F2DBE6" w14:textId="65446EB8" w:rsidR="00EF2A6C" w:rsidRDefault="00EF2A6C" w:rsidP="00F01BD3">
      <w:pPr>
        <w:pStyle w:val="Standard"/>
        <w:keepNext/>
        <w:jc w:val="center"/>
        <w:rPr>
          <w:rFonts w:asciiTheme="minorHAnsi" w:hAnsiTheme="minorHAnsi" w:cstheme="minorHAnsi"/>
          <w:b/>
        </w:rPr>
      </w:pPr>
      <w:r w:rsidRPr="00E83341">
        <w:rPr>
          <w:rFonts w:asciiTheme="minorHAnsi" w:hAnsiTheme="minorHAnsi" w:cstheme="minorHAnsi"/>
          <w:b/>
        </w:rPr>
        <w:t>(</w:t>
      </w:r>
      <w:r>
        <w:rPr>
          <w:rFonts w:asciiTheme="minorHAnsi" w:hAnsiTheme="minorHAnsi" w:cstheme="minorHAnsi"/>
          <w:b/>
        </w:rPr>
        <w:t xml:space="preserve">obveznosti </w:t>
      </w:r>
      <w:r w:rsidR="00A2261B">
        <w:rPr>
          <w:rFonts w:asciiTheme="minorHAnsi" w:hAnsiTheme="minorHAnsi" w:cstheme="minorHAnsi"/>
          <w:b/>
        </w:rPr>
        <w:t>dobavitelja</w:t>
      </w:r>
      <w:r w:rsidRPr="00E83341">
        <w:rPr>
          <w:rFonts w:asciiTheme="minorHAnsi" w:hAnsiTheme="minorHAnsi" w:cstheme="minorHAnsi"/>
          <w:b/>
        </w:rPr>
        <w:t>)</w:t>
      </w:r>
    </w:p>
    <w:p w14:paraId="03EAE44B" w14:textId="77777777" w:rsidR="00EF2A6C" w:rsidRPr="00EF2A6C" w:rsidRDefault="00EF2A6C" w:rsidP="00F01BD3">
      <w:pPr>
        <w:pStyle w:val="Standard"/>
        <w:keepNext/>
        <w:rPr>
          <w:rFonts w:asciiTheme="minorHAnsi" w:hAnsiTheme="minorHAnsi" w:cstheme="minorHAnsi"/>
        </w:rPr>
      </w:pPr>
    </w:p>
    <w:p w14:paraId="6544CDA3" w14:textId="63C1126D" w:rsidR="002229B9" w:rsidRPr="00FD71EF" w:rsidRDefault="002229B9" w:rsidP="00854CA0">
      <w:pPr>
        <w:suppressAutoHyphens w:val="0"/>
        <w:autoSpaceDN/>
        <w:spacing w:after="0" w:line="276" w:lineRule="auto"/>
        <w:jc w:val="both"/>
        <w:textAlignment w:val="auto"/>
        <w:rPr>
          <w:rFonts w:asciiTheme="minorHAnsi" w:hAnsiTheme="minorHAnsi" w:cstheme="minorHAnsi"/>
        </w:rPr>
      </w:pPr>
      <w:r w:rsidRPr="00FD71EF">
        <w:rPr>
          <w:rFonts w:asciiTheme="minorHAnsi" w:hAnsiTheme="minorHAnsi" w:cstheme="minorHAnsi"/>
        </w:rPr>
        <w:t xml:space="preserve">Obveznosti </w:t>
      </w:r>
      <w:r w:rsidR="00A2261B">
        <w:rPr>
          <w:rFonts w:asciiTheme="minorHAnsi" w:hAnsiTheme="minorHAnsi" w:cstheme="minorHAnsi"/>
        </w:rPr>
        <w:t>dobavitelja</w:t>
      </w:r>
      <w:r w:rsidR="00941DE6">
        <w:rPr>
          <w:rFonts w:asciiTheme="minorHAnsi" w:hAnsiTheme="minorHAnsi" w:cstheme="minorHAnsi"/>
        </w:rPr>
        <w:t xml:space="preserve"> po tem</w:t>
      </w:r>
      <w:r w:rsidR="00A3024E">
        <w:rPr>
          <w:rFonts w:asciiTheme="minorHAnsi" w:hAnsiTheme="minorHAnsi" w:cstheme="minorHAnsi"/>
        </w:rPr>
        <w:t xml:space="preserve"> </w:t>
      </w:r>
      <w:r w:rsidR="00941DE6">
        <w:rPr>
          <w:rFonts w:asciiTheme="minorHAnsi" w:hAnsiTheme="minorHAnsi" w:cstheme="minorHAnsi"/>
        </w:rPr>
        <w:t>okvirnem sporazumu</w:t>
      </w:r>
      <w:r w:rsidRPr="00FD71EF">
        <w:rPr>
          <w:rFonts w:asciiTheme="minorHAnsi" w:hAnsiTheme="minorHAnsi" w:cstheme="minorHAnsi"/>
        </w:rPr>
        <w:t xml:space="preserve"> so:</w:t>
      </w:r>
    </w:p>
    <w:p w14:paraId="1B91CF7E" w14:textId="5C04B9F9" w:rsidR="000505AE" w:rsidRPr="00854CA0" w:rsidRDefault="000505AE" w:rsidP="00426CD8">
      <w:pPr>
        <w:widowControl/>
        <w:numPr>
          <w:ilvl w:val="1"/>
          <w:numId w:val="63"/>
        </w:numPr>
        <w:autoSpaceDN/>
        <w:spacing w:after="0" w:line="276" w:lineRule="auto"/>
        <w:ind w:left="709"/>
        <w:jc w:val="both"/>
        <w:textAlignment w:val="auto"/>
        <w:rPr>
          <w:rFonts w:asciiTheme="minorHAnsi" w:hAnsiTheme="minorHAnsi" w:cstheme="minorHAnsi"/>
          <w:color w:val="000000" w:themeColor="text1"/>
        </w:rPr>
      </w:pPr>
      <w:r w:rsidRPr="00854CA0">
        <w:rPr>
          <w:rFonts w:asciiTheme="minorHAnsi" w:hAnsiTheme="minorHAnsi" w:cstheme="minorHAnsi"/>
          <w:color w:val="000000" w:themeColor="text1"/>
        </w:rPr>
        <w:t xml:space="preserve">svoje obveznosti izpolniti vestno, pošteno in kakovostno, </w:t>
      </w:r>
      <w:r w:rsidR="00540B45">
        <w:rPr>
          <w:rFonts w:asciiTheme="minorHAnsi" w:hAnsiTheme="minorHAnsi" w:cstheme="minorHAnsi"/>
          <w:color w:val="000000" w:themeColor="text1"/>
        </w:rPr>
        <w:t xml:space="preserve">skladno z vsakokratnimi roki, </w:t>
      </w:r>
      <w:r w:rsidRPr="00854CA0">
        <w:rPr>
          <w:rFonts w:asciiTheme="minorHAnsi" w:hAnsiTheme="minorHAnsi" w:cstheme="minorHAnsi"/>
          <w:color w:val="000000" w:themeColor="text1"/>
        </w:rPr>
        <w:t xml:space="preserve">brez napak in zamud, skladno z določili </w:t>
      </w:r>
      <w:r w:rsidR="005A659E">
        <w:rPr>
          <w:rFonts w:asciiTheme="minorHAnsi" w:hAnsiTheme="minorHAnsi" w:cstheme="minorHAnsi"/>
          <w:color w:val="000000" w:themeColor="text1"/>
        </w:rPr>
        <w:t>okvirnega sporazuma</w:t>
      </w:r>
      <w:r w:rsidRPr="00854CA0">
        <w:rPr>
          <w:rFonts w:asciiTheme="minorHAnsi" w:hAnsiTheme="minorHAnsi" w:cstheme="minorHAnsi"/>
          <w:color w:val="000000" w:themeColor="text1"/>
        </w:rPr>
        <w:t xml:space="preserve"> ter v skladu z veljavnimi predpisi, normativi</w:t>
      </w:r>
      <w:r w:rsidR="00592312">
        <w:rPr>
          <w:rFonts w:asciiTheme="minorHAnsi" w:hAnsiTheme="minorHAnsi" w:cstheme="minorHAnsi"/>
          <w:color w:val="000000" w:themeColor="text1"/>
        </w:rPr>
        <w:t>,</w:t>
      </w:r>
      <w:r w:rsidRPr="00854CA0">
        <w:rPr>
          <w:rFonts w:asciiTheme="minorHAnsi" w:hAnsiTheme="minorHAnsi" w:cstheme="minorHAnsi"/>
          <w:color w:val="000000" w:themeColor="text1"/>
        </w:rPr>
        <w:t xml:space="preserve"> standardi</w:t>
      </w:r>
      <w:r w:rsidR="005A659E">
        <w:rPr>
          <w:rFonts w:asciiTheme="minorHAnsi" w:hAnsiTheme="minorHAnsi" w:cstheme="minorHAnsi"/>
          <w:color w:val="000000" w:themeColor="text1"/>
        </w:rPr>
        <w:t>,</w:t>
      </w:r>
      <w:r w:rsidR="00CF176E">
        <w:rPr>
          <w:rFonts w:asciiTheme="minorHAnsi" w:hAnsiTheme="minorHAnsi" w:cstheme="minorHAnsi"/>
          <w:color w:val="000000" w:themeColor="text1"/>
        </w:rPr>
        <w:t xml:space="preserve"> pravili</w:t>
      </w:r>
      <w:r w:rsidRPr="00854CA0">
        <w:rPr>
          <w:rFonts w:asciiTheme="minorHAnsi" w:hAnsiTheme="minorHAnsi" w:cstheme="minorHAnsi"/>
          <w:color w:val="000000" w:themeColor="text1"/>
        </w:rPr>
        <w:t xml:space="preserve"> </w:t>
      </w:r>
      <w:r w:rsidR="00E91D3F">
        <w:rPr>
          <w:rFonts w:asciiTheme="minorHAnsi" w:hAnsiTheme="minorHAnsi" w:cstheme="minorHAnsi"/>
          <w:color w:val="000000" w:themeColor="text1"/>
        </w:rPr>
        <w:t>stroke in</w:t>
      </w:r>
      <w:r w:rsidR="00727BE3">
        <w:rPr>
          <w:rFonts w:asciiTheme="minorHAnsi" w:hAnsiTheme="minorHAnsi" w:cstheme="minorHAnsi"/>
          <w:color w:val="000000" w:themeColor="text1"/>
        </w:rPr>
        <w:t xml:space="preserve"> navodili naročnika</w:t>
      </w:r>
      <w:r w:rsidRPr="00854CA0">
        <w:rPr>
          <w:rFonts w:asciiTheme="minorHAnsi" w:hAnsiTheme="minorHAnsi" w:cstheme="minorHAnsi"/>
          <w:color w:val="000000" w:themeColor="text1"/>
        </w:rPr>
        <w:t>;</w:t>
      </w:r>
    </w:p>
    <w:p w14:paraId="43D1D01E" w14:textId="77777777" w:rsidR="000505AE" w:rsidRPr="00854CA0" w:rsidRDefault="00592312" w:rsidP="00426CD8">
      <w:pPr>
        <w:widowControl/>
        <w:numPr>
          <w:ilvl w:val="1"/>
          <w:numId w:val="63"/>
        </w:numPr>
        <w:autoSpaceDN/>
        <w:spacing w:after="0" w:line="276" w:lineRule="auto"/>
        <w:ind w:left="709"/>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zagotoviti vse tehnične, materialne in kadrovske vire, ki so potrebni</w:t>
      </w:r>
      <w:r w:rsidR="000505AE" w:rsidRPr="00854CA0">
        <w:rPr>
          <w:rFonts w:asciiTheme="minorHAnsi" w:hAnsiTheme="minorHAnsi" w:cstheme="minorHAnsi"/>
          <w:color w:val="000000" w:themeColor="text1"/>
        </w:rPr>
        <w:t xml:space="preserve"> za i</w:t>
      </w:r>
      <w:r>
        <w:rPr>
          <w:rFonts w:asciiTheme="minorHAnsi" w:hAnsiTheme="minorHAnsi" w:cstheme="minorHAnsi"/>
          <w:color w:val="000000" w:themeColor="text1"/>
        </w:rPr>
        <w:t>zpolnitev</w:t>
      </w:r>
      <w:r w:rsidR="000505AE" w:rsidRPr="00854CA0">
        <w:rPr>
          <w:rFonts w:asciiTheme="minorHAnsi" w:hAnsiTheme="minorHAnsi" w:cstheme="minorHAnsi"/>
          <w:color w:val="000000" w:themeColor="text1"/>
        </w:rPr>
        <w:t xml:space="preserve"> </w:t>
      </w:r>
      <w:r w:rsidR="00540B45">
        <w:rPr>
          <w:rFonts w:asciiTheme="minorHAnsi" w:hAnsiTheme="minorHAnsi" w:cstheme="minorHAnsi"/>
          <w:color w:val="000000" w:themeColor="text1"/>
        </w:rPr>
        <w:t>okvirnega sporazuma in posameznih naročil</w:t>
      </w:r>
      <w:r w:rsidR="000505AE" w:rsidRPr="00854CA0">
        <w:rPr>
          <w:rFonts w:asciiTheme="minorHAnsi" w:hAnsiTheme="minorHAnsi" w:cstheme="minorHAnsi"/>
          <w:color w:val="000000" w:themeColor="text1"/>
        </w:rPr>
        <w:t>;</w:t>
      </w:r>
    </w:p>
    <w:p w14:paraId="6329E357" w14:textId="77777777" w:rsidR="000505AE" w:rsidRPr="00854CA0" w:rsidRDefault="000505AE" w:rsidP="00426CD8">
      <w:pPr>
        <w:widowControl/>
        <w:numPr>
          <w:ilvl w:val="1"/>
          <w:numId w:val="63"/>
        </w:numPr>
        <w:autoSpaceDN/>
        <w:spacing w:after="0" w:line="276" w:lineRule="auto"/>
        <w:ind w:left="709"/>
        <w:jc w:val="both"/>
        <w:textAlignment w:val="auto"/>
        <w:rPr>
          <w:rFonts w:asciiTheme="minorHAnsi" w:hAnsiTheme="minorHAnsi" w:cstheme="minorHAnsi"/>
          <w:color w:val="000000" w:themeColor="text1"/>
        </w:rPr>
      </w:pPr>
      <w:r w:rsidRPr="00854CA0">
        <w:rPr>
          <w:rFonts w:asciiTheme="minorHAnsi" w:hAnsiTheme="minorHAnsi" w:cstheme="minorHAnsi"/>
          <w:color w:val="000000" w:themeColor="text1"/>
        </w:rPr>
        <w:t>sodelovati z naročnikom</w:t>
      </w:r>
      <w:r w:rsidR="00290068">
        <w:rPr>
          <w:rFonts w:asciiTheme="minorHAnsi" w:hAnsiTheme="minorHAnsi" w:cstheme="minorHAnsi"/>
          <w:color w:val="000000" w:themeColor="text1"/>
        </w:rPr>
        <w:t xml:space="preserve"> ter po potrebi z organi in tretjimi osebami</w:t>
      </w:r>
      <w:r w:rsidR="00FB54A9">
        <w:rPr>
          <w:rFonts w:asciiTheme="minorHAnsi" w:hAnsiTheme="minorHAnsi" w:cstheme="minorHAnsi"/>
          <w:color w:val="000000" w:themeColor="text1"/>
        </w:rPr>
        <w:t xml:space="preserve"> s ciljem, da</w:t>
      </w:r>
      <w:r w:rsidRPr="00854CA0">
        <w:rPr>
          <w:rFonts w:asciiTheme="minorHAnsi" w:hAnsiTheme="minorHAnsi" w:cstheme="minorHAnsi"/>
          <w:color w:val="000000" w:themeColor="text1"/>
        </w:rPr>
        <w:t xml:space="preserve"> prevzete obveznosti </w:t>
      </w:r>
      <w:r w:rsidR="00FB54A9">
        <w:rPr>
          <w:rFonts w:asciiTheme="minorHAnsi" w:hAnsiTheme="minorHAnsi" w:cstheme="minorHAnsi"/>
          <w:color w:val="000000" w:themeColor="text1"/>
        </w:rPr>
        <w:t>izpolni</w:t>
      </w:r>
      <w:r w:rsidRPr="00854CA0">
        <w:rPr>
          <w:rFonts w:asciiTheme="minorHAnsi" w:hAnsiTheme="minorHAnsi" w:cstheme="minorHAnsi"/>
          <w:color w:val="000000" w:themeColor="text1"/>
        </w:rPr>
        <w:t xml:space="preserve"> kakovostno, pravočasno </w:t>
      </w:r>
      <w:r w:rsidR="00592312">
        <w:rPr>
          <w:rFonts w:asciiTheme="minorHAnsi" w:hAnsiTheme="minorHAnsi" w:cstheme="minorHAnsi"/>
          <w:color w:val="000000" w:themeColor="text1"/>
        </w:rPr>
        <w:t xml:space="preserve">in </w:t>
      </w:r>
      <w:r w:rsidRPr="00854CA0">
        <w:rPr>
          <w:rFonts w:asciiTheme="minorHAnsi" w:hAnsiTheme="minorHAnsi" w:cstheme="minorHAnsi"/>
          <w:color w:val="000000" w:themeColor="text1"/>
        </w:rPr>
        <w:t>brez napak;</w:t>
      </w:r>
    </w:p>
    <w:p w14:paraId="0AA4BB90" w14:textId="244E65BF" w:rsidR="00E91D3F" w:rsidRPr="00E91D3F" w:rsidRDefault="00E91D3F" w:rsidP="00426CD8">
      <w:pPr>
        <w:widowControl/>
        <w:numPr>
          <w:ilvl w:val="1"/>
          <w:numId w:val="63"/>
        </w:numPr>
        <w:autoSpaceDN/>
        <w:spacing w:after="0" w:line="276" w:lineRule="auto"/>
        <w:ind w:left="709"/>
        <w:jc w:val="both"/>
        <w:textAlignment w:val="auto"/>
        <w:rPr>
          <w:rFonts w:asciiTheme="minorHAnsi" w:hAnsiTheme="minorHAnsi" w:cstheme="minorHAnsi"/>
          <w:color w:val="000000" w:themeColor="text1"/>
        </w:rPr>
      </w:pPr>
      <w:r w:rsidRPr="00E91D3F">
        <w:rPr>
          <w:rFonts w:asciiTheme="minorHAnsi" w:hAnsiTheme="minorHAnsi" w:cstheme="minorHAnsi"/>
          <w:color w:val="000000" w:themeColor="text1"/>
        </w:rPr>
        <w:t>sproti popravljati in dopolnjevati način izpolnjevanja okvirnega sporazuma oziroma posameznih naročil, v kolikor naročnik ugotovi oziroma se izkaže, da je dobaviteljev način izpolnjevanja obveznosti pomanjkljiv ali nepravilen;</w:t>
      </w:r>
    </w:p>
    <w:p w14:paraId="74C50A23" w14:textId="77777777" w:rsidR="002229B9" w:rsidRDefault="00290068" w:rsidP="00426CD8">
      <w:pPr>
        <w:widowControl/>
        <w:numPr>
          <w:ilvl w:val="1"/>
          <w:numId w:val="63"/>
        </w:numPr>
        <w:autoSpaceDN/>
        <w:spacing w:after="0" w:line="276" w:lineRule="auto"/>
        <w:ind w:left="709"/>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 xml:space="preserve">varovati interese naročnika, ga </w:t>
      </w:r>
      <w:r w:rsidR="00854CA0" w:rsidRPr="00854CA0">
        <w:rPr>
          <w:rFonts w:asciiTheme="minorHAnsi" w:hAnsiTheme="minorHAnsi" w:cstheme="minorHAnsi"/>
          <w:color w:val="000000" w:themeColor="text1"/>
        </w:rPr>
        <w:t xml:space="preserve">sproti obveščati </w:t>
      </w:r>
      <w:r w:rsidR="002229B9" w:rsidRPr="00854CA0">
        <w:rPr>
          <w:rFonts w:asciiTheme="minorHAnsi" w:hAnsiTheme="minorHAnsi" w:cstheme="minorHAnsi"/>
          <w:color w:val="000000" w:themeColor="text1"/>
        </w:rPr>
        <w:t>o vse</w:t>
      </w:r>
      <w:r w:rsidR="00854CA0" w:rsidRPr="00854CA0">
        <w:rPr>
          <w:rFonts w:asciiTheme="minorHAnsi" w:hAnsiTheme="minorHAnsi" w:cstheme="minorHAnsi"/>
          <w:color w:val="000000" w:themeColor="text1"/>
        </w:rPr>
        <w:t>h okoliščinah</w:t>
      </w:r>
      <w:r w:rsidR="002229B9" w:rsidRPr="00854CA0">
        <w:rPr>
          <w:rFonts w:asciiTheme="minorHAnsi" w:hAnsiTheme="minorHAnsi" w:cstheme="minorHAnsi"/>
          <w:color w:val="000000" w:themeColor="text1"/>
        </w:rPr>
        <w:t xml:space="preserve">, </w:t>
      </w:r>
      <w:r w:rsidR="00854CA0" w:rsidRPr="00854CA0">
        <w:rPr>
          <w:rFonts w:asciiTheme="minorHAnsi" w:hAnsiTheme="minorHAnsi" w:cstheme="minorHAnsi"/>
          <w:color w:val="000000" w:themeColor="text1"/>
        </w:rPr>
        <w:t>ki bi lahko vplivale</w:t>
      </w:r>
      <w:r w:rsidR="002229B9" w:rsidRPr="00854CA0">
        <w:rPr>
          <w:rFonts w:asciiTheme="minorHAnsi" w:hAnsiTheme="minorHAnsi" w:cstheme="minorHAnsi"/>
          <w:color w:val="000000" w:themeColor="text1"/>
        </w:rPr>
        <w:t xml:space="preserve"> na </w:t>
      </w:r>
      <w:r w:rsidR="00854CA0" w:rsidRPr="00854CA0">
        <w:rPr>
          <w:rFonts w:asciiTheme="minorHAnsi" w:hAnsiTheme="minorHAnsi" w:cstheme="minorHAnsi"/>
          <w:color w:val="000000" w:themeColor="text1"/>
        </w:rPr>
        <w:t xml:space="preserve">izpolnitev </w:t>
      </w:r>
      <w:r>
        <w:rPr>
          <w:rFonts w:asciiTheme="minorHAnsi" w:hAnsiTheme="minorHAnsi" w:cstheme="minorHAnsi"/>
          <w:color w:val="000000" w:themeColor="text1"/>
        </w:rPr>
        <w:t>pogodbe</w:t>
      </w:r>
      <w:r w:rsidR="009F662D">
        <w:rPr>
          <w:rFonts w:asciiTheme="minorHAnsi" w:hAnsiTheme="minorHAnsi" w:cstheme="minorHAnsi"/>
          <w:color w:val="000000" w:themeColor="text1"/>
        </w:rPr>
        <w:t>nih obveznosti</w:t>
      </w:r>
      <w:r>
        <w:rPr>
          <w:rFonts w:asciiTheme="minorHAnsi" w:hAnsiTheme="minorHAnsi" w:cstheme="minorHAnsi"/>
          <w:color w:val="000000" w:themeColor="text1"/>
        </w:rPr>
        <w:t xml:space="preserve">, ter mu na zahtevo dajati pojasnila glede izpolnjevanja </w:t>
      </w:r>
      <w:r w:rsidR="00727BE3">
        <w:rPr>
          <w:rFonts w:asciiTheme="minorHAnsi" w:hAnsiTheme="minorHAnsi" w:cstheme="minorHAnsi"/>
          <w:color w:val="000000" w:themeColor="text1"/>
        </w:rPr>
        <w:t>okvirnega sporazuma in posameznih naročil</w:t>
      </w:r>
      <w:r w:rsidR="00536439">
        <w:rPr>
          <w:rFonts w:asciiTheme="minorHAnsi" w:hAnsiTheme="minorHAnsi" w:cstheme="minorHAnsi"/>
          <w:color w:val="000000" w:themeColor="text1"/>
        </w:rPr>
        <w:t>.</w:t>
      </w:r>
    </w:p>
    <w:p w14:paraId="4622E0B1" w14:textId="77777777" w:rsidR="00A00185" w:rsidRDefault="00A00185" w:rsidP="00727BE3">
      <w:pPr>
        <w:pStyle w:val="Standard"/>
        <w:rPr>
          <w:rFonts w:asciiTheme="minorHAnsi" w:hAnsiTheme="minorHAnsi" w:cstheme="minorHAnsi"/>
          <w:color w:val="000000" w:themeColor="text1"/>
        </w:rPr>
      </w:pPr>
    </w:p>
    <w:p w14:paraId="4312C96E" w14:textId="120C62E9" w:rsidR="00345A1F" w:rsidRPr="00097FCC" w:rsidRDefault="00345A1F" w:rsidP="00345A1F">
      <w:pPr>
        <w:pStyle w:val="Telobesedila2"/>
        <w:spacing w:after="0" w:line="276" w:lineRule="auto"/>
        <w:rPr>
          <w:rFonts w:asciiTheme="minorHAnsi" w:hAnsiTheme="minorHAnsi" w:cs="Tahoma"/>
          <w:bCs/>
          <w:color w:val="000000" w:themeColor="text1"/>
        </w:rPr>
      </w:pPr>
      <w:r w:rsidRPr="00097FCC">
        <w:rPr>
          <w:rFonts w:asciiTheme="minorHAnsi" w:hAnsiTheme="minorHAnsi" w:cs="Tahoma"/>
          <w:bCs/>
          <w:color w:val="000000" w:themeColor="text1"/>
        </w:rPr>
        <w:t xml:space="preserve">Način dobave </w:t>
      </w:r>
      <w:r>
        <w:rPr>
          <w:rFonts w:asciiTheme="minorHAnsi" w:hAnsiTheme="minorHAnsi" w:cs="Tahoma"/>
          <w:bCs/>
          <w:color w:val="000000" w:themeColor="text1"/>
        </w:rPr>
        <w:t>izbere</w:t>
      </w:r>
      <w:r w:rsidRPr="00097FCC">
        <w:rPr>
          <w:rFonts w:asciiTheme="minorHAnsi" w:hAnsiTheme="minorHAnsi" w:cs="Tahoma"/>
          <w:bCs/>
          <w:color w:val="000000" w:themeColor="text1"/>
        </w:rPr>
        <w:t xml:space="preserve"> </w:t>
      </w:r>
      <w:r w:rsidR="002F534A">
        <w:rPr>
          <w:rFonts w:asciiTheme="minorHAnsi" w:hAnsiTheme="minorHAnsi" w:cs="Tahoma"/>
          <w:bCs/>
          <w:color w:val="000000" w:themeColor="text1"/>
        </w:rPr>
        <w:t>dobavitelj</w:t>
      </w:r>
      <w:r w:rsidR="002F534A" w:rsidRPr="00097FCC">
        <w:rPr>
          <w:rFonts w:asciiTheme="minorHAnsi" w:hAnsiTheme="minorHAnsi" w:cs="Tahoma"/>
          <w:bCs/>
          <w:color w:val="000000" w:themeColor="text1"/>
        </w:rPr>
        <w:t xml:space="preserve"> </w:t>
      </w:r>
      <w:r w:rsidRPr="00097FCC">
        <w:rPr>
          <w:rFonts w:asciiTheme="minorHAnsi" w:hAnsiTheme="minorHAnsi" w:cs="Tahoma"/>
          <w:bCs/>
          <w:color w:val="000000" w:themeColor="text1"/>
        </w:rPr>
        <w:t xml:space="preserve">v skladu s svojo strokovno presojo, če ga ne določi naročnik, če ni določen v specifikacijah posameznega naročila ali če </w:t>
      </w:r>
      <w:r w:rsidR="00B46BC5">
        <w:rPr>
          <w:rFonts w:asciiTheme="minorHAnsi" w:hAnsiTheme="minorHAnsi" w:cs="Tahoma"/>
          <w:bCs/>
          <w:color w:val="000000" w:themeColor="text1"/>
        </w:rPr>
        <w:t xml:space="preserve">ta ne izhaja </w:t>
      </w:r>
      <w:r w:rsidRPr="00097FCC">
        <w:rPr>
          <w:rFonts w:asciiTheme="minorHAnsi" w:hAnsiTheme="minorHAnsi" w:cs="Tahoma"/>
          <w:bCs/>
          <w:color w:val="000000" w:themeColor="text1"/>
        </w:rPr>
        <w:t xml:space="preserve">iz vsebine in namena </w:t>
      </w:r>
      <w:r w:rsidR="005A659E">
        <w:rPr>
          <w:rFonts w:asciiTheme="minorHAnsi" w:hAnsiTheme="minorHAnsi" w:cs="Tahoma"/>
          <w:bCs/>
          <w:color w:val="000000" w:themeColor="text1"/>
        </w:rPr>
        <w:t xml:space="preserve">posameznega </w:t>
      </w:r>
      <w:r w:rsidRPr="00097FCC">
        <w:rPr>
          <w:rFonts w:asciiTheme="minorHAnsi" w:hAnsiTheme="minorHAnsi" w:cs="Tahoma"/>
          <w:bCs/>
          <w:color w:val="000000" w:themeColor="text1"/>
        </w:rPr>
        <w:t>naročila.</w:t>
      </w:r>
      <w:r>
        <w:rPr>
          <w:rFonts w:asciiTheme="minorHAnsi" w:hAnsiTheme="minorHAnsi" w:cs="Tahoma"/>
          <w:bCs/>
          <w:color w:val="000000" w:themeColor="text1"/>
        </w:rPr>
        <w:t xml:space="preserve"> </w:t>
      </w:r>
      <w:r w:rsidR="00A2261B">
        <w:rPr>
          <w:rFonts w:asciiTheme="minorHAnsi" w:hAnsiTheme="minorHAnsi" w:cs="Tahoma"/>
          <w:bCs/>
          <w:color w:val="000000" w:themeColor="text1"/>
        </w:rPr>
        <w:t>Dobavitelj</w:t>
      </w:r>
      <w:r w:rsidRPr="00097FCC">
        <w:rPr>
          <w:rFonts w:asciiTheme="minorHAnsi" w:hAnsiTheme="minorHAnsi" w:cs="Tahoma"/>
          <w:bCs/>
          <w:color w:val="000000" w:themeColor="text1"/>
        </w:rPr>
        <w:t xml:space="preserve"> je dolžan takoj pisno opozoriti naročnika na okoliščine, ki bi lahko otežile ali onemogočile </w:t>
      </w:r>
      <w:r>
        <w:rPr>
          <w:rFonts w:asciiTheme="minorHAnsi" w:hAnsiTheme="minorHAnsi" w:cs="Tahoma"/>
          <w:bCs/>
          <w:color w:val="000000" w:themeColor="text1"/>
        </w:rPr>
        <w:t>kakovostno</w:t>
      </w:r>
      <w:r w:rsidRPr="00097FCC">
        <w:rPr>
          <w:rFonts w:asciiTheme="minorHAnsi" w:hAnsiTheme="minorHAnsi" w:cs="Tahoma"/>
          <w:bCs/>
          <w:color w:val="000000" w:themeColor="text1"/>
        </w:rPr>
        <w:t xml:space="preserve"> in pravilno izvedbo dobave ali bi o</w:t>
      </w:r>
      <w:r w:rsidR="005A659E">
        <w:rPr>
          <w:rFonts w:asciiTheme="minorHAnsi" w:hAnsiTheme="minorHAnsi" w:cs="Tahoma"/>
          <w:bCs/>
          <w:color w:val="000000" w:themeColor="text1"/>
        </w:rPr>
        <w:t>nemogočale oddajo</w:t>
      </w:r>
      <w:r w:rsidRPr="00097FCC">
        <w:rPr>
          <w:rFonts w:asciiTheme="minorHAnsi" w:hAnsiTheme="minorHAnsi" w:cs="Tahoma"/>
          <w:bCs/>
          <w:color w:val="000000" w:themeColor="text1"/>
        </w:rPr>
        <w:t xml:space="preserve"> </w:t>
      </w:r>
      <w:r>
        <w:rPr>
          <w:rFonts w:asciiTheme="minorHAnsi" w:hAnsiTheme="minorHAnsi" w:cs="Tahoma"/>
          <w:bCs/>
          <w:color w:val="000000" w:themeColor="text1"/>
        </w:rPr>
        <w:t>ustrezne</w:t>
      </w:r>
      <w:r w:rsidRPr="00097FCC">
        <w:rPr>
          <w:rFonts w:asciiTheme="minorHAnsi" w:hAnsiTheme="minorHAnsi" w:cs="Tahoma"/>
          <w:bCs/>
          <w:color w:val="000000" w:themeColor="text1"/>
        </w:rPr>
        <w:t xml:space="preserve"> ponudbe.</w:t>
      </w:r>
    </w:p>
    <w:p w14:paraId="42C666B7" w14:textId="77777777" w:rsidR="00345A1F" w:rsidRPr="00727BE3" w:rsidRDefault="00345A1F" w:rsidP="00727BE3">
      <w:pPr>
        <w:pStyle w:val="Standard"/>
        <w:rPr>
          <w:rFonts w:asciiTheme="minorHAnsi" w:hAnsiTheme="minorHAnsi" w:cstheme="minorHAnsi"/>
          <w:color w:val="000000" w:themeColor="text1"/>
        </w:rPr>
      </w:pPr>
    </w:p>
    <w:p w14:paraId="505F4795" w14:textId="0D02A986" w:rsidR="000C69F7" w:rsidRDefault="00727BE3" w:rsidP="00727BE3">
      <w:pPr>
        <w:pStyle w:val="Telobesedila2"/>
        <w:spacing w:after="0" w:line="276" w:lineRule="auto"/>
        <w:rPr>
          <w:rFonts w:asciiTheme="minorHAnsi" w:hAnsiTheme="minorHAnsi" w:cs="Tahoma"/>
          <w:bCs/>
          <w:color w:val="000000" w:themeColor="text1"/>
          <w:lang w:eastAsia="sl-SI"/>
        </w:rPr>
      </w:pPr>
      <w:r w:rsidRPr="00727BE3">
        <w:rPr>
          <w:rFonts w:asciiTheme="minorHAnsi" w:hAnsiTheme="minorHAnsi" w:cs="Tahoma"/>
          <w:bCs/>
          <w:color w:val="000000" w:themeColor="text1"/>
          <w:lang w:eastAsia="sl-SI"/>
        </w:rPr>
        <w:t>Če naročilo ne omogoča strokovno optimalne izvedbe dobave</w:t>
      </w:r>
      <w:r w:rsidR="000C69F7">
        <w:rPr>
          <w:rFonts w:asciiTheme="minorHAnsi" w:hAnsiTheme="minorHAnsi" w:cs="Tahoma"/>
          <w:bCs/>
          <w:color w:val="000000" w:themeColor="text1"/>
          <w:lang w:eastAsia="sl-SI"/>
        </w:rPr>
        <w:t xml:space="preserve"> ali</w:t>
      </w:r>
      <w:r w:rsidRPr="00727BE3">
        <w:rPr>
          <w:rFonts w:asciiTheme="minorHAnsi" w:hAnsiTheme="minorHAnsi" w:cs="Tahoma"/>
          <w:bCs/>
          <w:color w:val="000000" w:themeColor="text1"/>
          <w:lang w:eastAsia="sl-SI"/>
        </w:rPr>
        <w:t xml:space="preserve"> pa zahteva rešitve, ki niso v skladu s pravili stroke, mora </w:t>
      </w:r>
      <w:r w:rsidR="00A2261B">
        <w:rPr>
          <w:rFonts w:asciiTheme="minorHAnsi" w:hAnsiTheme="minorHAnsi" w:cs="Tahoma"/>
          <w:bCs/>
          <w:color w:val="000000" w:themeColor="text1"/>
          <w:lang w:eastAsia="sl-SI"/>
        </w:rPr>
        <w:t>dobavitelj</w:t>
      </w:r>
      <w:r w:rsidRPr="00727BE3">
        <w:rPr>
          <w:rFonts w:asciiTheme="minorHAnsi" w:hAnsiTheme="minorHAnsi" w:cs="Tahoma"/>
          <w:bCs/>
          <w:color w:val="000000" w:themeColor="text1"/>
          <w:lang w:eastAsia="sl-SI"/>
        </w:rPr>
        <w:t xml:space="preserve"> naročnika na to dejstvo opozoriti in mu svetovati primernejšo izvedbo, vendar mora </w:t>
      </w:r>
      <w:r>
        <w:rPr>
          <w:rFonts w:asciiTheme="minorHAnsi" w:hAnsiTheme="minorHAnsi" w:cs="Tahoma"/>
          <w:bCs/>
          <w:color w:val="000000" w:themeColor="text1"/>
          <w:lang w:eastAsia="sl-SI"/>
        </w:rPr>
        <w:t>naročilo</w:t>
      </w:r>
      <w:r w:rsidRPr="00727BE3">
        <w:rPr>
          <w:rFonts w:asciiTheme="minorHAnsi" w:hAnsiTheme="minorHAnsi" w:cs="Tahoma"/>
          <w:bCs/>
          <w:color w:val="000000" w:themeColor="text1"/>
          <w:lang w:eastAsia="sl-SI"/>
        </w:rPr>
        <w:t xml:space="preserve"> izpolniti, kot </w:t>
      </w:r>
      <w:r>
        <w:rPr>
          <w:rFonts w:asciiTheme="minorHAnsi" w:hAnsiTheme="minorHAnsi" w:cs="Tahoma"/>
          <w:bCs/>
          <w:color w:val="000000" w:themeColor="text1"/>
          <w:lang w:eastAsia="sl-SI"/>
        </w:rPr>
        <w:t>ga poda naročnik</w:t>
      </w:r>
      <w:r w:rsidRPr="00727BE3">
        <w:rPr>
          <w:rFonts w:asciiTheme="minorHAnsi" w:hAnsiTheme="minorHAnsi" w:cs="Tahoma"/>
          <w:bCs/>
          <w:color w:val="000000" w:themeColor="text1"/>
          <w:lang w:eastAsia="sl-SI"/>
        </w:rPr>
        <w:t>, če naročnik pri tem vztraja.</w:t>
      </w:r>
      <w:r w:rsidR="000C69F7">
        <w:rPr>
          <w:rFonts w:asciiTheme="minorHAnsi" w:hAnsiTheme="minorHAnsi" w:cs="Tahoma"/>
          <w:bCs/>
          <w:color w:val="000000" w:themeColor="text1"/>
          <w:lang w:eastAsia="sl-SI"/>
        </w:rPr>
        <w:t xml:space="preserve"> </w:t>
      </w:r>
      <w:r w:rsidR="00A2261B">
        <w:rPr>
          <w:rFonts w:asciiTheme="minorHAnsi" w:hAnsiTheme="minorHAnsi" w:cs="Tahoma"/>
          <w:bCs/>
          <w:color w:val="000000" w:themeColor="text1"/>
        </w:rPr>
        <w:t>Dobavitelj</w:t>
      </w:r>
      <w:r w:rsidR="000C69F7" w:rsidRPr="000C69F7">
        <w:rPr>
          <w:rFonts w:asciiTheme="minorHAnsi" w:hAnsiTheme="minorHAnsi" w:cs="Tahoma"/>
          <w:bCs/>
          <w:color w:val="000000" w:themeColor="text1"/>
        </w:rPr>
        <w:t xml:space="preserve"> </w:t>
      </w:r>
      <w:r w:rsidR="000C69F7">
        <w:rPr>
          <w:rFonts w:asciiTheme="minorHAnsi" w:hAnsiTheme="minorHAnsi" w:cs="Tahoma"/>
          <w:bCs/>
          <w:color w:val="000000" w:themeColor="text1"/>
        </w:rPr>
        <w:t xml:space="preserve">je </w:t>
      </w:r>
      <w:r w:rsidR="000C69F7" w:rsidRPr="000C69F7">
        <w:rPr>
          <w:rFonts w:asciiTheme="minorHAnsi" w:hAnsiTheme="minorHAnsi" w:cs="Tahoma"/>
          <w:bCs/>
          <w:color w:val="000000" w:themeColor="text1"/>
        </w:rPr>
        <w:t xml:space="preserve">kot strokovnjak </w:t>
      </w:r>
      <w:r w:rsidR="000C69F7">
        <w:rPr>
          <w:rFonts w:asciiTheme="minorHAnsi" w:hAnsiTheme="minorHAnsi" w:cs="Tahoma"/>
          <w:bCs/>
          <w:color w:val="000000" w:themeColor="text1"/>
        </w:rPr>
        <w:t xml:space="preserve">na področju, ki je predmet naročila, tudi </w:t>
      </w:r>
      <w:r w:rsidR="000C69F7" w:rsidRPr="000C69F7">
        <w:rPr>
          <w:rFonts w:asciiTheme="minorHAnsi" w:hAnsiTheme="minorHAnsi" w:cs="Tahoma"/>
          <w:bCs/>
          <w:color w:val="000000" w:themeColor="text1"/>
        </w:rPr>
        <w:t xml:space="preserve">dolžan naročnika opozoriti na morebitno objektivno nezmožnost </w:t>
      </w:r>
      <w:r w:rsidR="000C69F7">
        <w:rPr>
          <w:rFonts w:asciiTheme="minorHAnsi" w:hAnsiTheme="minorHAnsi" w:cs="Tahoma"/>
          <w:bCs/>
          <w:color w:val="000000" w:themeColor="text1"/>
        </w:rPr>
        <w:t>izpolnitve</w:t>
      </w:r>
      <w:r w:rsidR="000C69F7" w:rsidRPr="000C69F7">
        <w:rPr>
          <w:rFonts w:asciiTheme="minorHAnsi" w:hAnsiTheme="minorHAnsi" w:cs="Tahoma"/>
          <w:bCs/>
          <w:color w:val="000000" w:themeColor="text1"/>
        </w:rPr>
        <w:t xml:space="preserve"> posameznega </w:t>
      </w:r>
      <w:r w:rsidR="000C69F7">
        <w:rPr>
          <w:rFonts w:asciiTheme="minorHAnsi" w:hAnsiTheme="minorHAnsi" w:cs="Tahoma"/>
          <w:bCs/>
          <w:color w:val="000000" w:themeColor="text1"/>
        </w:rPr>
        <w:t>naročila.</w:t>
      </w:r>
    </w:p>
    <w:p w14:paraId="7249F572" w14:textId="77777777" w:rsidR="000C69F7" w:rsidRPr="00727BE3" w:rsidRDefault="000C69F7" w:rsidP="00727BE3">
      <w:pPr>
        <w:pStyle w:val="Telobesedila2"/>
        <w:spacing w:after="0" w:line="276" w:lineRule="auto"/>
        <w:rPr>
          <w:rFonts w:asciiTheme="minorHAnsi" w:hAnsiTheme="minorHAnsi" w:cs="Tahoma"/>
          <w:bCs/>
          <w:color w:val="000000" w:themeColor="text1"/>
          <w:lang w:eastAsia="sl-SI"/>
        </w:rPr>
      </w:pPr>
    </w:p>
    <w:p w14:paraId="67C39A32" w14:textId="1CC3A409" w:rsidR="005A659E" w:rsidRPr="00727BE3" w:rsidRDefault="00727BE3" w:rsidP="002F534A">
      <w:pPr>
        <w:pStyle w:val="Telobesedila2"/>
        <w:spacing w:after="0" w:line="276" w:lineRule="auto"/>
        <w:rPr>
          <w:rFonts w:asciiTheme="minorHAnsi" w:hAnsiTheme="minorHAnsi" w:cs="Tahoma"/>
          <w:bCs/>
          <w:color w:val="000000" w:themeColor="text1"/>
          <w:lang w:eastAsia="sl-SI"/>
        </w:rPr>
      </w:pPr>
      <w:r w:rsidRPr="00727BE3">
        <w:rPr>
          <w:rFonts w:asciiTheme="minorHAnsi" w:hAnsiTheme="minorHAnsi" w:cs="Tahoma"/>
          <w:bCs/>
          <w:color w:val="000000" w:themeColor="text1"/>
          <w:lang w:eastAsia="sl-SI"/>
        </w:rPr>
        <w:t xml:space="preserve">Neutemeljena zavrnitev naročila, </w:t>
      </w:r>
      <w:r w:rsidR="00B46BC5">
        <w:rPr>
          <w:rFonts w:asciiTheme="minorHAnsi" w:hAnsiTheme="minorHAnsi" w:cs="Tahoma"/>
          <w:bCs/>
          <w:color w:val="000000" w:themeColor="text1"/>
          <w:lang w:eastAsia="sl-SI"/>
        </w:rPr>
        <w:t>zamujanje z izvedbo dobave,</w:t>
      </w:r>
      <w:r w:rsidR="00B46BC5" w:rsidRPr="00727BE3">
        <w:rPr>
          <w:rFonts w:asciiTheme="minorHAnsi" w:hAnsiTheme="minorHAnsi" w:cs="Tahoma"/>
          <w:bCs/>
          <w:color w:val="000000" w:themeColor="text1"/>
          <w:lang w:eastAsia="sl-SI"/>
        </w:rPr>
        <w:t xml:space="preserve"> </w:t>
      </w:r>
      <w:r w:rsidRPr="00727BE3">
        <w:rPr>
          <w:rFonts w:asciiTheme="minorHAnsi" w:hAnsiTheme="minorHAnsi" w:cs="Tahoma"/>
          <w:bCs/>
          <w:color w:val="000000" w:themeColor="text1"/>
          <w:lang w:eastAsia="sl-SI"/>
        </w:rPr>
        <w:t xml:space="preserve">odstopanje od naročenega načina izvedbe ali </w:t>
      </w:r>
      <w:r w:rsidR="00B46BC5">
        <w:rPr>
          <w:rFonts w:asciiTheme="minorHAnsi" w:hAnsiTheme="minorHAnsi" w:cs="Tahoma"/>
          <w:bCs/>
          <w:color w:val="000000" w:themeColor="text1"/>
          <w:lang w:eastAsia="sl-SI"/>
        </w:rPr>
        <w:t>nekakovostna</w:t>
      </w:r>
      <w:r w:rsidRPr="00727BE3">
        <w:rPr>
          <w:rFonts w:asciiTheme="minorHAnsi" w:hAnsiTheme="minorHAnsi" w:cs="Tahoma"/>
          <w:bCs/>
          <w:color w:val="000000" w:themeColor="text1"/>
          <w:lang w:eastAsia="sl-SI"/>
        </w:rPr>
        <w:t xml:space="preserve"> oziroma nepravilna </w:t>
      </w:r>
      <w:r w:rsidR="00B46BC5">
        <w:rPr>
          <w:rFonts w:asciiTheme="minorHAnsi" w:hAnsiTheme="minorHAnsi" w:cs="Tahoma"/>
          <w:bCs/>
          <w:color w:val="000000" w:themeColor="text1"/>
          <w:lang w:eastAsia="sl-SI"/>
        </w:rPr>
        <w:t>dobava</w:t>
      </w:r>
      <w:r w:rsidRPr="00727BE3">
        <w:rPr>
          <w:rFonts w:asciiTheme="minorHAnsi" w:hAnsiTheme="minorHAnsi" w:cs="Tahoma"/>
          <w:bCs/>
          <w:color w:val="000000" w:themeColor="text1"/>
          <w:lang w:eastAsia="sl-SI"/>
        </w:rPr>
        <w:t xml:space="preserve"> pomeni kršitev pogodben</w:t>
      </w:r>
      <w:r w:rsidR="005A659E">
        <w:rPr>
          <w:rFonts w:asciiTheme="minorHAnsi" w:hAnsiTheme="minorHAnsi" w:cs="Tahoma"/>
          <w:bCs/>
          <w:color w:val="000000" w:themeColor="text1"/>
          <w:lang w:eastAsia="sl-SI"/>
        </w:rPr>
        <w:t>ih</w:t>
      </w:r>
      <w:r w:rsidRPr="00727BE3">
        <w:rPr>
          <w:rFonts w:asciiTheme="minorHAnsi" w:hAnsiTheme="minorHAnsi" w:cs="Tahoma"/>
          <w:bCs/>
          <w:color w:val="000000" w:themeColor="text1"/>
          <w:lang w:eastAsia="sl-SI"/>
        </w:rPr>
        <w:t xml:space="preserve"> obveznosti, zaradi katere lahko naročnik </w:t>
      </w:r>
      <w:r w:rsidR="005A659E">
        <w:rPr>
          <w:rFonts w:asciiTheme="minorHAnsi" w:hAnsiTheme="minorHAnsi" w:cs="Tahoma"/>
          <w:bCs/>
          <w:color w:val="000000" w:themeColor="text1"/>
          <w:lang w:eastAsia="sl-SI"/>
        </w:rPr>
        <w:t>odstopi od posameznega naročila</w:t>
      </w:r>
      <w:r w:rsidR="005A659E" w:rsidRPr="00727BE3">
        <w:rPr>
          <w:rFonts w:asciiTheme="minorHAnsi" w:hAnsiTheme="minorHAnsi" w:cs="Tahoma"/>
          <w:bCs/>
          <w:color w:val="000000" w:themeColor="text1"/>
          <w:lang w:eastAsia="sl-SI"/>
        </w:rPr>
        <w:t xml:space="preserve"> </w:t>
      </w:r>
      <w:r w:rsidR="005A659E">
        <w:rPr>
          <w:rFonts w:asciiTheme="minorHAnsi" w:hAnsiTheme="minorHAnsi" w:cs="Tahoma"/>
          <w:bCs/>
          <w:color w:val="000000" w:themeColor="text1"/>
          <w:lang w:eastAsia="sl-SI"/>
        </w:rPr>
        <w:t>in izvede kritni kup</w:t>
      </w:r>
      <w:r w:rsidR="002F534A">
        <w:rPr>
          <w:rFonts w:asciiTheme="minorHAnsi" w:hAnsiTheme="minorHAnsi" w:cs="Tahoma"/>
          <w:bCs/>
          <w:color w:val="000000" w:themeColor="text1"/>
          <w:lang w:eastAsia="sl-SI"/>
        </w:rPr>
        <w:t>. Navedeno ne posega</w:t>
      </w:r>
      <w:r w:rsidR="005A659E">
        <w:rPr>
          <w:rFonts w:asciiTheme="minorHAnsi" w:hAnsiTheme="minorHAnsi" w:cs="Tahoma"/>
          <w:bCs/>
          <w:color w:val="000000" w:themeColor="text1"/>
          <w:lang w:eastAsia="sl-SI"/>
        </w:rPr>
        <w:t xml:space="preserve"> v </w:t>
      </w:r>
      <w:r w:rsidR="00001C4D">
        <w:rPr>
          <w:rFonts w:asciiTheme="minorHAnsi" w:hAnsiTheme="minorHAnsi" w:cs="Tahoma"/>
          <w:bCs/>
          <w:color w:val="000000" w:themeColor="text1"/>
          <w:lang w:eastAsia="sl-SI"/>
        </w:rPr>
        <w:t>pravice</w:t>
      </w:r>
      <w:r w:rsidR="005A659E">
        <w:rPr>
          <w:rFonts w:asciiTheme="minorHAnsi" w:hAnsiTheme="minorHAnsi" w:cs="Tahoma"/>
          <w:bCs/>
          <w:color w:val="000000" w:themeColor="text1"/>
          <w:lang w:eastAsia="sl-SI"/>
        </w:rPr>
        <w:t xml:space="preserve"> naročnika, da odstopi od okvirnega</w:t>
      </w:r>
      <w:r w:rsidR="005A659E" w:rsidRPr="00727BE3">
        <w:rPr>
          <w:rFonts w:asciiTheme="minorHAnsi" w:hAnsiTheme="minorHAnsi" w:cs="Tahoma"/>
          <w:bCs/>
          <w:color w:val="000000" w:themeColor="text1"/>
          <w:lang w:eastAsia="sl-SI"/>
        </w:rPr>
        <w:t xml:space="preserve"> sporazum</w:t>
      </w:r>
      <w:r w:rsidR="005A659E">
        <w:rPr>
          <w:rFonts w:asciiTheme="minorHAnsi" w:hAnsiTheme="minorHAnsi" w:cs="Tahoma"/>
          <w:bCs/>
          <w:color w:val="000000" w:themeColor="text1"/>
          <w:lang w:eastAsia="sl-SI"/>
        </w:rPr>
        <w:t xml:space="preserve">a, </w:t>
      </w:r>
      <w:r w:rsidR="00A2261B">
        <w:rPr>
          <w:rFonts w:asciiTheme="minorHAnsi" w:hAnsiTheme="minorHAnsi" w:cs="Tahoma"/>
          <w:bCs/>
          <w:color w:val="000000" w:themeColor="text1"/>
          <w:lang w:eastAsia="sl-SI"/>
        </w:rPr>
        <w:t>dobavitelju</w:t>
      </w:r>
      <w:r w:rsidR="00001C4D">
        <w:rPr>
          <w:rFonts w:asciiTheme="minorHAnsi" w:hAnsiTheme="minorHAnsi" w:cs="Tahoma"/>
          <w:bCs/>
          <w:color w:val="000000" w:themeColor="text1"/>
          <w:lang w:eastAsia="sl-SI"/>
        </w:rPr>
        <w:t xml:space="preserve"> obračuna pogodbeno kazen, zahteva povrnitev nastale škode ter</w:t>
      </w:r>
      <w:r w:rsidR="005A659E" w:rsidRPr="00727BE3">
        <w:rPr>
          <w:rFonts w:asciiTheme="minorHAnsi" w:hAnsiTheme="minorHAnsi" w:cs="Tahoma"/>
          <w:bCs/>
          <w:color w:val="000000" w:themeColor="text1"/>
          <w:lang w:eastAsia="sl-SI"/>
        </w:rPr>
        <w:t xml:space="preserve"> </w:t>
      </w:r>
      <w:r w:rsidR="00001C4D">
        <w:rPr>
          <w:rFonts w:asciiTheme="minorHAnsi" w:hAnsiTheme="minorHAnsi" w:cs="Tahoma"/>
          <w:bCs/>
          <w:color w:val="000000" w:themeColor="text1"/>
          <w:lang w:eastAsia="sl-SI"/>
        </w:rPr>
        <w:t>unovči</w:t>
      </w:r>
      <w:r w:rsidR="005A659E" w:rsidRPr="00727BE3">
        <w:rPr>
          <w:rFonts w:asciiTheme="minorHAnsi" w:hAnsiTheme="minorHAnsi" w:cs="Tahoma"/>
          <w:bCs/>
          <w:color w:val="000000" w:themeColor="text1"/>
          <w:lang w:eastAsia="sl-SI"/>
        </w:rPr>
        <w:t xml:space="preserve"> zavarovanj</w:t>
      </w:r>
      <w:r w:rsidR="005A659E">
        <w:rPr>
          <w:rFonts w:asciiTheme="minorHAnsi" w:hAnsiTheme="minorHAnsi" w:cs="Tahoma"/>
          <w:bCs/>
          <w:color w:val="000000" w:themeColor="text1"/>
          <w:lang w:eastAsia="sl-SI"/>
        </w:rPr>
        <w:t>e</w:t>
      </w:r>
      <w:r w:rsidR="005A659E" w:rsidRPr="00727BE3">
        <w:rPr>
          <w:rFonts w:asciiTheme="minorHAnsi" w:hAnsiTheme="minorHAnsi" w:cs="Tahoma"/>
          <w:bCs/>
          <w:color w:val="000000" w:themeColor="text1"/>
          <w:lang w:eastAsia="sl-SI"/>
        </w:rPr>
        <w:t xml:space="preserve"> za </w:t>
      </w:r>
      <w:r w:rsidR="00001C4D">
        <w:rPr>
          <w:rFonts w:asciiTheme="minorHAnsi" w:hAnsiTheme="minorHAnsi" w:cs="Tahoma"/>
          <w:bCs/>
          <w:color w:val="000000" w:themeColor="text1"/>
          <w:lang w:eastAsia="sl-SI"/>
        </w:rPr>
        <w:t>dobro izvedbo pogodbenih obveznosti.</w:t>
      </w:r>
    </w:p>
    <w:p w14:paraId="55FF6893" w14:textId="77777777" w:rsidR="00727BE3" w:rsidRDefault="00727BE3" w:rsidP="00727BE3">
      <w:pPr>
        <w:pStyle w:val="Standard"/>
        <w:rPr>
          <w:rFonts w:asciiTheme="minorHAnsi" w:hAnsiTheme="minorHAnsi" w:cstheme="minorHAnsi"/>
          <w:color w:val="000000" w:themeColor="text1"/>
        </w:rPr>
      </w:pPr>
    </w:p>
    <w:p w14:paraId="425BA545" w14:textId="77777777" w:rsidR="00536439" w:rsidRPr="00E83341" w:rsidRDefault="00536439"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50E0280D" w14:textId="77777777" w:rsidR="00536439" w:rsidRDefault="00536439" w:rsidP="00536439">
      <w:pPr>
        <w:pStyle w:val="Standard"/>
        <w:keepNext/>
        <w:jc w:val="center"/>
        <w:rPr>
          <w:rFonts w:asciiTheme="minorHAnsi" w:hAnsiTheme="minorHAnsi" w:cstheme="minorHAnsi"/>
          <w:b/>
        </w:rPr>
      </w:pPr>
      <w:r w:rsidRPr="00E83341">
        <w:rPr>
          <w:rFonts w:asciiTheme="minorHAnsi" w:hAnsiTheme="minorHAnsi" w:cstheme="minorHAnsi"/>
          <w:b/>
        </w:rPr>
        <w:t>(</w:t>
      </w:r>
      <w:r w:rsidR="00203A9F">
        <w:rPr>
          <w:rFonts w:asciiTheme="minorHAnsi" w:hAnsiTheme="minorHAnsi" w:cstheme="minorHAnsi"/>
          <w:b/>
        </w:rPr>
        <w:t xml:space="preserve">garancijski rok in </w:t>
      </w:r>
      <w:r>
        <w:rPr>
          <w:rFonts w:asciiTheme="minorHAnsi" w:hAnsiTheme="minorHAnsi" w:cstheme="minorHAnsi"/>
          <w:b/>
        </w:rPr>
        <w:t>servis opreme</w:t>
      </w:r>
      <w:r w:rsidRPr="00E83341">
        <w:rPr>
          <w:rFonts w:asciiTheme="minorHAnsi" w:hAnsiTheme="minorHAnsi" w:cstheme="minorHAnsi"/>
          <w:b/>
        </w:rPr>
        <w:t>)</w:t>
      </w:r>
    </w:p>
    <w:p w14:paraId="426D4859" w14:textId="77777777" w:rsidR="00536439" w:rsidRPr="00203A9F" w:rsidRDefault="00536439" w:rsidP="00203A9F">
      <w:pPr>
        <w:pStyle w:val="Telobesedila2"/>
        <w:spacing w:after="0" w:line="276" w:lineRule="auto"/>
        <w:rPr>
          <w:rFonts w:asciiTheme="minorHAnsi" w:hAnsiTheme="minorHAnsi" w:cs="Tahoma"/>
          <w:bCs/>
        </w:rPr>
      </w:pPr>
    </w:p>
    <w:p w14:paraId="757D5F10" w14:textId="202902FE" w:rsidR="00536439" w:rsidRPr="00203A9F" w:rsidRDefault="004566E4" w:rsidP="00203A9F">
      <w:pPr>
        <w:pStyle w:val="Telobesedila2"/>
        <w:spacing w:after="0" w:line="276" w:lineRule="auto"/>
        <w:rPr>
          <w:rFonts w:asciiTheme="minorHAnsi" w:hAnsiTheme="minorHAnsi" w:cs="Tahoma"/>
          <w:bCs/>
        </w:rPr>
      </w:pPr>
      <w:r>
        <w:rPr>
          <w:rFonts w:asciiTheme="minorHAnsi" w:hAnsiTheme="minorHAnsi" w:cs="Tahoma"/>
          <w:bCs/>
        </w:rPr>
        <w:t>Dobavitelj</w:t>
      </w:r>
      <w:r w:rsidR="00536439" w:rsidRPr="00203A9F">
        <w:rPr>
          <w:rFonts w:asciiTheme="minorHAnsi" w:hAnsiTheme="minorHAnsi" w:cs="Tahoma"/>
          <w:bCs/>
        </w:rPr>
        <w:t xml:space="preserve"> o</w:t>
      </w:r>
      <w:r w:rsidR="00203A9F">
        <w:rPr>
          <w:rFonts w:asciiTheme="minorHAnsi" w:hAnsiTheme="minorHAnsi" w:cs="Tahoma"/>
          <w:bCs/>
        </w:rPr>
        <w:t>b vsaki posamezni dobavi opreme</w:t>
      </w:r>
      <w:r w:rsidR="00536439" w:rsidRPr="00203A9F">
        <w:rPr>
          <w:rFonts w:asciiTheme="minorHAnsi" w:hAnsiTheme="minorHAnsi" w:cs="Tahoma"/>
          <w:bCs/>
        </w:rPr>
        <w:t xml:space="preserve"> naročnika seznani z garancijskim ro</w:t>
      </w:r>
      <w:r w:rsidR="00001C4D">
        <w:rPr>
          <w:rFonts w:asciiTheme="minorHAnsi" w:hAnsiTheme="minorHAnsi" w:cs="Tahoma"/>
          <w:bCs/>
        </w:rPr>
        <w:t xml:space="preserve">kom dobavljene </w:t>
      </w:r>
      <w:r w:rsidR="00203A9F">
        <w:rPr>
          <w:rFonts w:asciiTheme="minorHAnsi" w:hAnsiTheme="minorHAnsi" w:cs="Tahoma"/>
          <w:bCs/>
        </w:rPr>
        <w:t>opreme, ki ne sme</w:t>
      </w:r>
      <w:r w:rsidR="00536439" w:rsidRPr="00203A9F">
        <w:rPr>
          <w:rFonts w:asciiTheme="minorHAnsi" w:hAnsiTheme="minorHAnsi" w:cs="Tahoma"/>
          <w:bCs/>
        </w:rPr>
        <w:t xml:space="preserve"> biti krajši od zakonsko predpisanega. V kolikor </w:t>
      </w:r>
      <w:r w:rsidR="00A2261B">
        <w:rPr>
          <w:rFonts w:asciiTheme="minorHAnsi" w:hAnsiTheme="minorHAnsi" w:cs="Tahoma"/>
          <w:bCs/>
        </w:rPr>
        <w:t>dobavitelj</w:t>
      </w:r>
      <w:r w:rsidR="00536439" w:rsidRPr="00203A9F">
        <w:rPr>
          <w:rFonts w:asciiTheme="minorHAnsi" w:hAnsiTheme="minorHAnsi" w:cs="Tahoma"/>
          <w:bCs/>
        </w:rPr>
        <w:t xml:space="preserve"> garancijskega roka ne navede</w:t>
      </w:r>
      <w:r w:rsidR="00203A9F">
        <w:rPr>
          <w:rFonts w:asciiTheme="minorHAnsi" w:hAnsiTheme="minorHAnsi" w:cs="Tahoma"/>
          <w:bCs/>
        </w:rPr>
        <w:t>, velja na izročeno opremo 3-</w:t>
      </w:r>
      <w:r w:rsidR="00536439" w:rsidRPr="00203A9F">
        <w:rPr>
          <w:rFonts w:asciiTheme="minorHAnsi" w:hAnsiTheme="minorHAnsi" w:cs="Tahoma"/>
          <w:bCs/>
        </w:rPr>
        <w:t xml:space="preserve">letni garancijski rok. V garancijskem času je dobavitelj dolžan </w:t>
      </w:r>
      <w:r w:rsidR="00E91D3F">
        <w:rPr>
          <w:rFonts w:asciiTheme="minorHAnsi" w:hAnsiTheme="minorHAnsi" w:cs="Tahoma"/>
          <w:bCs/>
        </w:rPr>
        <w:t xml:space="preserve">za naročnika brezplačno </w:t>
      </w:r>
      <w:r w:rsidR="00536439" w:rsidRPr="00203A9F">
        <w:rPr>
          <w:rFonts w:asciiTheme="minorHAnsi" w:hAnsiTheme="minorHAnsi" w:cs="Tahoma"/>
          <w:bCs/>
        </w:rPr>
        <w:t>zagotavljati servis opreme</w:t>
      </w:r>
      <w:r w:rsidR="00203A9F">
        <w:rPr>
          <w:rFonts w:asciiTheme="minorHAnsi" w:hAnsiTheme="minorHAnsi" w:cs="Tahoma"/>
          <w:bCs/>
        </w:rPr>
        <w:t>,</w:t>
      </w:r>
      <w:r w:rsidR="00536439" w:rsidRPr="00203A9F">
        <w:rPr>
          <w:rFonts w:asciiTheme="minorHAnsi" w:hAnsiTheme="minorHAnsi" w:cs="Tahoma"/>
          <w:bCs/>
        </w:rPr>
        <w:t xml:space="preserve"> in sicer mora zagotoviti:</w:t>
      </w:r>
    </w:p>
    <w:p w14:paraId="65B4D5C2" w14:textId="77777777" w:rsidR="00536439" w:rsidRPr="00203A9F" w:rsidRDefault="00203A9F" w:rsidP="00426CD8">
      <w:pPr>
        <w:pStyle w:val="Telobesedila2"/>
        <w:numPr>
          <w:ilvl w:val="1"/>
          <w:numId w:val="67"/>
        </w:numPr>
        <w:spacing w:after="0" w:line="276" w:lineRule="auto"/>
        <w:ind w:left="709"/>
        <w:rPr>
          <w:rFonts w:asciiTheme="minorHAnsi" w:hAnsiTheme="minorHAnsi" w:cs="Tahoma"/>
          <w:bCs/>
        </w:rPr>
      </w:pPr>
      <w:r>
        <w:rPr>
          <w:rFonts w:asciiTheme="minorHAnsi" w:hAnsiTheme="minorHAnsi" w:cs="Tahoma"/>
          <w:bCs/>
        </w:rPr>
        <w:t>kontaktni center oziroma</w:t>
      </w:r>
      <w:r w:rsidR="00536439" w:rsidRPr="00203A9F">
        <w:rPr>
          <w:rFonts w:asciiTheme="minorHAnsi" w:hAnsiTheme="minorHAnsi" w:cs="Tahoma"/>
          <w:bCs/>
        </w:rPr>
        <w:t xml:space="preserve"> kontaktno osebo za prijavo napake, </w:t>
      </w:r>
    </w:p>
    <w:p w14:paraId="65795182" w14:textId="77777777" w:rsidR="00536439" w:rsidRPr="00203A9F" w:rsidRDefault="00536439" w:rsidP="00426CD8">
      <w:pPr>
        <w:pStyle w:val="Telobesedila2"/>
        <w:numPr>
          <w:ilvl w:val="1"/>
          <w:numId w:val="67"/>
        </w:numPr>
        <w:spacing w:after="0" w:line="276" w:lineRule="auto"/>
        <w:ind w:left="709"/>
        <w:rPr>
          <w:rFonts w:asciiTheme="minorHAnsi" w:hAnsiTheme="minorHAnsi" w:cs="Tahoma"/>
          <w:bCs/>
        </w:rPr>
      </w:pPr>
      <w:r w:rsidRPr="00203A9F">
        <w:rPr>
          <w:rFonts w:asciiTheme="minorHAnsi" w:hAnsiTheme="minorHAnsi" w:cs="Tahoma"/>
          <w:bCs/>
        </w:rPr>
        <w:t xml:space="preserve">odpravo manjše napake na mestu samem </w:t>
      </w:r>
      <w:r w:rsidR="00001C4D">
        <w:rPr>
          <w:rFonts w:asciiTheme="minorHAnsi" w:hAnsiTheme="minorHAnsi" w:cs="Tahoma"/>
          <w:bCs/>
        </w:rPr>
        <w:t>–</w:t>
      </w:r>
      <w:r w:rsidRPr="00203A9F">
        <w:rPr>
          <w:rFonts w:asciiTheme="minorHAnsi" w:hAnsiTheme="minorHAnsi" w:cs="Tahoma"/>
          <w:bCs/>
        </w:rPr>
        <w:t xml:space="preserve"> na </w:t>
      </w:r>
      <w:r w:rsidR="00203A9F">
        <w:rPr>
          <w:rFonts w:asciiTheme="minorHAnsi" w:hAnsiTheme="minorHAnsi" w:cs="Tahoma"/>
          <w:bCs/>
        </w:rPr>
        <w:t>lokaciji</w:t>
      </w:r>
      <w:r w:rsidRPr="00203A9F">
        <w:rPr>
          <w:rFonts w:asciiTheme="minorHAnsi" w:hAnsiTheme="minorHAnsi" w:cs="Tahoma"/>
          <w:bCs/>
        </w:rPr>
        <w:t xml:space="preserve"> naročnika,</w:t>
      </w:r>
    </w:p>
    <w:p w14:paraId="7A38E6DA" w14:textId="77777777" w:rsidR="00536439" w:rsidRPr="00203A9F" w:rsidRDefault="00203A9F" w:rsidP="00426CD8">
      <w:pPr>
        <w:pStyle w:val="Telobesedila2"/>
        <w:numPr>
          <w:ilvl w:val="1"/>
          <w:numId w:val="67"/>
        </w:numPr>
        <w:spacing w:after="0" w:line="276" w:lineRule="auto"/>
        <w:ind w:left="709"/>
        <w:rPr>
          <w:rFonts w:asciiTheme="minorHAnsi" w:hAnsiTheme="minorHAnsi" w:cs="Tahoma"/>
          <w:bCs/>
        </w:rPr>
      </w:pPr>
      <w:r>
        <w:rPr>
          <w:rFonts w:asciiTheme="minorHAnsi" w:hAnsiTheme="minorHAnsi" w:cs="Tahoma"/>
          <w:bCs/>
        </w:rPr>
        <w:t xml:space="preserve">prevzem </w:t>
      </w:r>
      <w:r w:rsidR="00536439" w:rsidRPr="00203A9F">
        <w:rPr>
          <w:rFonts w:asciiTheme="minorHAnsi" w:hAnsiTheme="minorHAnsi" w:cs="Tahoma"/>
          <w:bCs/>
        </w:rPr>
        <w:t>okvarjene opreme in njeno dostavo na servis ter popravljeno nazaj k naročniku,</w:t>
      </w:r>
    </w:p>
    <w:p w14:paraId="73FD3859" w14:textId="46D7E006" w:rsidR="00536439" w:rsidRPr="00203A9F" w:rsidRDefault="00536439" w:rsidP="00426CD8">
      <w:pPr>
        <w:pStyle w:val="Telobesedila2"/>
        <w:numPr>
          <w:ilvl w:val="1"/>
          <w:numId w:val="67"/>
        </w:numPr>
        <w:spacing w:after="0" w:line="276" w:lineRule="auto"/>
        <w:ind w:left="709"/>
        <w:rPr>
          <w:rFonts w:asciiTheme="minorHAnsi" w:hAnsiTheme="minorHAnsi" w:cs="Tahoma"/>
          <w:bCs/>
        </w:rPr>
      </w:pPr>
      <w:r w:rsidRPr="00203A9F">
        <w:rPr>
          <w:rFonts w:asciiTheme="minorHAnsi" w:hAnsiTheme="minorHAnsi" w:cs="Tahoma"/>
          <w:bCs/>
        </w:rPr>
        <w:t>izjemoma: odpravo ve</w:t>
      </w:r>
      <w:r w:rsidR="00203A9F">
        <w:rPr>
          <w:rFonts w:asciiTheme="minorHAnsi" w:hAnsiTheme="minorHAnsi" w:cs="Tahoma"/>
          <w:bCs/>
        </w:rPr>
        <w:t>čje napake na mestu samem – na lokaciji</w:t>
      </w:r>
      <w:r w:rsidRPr="00203A9F">
        <w:rPr>
          <w:rFonts w:asciiTheme="minorHAnsi" w:hAnsiTheme="minorHAnsi" w:cs="Tahoma"/>
          <w:bCs/>
        </w:rPr>
        <w:t xml:space="preserve"> naročnika, v kolikor uporabnik </w:t>
      </w:r>
      <w:r w:rsidR="00E91D3F" w:rsidRPr="00203A9F">
        <w:rPr>
          <w:rFonts w:asciiTheme="minorHAnsi" w:hAnsiTheme="minorHAnsi" w:cs="Tahoma"/>
          <w:bCs/>
        </w:rPr>
        <w:t>ne more dati</w:t>
      </w:r>
      <w:r w:rsidR="00E91D3F">
        <w:rPr>
          <w:rFonts w:asciiTheme="minorHAnsi" w:hAnsiTheme="minorHAnsi" w:cs="Tahoma"/>
          <w:bCs/>
        </w:rPr>
        <w:t xml:space="preserve"> </w:t>
      </w:r>
      <w:r w:rsidR="00001C4D">
        <w:rPr>
          <w:rFonts w:asciiTheme="minorHAnsi" w:hAnsiTheme="minorHAnsi" w:cs="Tahoma"/>
          <w:bCs/>
        </w:rPr>
        <w:t>okvarjene</w:t>
      </w:r>
      <w:r w:rsidRPr="00203A9F">
        <w:rPr>
          <w:rFonts w:asciiTheme="minorHAnsi" w:hAnsiTheme="minorHAnsi" w:cs="Tahoma"/>
          <w:bCs/>
        </w:rPr>
        <w:t xml:space="preserve"> opreme na servis (nujna uporaba),</w:t>
      </w:r>
    </w:p>
    <w:p w14:paraId="5467919C" w14:textId="77777777" w:rsidR="00536439" w:rsidRDefault="00536439" w:rsidP="00426CD8">
      <w:pPr>
        <w:pStyle w:val="Telobesedila2"/>
        <w:numPr>
          <w:ilvl w:val="1"/>
          <w:numId w:val="67"/>
        </w:numPr>
        <w:spacing w:after="0" w:line="276" w:lineRule="auto"/>
        <w:ind w:left="709"/>
        <w:rPr>
          <w:rFonts w:asciiTheme="minorHAnsi" w:hAnsiTheme="minorHAnsi" w:cs="Tahoma"/>
          <w:bCs/>
        </w:rPr>
      </w:pPr>
      <w:r w:rsidRPr="00203A9F">
        <w:rPr>
          <w:rFonts w:asciiTheme="minorHAnsi" w:hAnsiTheme="minorHAnsi" w:cs="Tahoma"/>
          <w:bCs/>
        </w:rPr>
        <w:t xml:space="preserve">odzivni čas </w:t>
      </w:r>
      <w:r w:rsidR="00203A9F">
        <w:rPr>
          <w:rFonts w:asciiTheme="minorHAnsi" w:hAnsiTheme="minorHAnsi" w:cs="Tahoma"/>
          <w:bCs/>
        </w:rPr>
        <w:t>za pričetek odpravljanja napake</w:t>
      </w:r>
      <w:r w:rsidRPr="00203A9F">
        <w:rPr>
          <w:rFonts w:asciiTheme="minorHAnsi" w:hAnsiTheme="minorHAnsi" w:cs="Tahoma"/>
          <w:bCs/>
        </w:rPr>
        <w:t xml:space="preserve">: 1 </w:t>
      </w:r>
      <w:r w:rsidR="00203A9F">
        <w:rPr>
          <w:rFonts w:asciiTheme="minorHAnsi" w:hAnsiTheme="minorHAnsi" w:cs="Tahoma"/>
          <w:bCs/>
        </w:rPr>
        <w:t xml:space="preserve">delovni </w:t>
      </w:r>
      <w:r w:rsidRPr="00203A9F">
        <w:rPr>
          <w:rFonts w:asciiTheme="minorHAnsi" w:hAnsiTheme="minorHAnsi" w:cs="Tahoma"/>
          <w:bCs/>
        </w:rPr>
        <w:t>dan</w:t>
      </w:r>
      <w:r w:rsidR="00203A9F">
        <w:rPr>
          <w:rFonts w:asciiTheme="minorHAnsi" w:hAnsiTheme="minorHAnsi" w:cs="Tahoma"/>
          <w:bCs/>
        </w:rPr>
        <w:t xml:space="preserve"> od obvestila naročnika,</w:t>
      </w:r>
    </w:p>
    <w:p w14:paraId="244A0170" w14:textId="6490AAB5" w:rsidR="004F301F" w:rsidRPr="00203A9F" w:rsidRDefault="004F301F" w:rsidP="00426CD8">
      <w:pPr>
        <w:pStyle w:val="Telobesedila2"/>
        <w:numPr>
          <w:ilvl w:val="1"/>
          <w:numId w:val="67"/>
        </w:numPr>
        <w:spacing w:after="0" w:line="276" w:lineRule="auto"/>
        <w:ind w:left="709"/>
        <w:rPr>
          <w:rFonts w:asciiTheme="minorHAnsi" w:hAnsiTheme="minorHAnsi" w:cs="Tahoma"/>
          <w:bCs/>
        </w:rPr>
      </w:pPr>
      <w:r>
        <w:rPr>
          <w:rFonts w:asciiTheme="minorHAnsi" w:hAnsiTheme="minorHAnsi" w:cs="Tahoma"/>
          <w:bCs/>
        </w:rPr>
        <w:t xml:space="preserve">čas za odpravo napake: 3 delovne dni od pričetka odpravljanja napake. </w:t>
      </w:r>
      <w:r w:rsidRPr="00203A9F">
        <w:rPr>
          <w:rFonts w:asciiTheme="minorHAnsi" w:hAnsiTheme="minorHAnsi" w:cs="Tahoma"/>
          <w:bCs/>
          <w:color w:val="000000" w:themeColor="text1"/>
          <w:lang w:eastAsia="sl-SI"/>
        </w:rPr>
        <w:t xml:space="preserve">V primeru dogovora z naročnikom je čas za odpravo napake lahko daljši, vendar mora </w:t>
      </w:r>
      <w:r w:rsidR="00A2261B">
        <w:rPr>
          <w:rFonts w:asciiTheme="minorHAnsi" w:hAnsiTheme="minorHAnsi" w:cs="Tahoma"/>
          <w:bCs/>
          <w:color w:val="000000" w:themeColor="text1"/>
          <w:lang w:eastAsia="sl-SI"/>
        </w:rPr>
        <w:t>dobavitelj</w:t>
      </w:r>
      <w:r w:rsidRPr="00203A9F">
        <w:rPr>
          <w:rFonts w:asciiTheme="minorHAnsi" w:hAnsiTheme="minorHAnsi" w:cs="Tahoma"/>
          <w:bCs/>
          <w:color w:val="000000" w:themeColor="text1"/>
          <w:lang w:eastAsia="sl-SI"/>
        </w:rPr>
        <w:t xml:space="preserve"> v tem primeru zagotoviti nadomestno opremo.</w:t>
      </w:r>
    </w:p>
    <w:p w14:paraId="4625F184" w14:textId="77777777" w:rsidR="00536439" w:rsidRDefault="00536439" w:rsidP="00203A9F">
      <w:pPr>
        <w:pStyle w:val="Standard"/>
        <w:rPr>
          <w:rFonts w:asciiTheme="minorHAnsi" w:hAnsiTheme="minorHAnsi" w:cstheme="minorHAnsi"/>
          <w:color w:val="000000" w:themeColor="text1"/>
        </w:rPr>
      </w:pPr>
    </w:p>
    <w:p w14:paraId="38AF27E6" w14:textId="576EC0C2" w:rsidR="00203A9F" w:rsidRPr="001975F8" w:rsidRDefault="004566E4" w:rsidP="00203A9F">
      <w:pPr>
        <w:pStyle w:val="Telobesedila2"/>
        <w:spacing w:after="0" w:line="276" w:lineRule="auto"/>
        <w:rPr>
          <w:rFonts w:asciiTheme="minorHAnsi" w:hAnsiTheme="minorHAnsi" w:cs="Tahoma"/>
          <w:bCs/>
        </w:rPr>
      </w:pPr>
      <w:r>
        <w:rPr>
          <w:rFonts w:asciiTheme="minorHAnsi" w:hAnsiTheme="minorHAnsi" w:cs="Tahoma"/>
          <w:bCs/>
        </w:rPr>
        <w:t>Dobavitelj</w:t>
      </w:r>
      <w:r w:rsidR="00203A9F" w:rsidRPr="001975F8">
        <w:rPr>
          <w:rFonts w:asciiTheme="minorHAnsi" w:hAnsiTheme="minorHAnsi" w:cs="Tahoma"/>
          <w:bCs/>
        </w:rPr>
        <w:t xml:space="preserve"> jamči, da bo</w:t>
      </w:r>
      <w:r w:rsidR="002F534A">
        <w:rPr>
          <w:rFonts w:asciiTheme="minorHAnsi" w:hAnsiTheme="minorHAnsi" w:cs="Tahoma"/>
          <w:bCs/>
        </w:rPr>
        <w:t>do</w:t>
      </w:r>
      <w:r w:rsidR="00203A9F" w:rsidRPr="001975F8">
        <w:rPr>
          <w:rFonts w:asciiTheme="minorHAnsi" w:hAnsiTheme="minorHAnsi" w:cs="Tahoma"/>
          <w:bCs/>
        </w:rPr>
        <w:t xml:space="preserve"> dobavljena oprema </w:t>
      </w:r>
      <w:r w:rsidR="002F534A">
        <w:rPr>
          <w:rFonts w:asciiTheme="minorHAnsi" w:hAnsiTheme="minorHAnsi" w:cs="Tahoma"/>
          <w:bCs/>
        </w:rPr>
        <w:t>in izvedene storitve kakovostne</w:t>
      </w:r>
      <w:r w:rsidR="00203A9F" w:rsidRPr="001975F8">
        <w:rPr>
          <w:rFonts w:asciiTheme="minorHAnsi" w:hAnsiTheme="minorHAnsi" w:cs="Tahoma"/>
          <w:bCs/>
        </w:rPr>
        <w:t>, v skladu z vel</w:t>
      </w:r>
      <w:r w:rsidR="00C359B7">
        <w:rPr>
          <w:rFonts w:asciiTheme="minorHAnsi" w:hAnsiTheme="minorHAnsi" w:cs="Tahoma"/>
          <w:bCs/>
        </w:rPr>
        <w:t>javnimi predpisi in standardi ter</w:t>
      </w:r>
      <w:r w:rsidR="00203A9F" w:rsidRPr="001975F8">
        <w:rPr>
          <w:rFonts w:asciiTheme="minorHAnsi" w:hAnsiTheme="minorHAnsi" w:cs="Tahoma"/>
          <w:bCs/>
        </w:rPr>
        <w:t xml:space="preserve"> v skladu s specificiranimi zahtevami naročnika. </w:t>
      </w:r>
      <w:r>
        <w:rPr>
          <w:rFonts w:asciiTheme="minorHAnsi" w:hAnsiTheme="minorHAnsi" w:cs="Tahoma"/>
          <w:bCs/>
        </w:rPr>
        <w:t xml:space="preserve">Dobavitelj </w:t>
      </w:r>
      <w:r w:rsidR="00203A9F" w:rsidRPr="001975F8">
        <w:rPr>
          <w:rFonts w:asciiTheme="minorHAnsi" w:hAnsiTheme="minorHAnsi" w:cs="Tahoma"/>
          <w:bCs/>
        </w:rPr>
        <w:t>jamči, da bo naročila izpolnjeval s kvalificiranimi kadri, da bo</w:t>
      </w:r>
      <w:r w:rsidR="00C359B7">
        <w:rPr>
          <w:rFonts w:asciiTheme="minorHAnsi" w:hAnsiTheme="minorHAnsi" w:cs="Tahoma"/>
          <w:bCs/>
        </w:rPr>
        <w:t xml:space="preserve"> preverjal</w:t>
      </w:r>
      <w:r w:rsidR="00203A9F" w:rsidRPr="001975F8">
        <w:rPr>
          <w:rFonts w:asciiTheme="minorHAnsi" w:hAnsiTheme="minorHAnsi" w:cs="Tahoma"/>
          <w:bCs/>
        </w:rPr>
        <w:t xml:space="preserve"> kakovost dobavljene opreme in stalno skrbel za odpravo pomanjkljivosti, za katere bo izvedel na podlagi preverjanj ali informacij naročnika.</w:t>
      </w:r>
    </w:p>
    <w:p w14:paraId="329A7F51" w14:textId="77777777" w:rsidR="00203A9F" w:rsidRPr="00203A9F" w:rsidRDefault="00203A9F" w:rsidP="00203A9F">
      <w:pPr>
        <w:pStyle w:val="Standard"/>
        <w:rPr>
          <w:rFonts w:asciiTheme="minorHAnsi" w:hAnsiTheme="minorHAnsi" w:cstheme="minorHAnsi"/>
          <w:color w:val="000000" w:themeColor="text1"/>
        </w:rPr>
      </w:pPr>
    </w:p>
    <w:p w14:paraId="6C131B51" w14:textId="77777777" w:rsidR="00A55AEE" w:rsidRPr="00E83341" w:rsidRDefault="00A55AEE"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340BEAE9" w14:textId="77777777" w:rsidR="00A55AEE" w:rsidRDefault="00A55AEE" w:rsidP="00F01BD3">
      <w:pPr>
        <w:pStyle w:val="Standard"/>
        <w:keepNext/>
        <w:jc w:val="center"/>
        <w:rPr>
          <w:rFonts w:asciiTheme="minorHAnsi" w:hAnsiTheme="minorHAnsi" w:cstheme="minorHAnsi"/>
          <w:b/>
        </w:rPr>
      </w:pPr>
      <w:r w:rsidRPr="00E83341">
        <w:rPr>
          <w:rFonts w:asciiTheme="minorHAnsi" w:hAnsiTheme="minorHAnsi" w:cstheme="minorHAnsi"/>
          <w:b/>
        </w:rPr>
        <w:t>(</w:t>
      </w:r>
      <w:r>
        <w:rPr>
          <w:rFonts w:asciiTheme="minorHAnsi" w:hAnsiTheme="minorHAnsi" w:cstheme="minorHAnsi"/>
          <w:b/>
        </w:rPr>
        <w:t>obveznosti naročnika</w:t>
      </w:r>
      <w:r w:rsidRPr="00E83341">
        <w:rPr>
          <w:rFonts w:asciiTheme="minorHAnsi" w:hAnsiTheme="minorHAnsi" w:cstheme="minorHAnsi"/>
          <w:b/>
        </w:rPr>
        <w:t>)</w:t>
      </w:r>
    </w:p>
    <w:p w14:paraId="483FC97B" w14:textId="77777777" w:rsidR="00A55AEE" w:rsidRDefault="00A55AEE" w:rsidP="00F01BD3">
      <w:pPr>
        <w:pStyle w:val="Standard"/>
        <w:keepNext/>
        <w:rPr>
          <w:rFonts w:asciiTheme="minorHAnsi" w:hAnsiTheme="minorHAnsi" w:cstheme="minorHAnsi"/>
        </w:rPr>
      </w:pPr>
    </w:p>
    <w:p w14:paraId="52214F8B" w14:textId="77777777" w:rsidR="00A00185" w:rsidRDefault="00235B3F" w:rsidP="00FD71EF">
      <w:pPr>
        <w:pStyle w:val="Standard"/>
        <w:rPr>
          <w:rFonts w:asciiTheme="minorHAnsi" w:hAnsiTheme="minorHAnsi" w:cstheme="minorHAnsi"/>
        </w:rPr>
      </w:pPr>
      <w:r w:rsidRPr="00FD71EF">
        <w:rPr>
          <w:rFonts w:asciiTheme="minorHAnsi" w:hAnsiTheme="minorHAnsi" w:cstheme="minorHAnsi"/>
        </w:rPr>
        <w:t>Obveznosti naročnika</w:t>
      </w:r>
      <w:r w:rsidR="00C359B7">
        <w:rPr>
          <w:rFonts w:asciiTheme="minorHAnsi" w:hAnsiTheme="minorHAnsi" w:cstheme="minorHAnsi"/>
        </w:rPr>
        <w:t xml:space="preserve"> po tem</w:t>
      </w:r>
      <w:r w:rsidR="00A3024E">
        <w:rPr>
          <w:rFonts w:asciiTheme="minorHAnsi" w:hAnsiTheme="minorHAnsi" w:cstheme="minorHAnsi"/>
        </w:rPr>
        <w:t xml:space="preserve"> </w:t>
      </w:r>
      <w:r w:rsidR="00C359B7">
        <w:rPr>
          <w:rFonts w:asciiTheme="minorHAnsi" w:hAnsiTheme="minorHAnsi" w:cstheme="minorHAnsi"/>
        </w:rPr>
        <w:t>okvirnem sporazumu</w:t>
      </w:r>
      <w:r w:rsidRPr="00FD71EF">
        <w:rPr>
          <w:rFonts w:asciiTheme="minorHAnsi" w:hAnsiTheme="minorHAnsi" w:cstheme="minorHAnsi"/>
        </w:rPr>
        <w:t xml:space="preserve"> so:</w:t>
      </w:r>
    </w:p>
    <w:p w14:paraId="62F57BDC" w14:textId="3CF90933" w:rsidR="00A3024E" w:rsidRDefault="004566E4" w:rsidP="00426CD8">
      <w:pPr>
        <w:pStyle w:val="Standard"/>
        <w:numPr>
          <w:ilvl w:val="1"/>
          <w:numId w:val="63"/>
        </w:numPr>
        <w:ind w:left="709"/>
        <w:rPr>
          <w:rFonts w:asciiTheme="minorHAnsi" w:hAnsiTheme="minorHAnsi" w:cstheme="minorHAnsi"/>
        </w:rPr>
      </w:pPr>
      <w:r>
        <w:rPr>
          <w:rFonts w:asciiTheme="minorHAnsi" w:hAnsiTheme="minorHAnsi" w:cstheme="minorHAnsi"/>
        </w:rPr>
        <w:t>dobavitelju</w:t>
      </w:r>
      <w:r w:rsidR="00A3024E">
        <w:rPr>
          <w:rFonts w:asciiTheme="minorHAnsi" w:hAnsiTheme="minorHAnsi" w:cstheme="minorHAnsi"/>
        </w:rPr>
        <w:t xml:space="preserve"> </w:t>
      </w:r>
      <w:r w:rsidR="00592312">
        <w:rPr>
          <w:rFonts w:asciiTheme="minorHAnsi" w:hAnsiTheme="minorHAnsi" w:cstheme="minorHAnsi"/>
        </w:rPr>
        <w:t>podati pojasnila in</w:t>
      </w:r>
      <w:r w:rsidR="00A3024E">
        <w:rPr>
          <w:rFonts w:asciiTheme="minorHAnsi" w:hAnsiTheme="minorHAnsi" w:cstheme="minorHAnsi"/>
        </w:rPr>
        <w:t xml:space="preserve"> informacije, s katerimi razpolaga in so potrebne za uspešn</w:t>
      </w:r>
      <w:r w:rsidR="002869C0">
        <w:rPr>
          <w:rFonts w:asciiTheme="minorHAnsi" w:hAnsiTheme="minorHAnsi" w:cstheme="minorHAnsi"/>
        </w:rPr>
        <w:t xml:space="preserve">o izpolnitev </w:t>
      </w:r>
      <w:r w:rsidR="00540B45">
        <w:rPr>
          <w:rFonts w:asciiTheme="minorHAnsi" w:hAnsiTheme="minorHAnsi" w:cstheme="minorHAnsi"/>
        </w:rPr>
        <w:t>okvirnega sporazuma oziroma posameznega naročila</w:t>
      </w:r>
      <w:r w:rsidR="002869C0">
        <w:rPr>
          <w:rFonts w:asciiTheme="minorHAnsi" w:hAnsiTheme="minorHAnsi" w:cstheme="minorHAnsi"/>
        </w:rPr>
        <w:t>;</w:t>
      </w:r>
    </w:p>
    <w:p w14:paraId="7E9D8421" w14:textId="795E8C09" w:rsidR="002869C0" w:rsidRDefault="002869C0" w:rsidP="00426CD8">
      <w:pPr>
        <w:widowControl/>
        <w:numPr>
          <w:ilvl w:val="1"/>
          <w:numId w:val="63"/>
        </w:numPr>
        <w:autoSpaceDN/>
        <w:spacing w:after="0" w:line="276" w:lineRule="auto"/>
        <w:ind w:left="709" w:hanging="357"/>
        <w:jc w:val="both"/>
        <w:textAlignment w:val="auto"/>
        <w:rPr>
          <w:rFonts w:asciiTheme="minorHAnsi" w:hAnsiTheme="minorHAnsi" w:cstheme="minorHAnsi"/>
          <w:color w:val="000000" w:themeColor="text1"/>
        </w:rPr>
      </w:pPr>
      <w:r w:rsidRPr="002869C0">
        <w:rPr>
          <w:rFonts w:asciiTheme="minorHAnsi" w:hAnsiTheme="minorHAnsi" w:cstheme="minorHAnsi"/>
          <w:color w:val="000000" w:themeColor="text1"/>
        </w:rPr>
        <w:t xml:space="preserve">pravočasno obveščati </w:t>
      </w:r>
      <w:r w:rsidR="004566E4">
        <w:rPr>
          <w:rFonts w:asciiTheme="minorHAnsi" w:hAnsiTheme="minorHAnsi" w:cstheme="minorHAnsi"/>
          <w:color w:val="000000" w:themeColor="text1"/>
        </w:rPr>
        <w:t>dobavitelja</w:t>
      </w:r>
      <w:r w:rsidRPr="002869C0">
        <w:rPr>
          <w:rFonts w:asciiTheme="minorHAnsi" w:hAnsiTheme="minorHAnsi" w:cstheme="minorHAnsi"/>
          <w:color w:val="000000" w:themeColor="text1"/>
        </w:rPr>
        <w:t xml:space="preserve"> o vseh spremembah in novo nastalih okoliščinah, ki bi lahko imele vpliv na izpolnitev njegovih obveznosti</w:t>
      </w:r>
      <w:r>
        <w:rPr>
          <w:rFonts w:asciiTheme="minorHAnsi" w:hAnsiTheme="minorHAnsi" w:cstheme="minorHAnsi"/>
          <w:color w:val="000000" w:themeColor="text1"/>
        </w:rPr>
        <w:t>;</w:t>
      </w:r>
    </w:p>
    <w:p w14:paraId="7BE2E4B0" w14:textId="74A8A67E" w:rsidR="000505AE" w:rsidRPr="002869C0" w:rsidRDefault="000505AE" w:rsidP="00426CD8">
      <w:pPr>
        <w:widowControl/>
        <w:numPr>
          <w:ilvl w:val="1"/>
          <w:numId w:val="63"/>
        </w:numPr>
        <w:autoSpaceDN/>
        <w:spacing w:after="0" w:line="276" w:lineRule="auto"/>
        <w:ind w:left="709" w:hanging="357"/>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 xml:space="preserve">tolmačiti </w:t>
      </w:r>
      <w:r w:rsidR="004566E4">
        <w:rPr>
          <w:rFonts w:asciiTheme="minorHAnsi" w:hAnsiTheme="minorHAnsi" w:cstheme="minorHAnsi"/>
          <w:color w:val="000000" w:themeColor="text1"/>
        </w:rPr>
        <w:t>dobavitelju</w:t>
      </w:r>
      <w:r>
        <w:rPr>
          <w:rFonts w:asciiTheme="minorHAnsi" w:hAnsiTheme="minorHAnsi" w:cstheme="minorHAnsi"/>
          <w:color w:val="000000" w:themeColor="text1"/>
        </w:rPr>
        <w:t xml:space="preserve"> vse morebitne nejasnosti v obsegu</w:t>
      </w:r>
      <w:r w:rsidR="00592312">
        <w:rPr>
          <w:rFonts w:asciiTheme="minorHAnsi" w:hAnsiTheme="minorHAnsi" w:cstheme="minorHAnsi"/>
          <w:color w:val="000000" w:themeColor="text1"/>
        </w:rPr>
        <w:t xml:space="preserve"> in vsebini</w:t>
      </w:r>
      <w:r>
        <w:rPr>
          <w:rFonts w:asciiTheme="minorHAnsi" w:hAnsiTheme="minorHAnsi" w:cstheme="minorHAnsi"/>
          <w:color w:val="000000" w:themeColor="text1"/>
        </w:rPr>
        <w:t xml:space="preserve"> pogodbenih del</w:t>
      </w:r>
      <w:r w:rsidR="00540B45">
        <w:rPr>
          <w:rFonts w:asciiTheme="minorHAnsi" w:hAnsiTheme="minorHAnsi" w:cstheme="minorHAnsi"/>
          <w:color w:val="000000" w:themeColor="text1"/>
        </w:rPr>
        <w:t xml:space="preserve"> oziroma dobav</w:t>
      </w:r>
      <w:r>
        <w:rPr>
          <w:rFonts w:asciiTheme="minorHAnsi" w:hAnsiTheme="minorHAnsi" w:cstheme="minorHAnsi"/>
          <w:color w:val="000000" w:themeColor="text1"/>
        </w:rPr>
        <w:t>;</w:t>
      </w:r>
    </w:p>
    <w:p w14:paraId="4A6C3A22" w14:textId="4B4220C0" w:rsidR="00A3024E" w:rsidRPr="00FD71EF" w:rsidRDefault="004566E4" w:rsidP="00426CD8">
      <w:pPr>
        <w:pStyle w:val="Standard"/>
        <w:numPr>
          <w:ilvl w:val="1"/>
          <w:numId w:val="63"/>
        </w:numPr>
        <w:ind w:left="709"/>
        <w:rPr>
          <w:rFonts w:asciiTheme="minorHAnsi" w:hAnsiTheme="minorHAnsi" w:cstheme="minorHAnsi"/>
        </w:rPr>
      </w:pPr>
      <w:r>
        <w:rPr>
          <w:rFonts w:asciiTheme="minorHAnsi" w:hAnsiTheme="minorHAnsi" w:cstheme="minorHAnsi"/>
        </w:rPr>
        <w:t>dobavitelju</w:t>
      </w:r>
      <w:r w:rsidR="00A3024E">
        <w:rPr>
          <w:rFonts w:asciiTheme="minorHAnsi" w:hAnsiTheme="minorHAnsi" w:cstheme="minorHAnsi"/>
        </w:rPr>
        <w:t xml:space="preserve"> plačati izpolnitev </w:t>
      </w:r>
      <w:r w:rsidR="00540B45">
        <w:rPr>
          <w:rFonts w:asciiTheme="minorHAnsi" w:hAnsiTheme="minorHAnsi" w:cstheme="minorHAnsi"/>
        </w:rPr>
        <w:t>njegovih obveznosti skladno s tem</w:t>
      </w:r>
      <w:r w:rsidR="00A3024E">
        <w:rPr>
          <w:rFonts w:asciiTheme="minorHAnsi" w:hAnsiTheme="minorHAnsi" w:cstheme="minorHAnsi"/>
        </w:rPr>
        <w:t xml:space="preserve"> </w:t>
      </w:r>
      <w:r w:rsidR="00540B45">
        <w:rPr>
          <w:rFonts w:asciiTheme="minorHAnsi" w:hAnsiTheme="minorHAnsi" w:cstheme="minorHAnsi"/>
        </w:rPr>
        <w:t>okvirnim sporazumom in posameznimi naročili</w:t>
      </w:r>
      <w:r w:rsidR="00A3024E">
        <w:rPr>
          <w:rFonts w:asciiTheme="minorHAnsi" w:hAnsiTheme="minorHAnsi" w:cstheme="minorHAnsi"/>
        </w:rPr>
        <w:t>.</w:t>
      </w:r>
    </w:p>
    <w:p w14:paraId="34FF107B" w14:textId="77777777" w:rsidR="00A00185" w:rsidRPr="00FD71EF" w:rsidRDefault="00A00185" w:rsidP="00FD71EF">
      <w:pPr>
        <w:pStyle w:val="Standard"/>
        <w:rPr>
          <w:rFonts w:asciiTheme="minorHAnsi" w:hAnsiTheme="minorHAnsi" w:cstheme="minorHAnsi"/>
        </w:rPr>
      </w:pPr>
    </w:p>
    <w:p w14:paraId="38280844" w14:textId="77777777" w:rsidR="002B6FAD" w:rsidRPr="00E83341" w:rsidRDefault="002B6FAD"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lastRenderedPageBreak/>
        <w:t>člen</w:t>
      </w:r>
    </w:p>
    <w:p w14:paraId="72D1DA6A" w14:textId="77777777" w:rsidR="002B6FAD" w:rsidRDefault="002B6FAD" w:rsidP="00F01BD3">
      <w:pPr>
        <w:pStyle w:val="Standard"/>
        <w:keepNext/>
        <w:jc w:val="center"/>
        <w:rPr>
          <w:rFonts w:asciiTheme="minorHAnsi" w:hAnsiTheme="minorHAnsi" w:cstheme="minorHAnsi"/>
          <w:b/>
        </w:rPr>
      </w:pPr>
      <w:r w:rsidRPr="00E83341">
        <w:rPr>
          <w:rFonts w:asciiTheme="minorHAnsi" w:hAnsiTheme="minorHAnsi" w:cstheme="minorHAnsi"/>
          <w:b/>
        </w:rPr>
        <w:t>(</w:t>
      </w:r>
      <w:r>
        <w:rPr>
          <w:rFonts w:asciiTheme="minorHAnsi" w:hAnsiTheme="minorHAnsi" w:cstheme="minorHAnsi"/>
          <w:b/>
        </w:rPr>
        <w:t>podizvajalci</w:t>
      </w:r>
      <w:r w:rsidRPr="00E83341">
        <w:rPr>
          <w:rFonts w:asciiTheme="minorHAnsi" w:hAnsiTheme="minorHAnsi" w:cstheme="minorHAnsi"/>
          <w:b/>
        </w:rPr>
        <w:t>)</w:t>
      </w:r>
    </w:p>
    <w:p w14:paraId="77B4F9CF" w14:textId="77777777" w:rsidR="002B6FAD" w:rsidRDefault="002B6FAD" w:rsidP="00F01BD3">
      <w:pPr>
        <w:pStyle w:val="Standard"/>
        <w:keepNext/>
        <w:rPr>
          <w:rFonts w:asciiTheme="minorHAnsi" w:hAnsiTheme="minorHAnsi" w:cstheme="minorHAnsi"/>
        </w:rPr>
      </w:pPr>
    </w:p>
    <w:p w14:paraId="6057AF19" w14:textId="38525384" w:rsidR="007832AA" w:rsidRPr="00FD71EF" w:rsidRDefault="004566E4" w:rsidP="004566E4">
      <w:pPr>
        <w:pStyle w:val="Standard"/>
        <w:rPr>
          <w:rFonts w:asciiTheme="minorHAnsi" w:hAnsiTheme="minorHAnsi" w:cstheme="minorHAnsi"/>
        </w:rPr>
      </w:pPr>
      <w:r>
        <w:rPr>
          <w:rFonts w:asciiTheme="minorHAnsi" w:hAnsiTheme="minorHAnsi" w:cstheme="minorHAnsi"/>
        </w:rPr>
        <w:t>Dobavitelj</w:t>
      </w:r>
      <w:r w:rsidR="00426B75">
        <w:rPr>
          <w:rFonts w:asciiTheme="minorHAnsi" w:hAnsiTheme="minorHAnsi" w:cstheme="minorHAnsi"/>
        </w:rPr>
        <w:t xml:space="preserve"> bo ta</w:t>
      </w:r>
      <w:r w:rsidR="007832AA">
        <w:rPr>
          <w:rFonts w:asciiTheme="minorHAnsi" w:hAnsiTheme="minorHAnsi" w:cstheme="minorHAnsi"/>
        </w:rPr>
        <w:t xml:space="preserve"> </w:t>
      </w:r>
      <w:r w:rsidR="00426B75">
        <w:rPr>
          <w:rFonts w:asciiTheme="minorHAnsi" w:hAnsiTheme="minorHAnsi" w:cstheme="minorHAnsi"/>
        </w:rPr>
        <w:t>okvirni sporazum</w:t>
      </w:r>
      <w:r w:rsidR="007832AA">
        <w:rPr>
          <w:rFonts w:asciiTheme="minorHAnsi" w:hAnsiTheme="minorHAnsi" w:cstheme="minorHAnsi"/>
        </w:rPr>
        <w:t xml:space="preserve"> izpolnil </w:t>
      </w:r>
      <w:r>
        <w:rPr>
          <w:rFonts w:asciiTheme="minorHAnsi" w:hAnsiTheme="minorHAnsi" w:cstheme="minorHAnsi"/>
        </w:rPr>
        <w:t>z naslednjimi podizvajalci: __________________________.</w:t>
      </w:r>
    </w:p>
    <w:p w14:paraId="1A3AA538" w14:textId="77777777" w:rsidR="007832AA" w:rsidRPr="00FD71EF" w:rsidRDefault="007832AA" w:rsidP="007832AA">
      <w:pPr>
        <w:pStyle w:val="Standard"/>
        <w:rPr>
          <w:rFonts w:asciiTheme="minorHAnsi" w:hAnsiTheme="minorHAnsi" w:cstheme="minorHAnsi"/>
        </w:rPr>
      </w:pPr>
    </w:p>
    <w:p w14:paraId="56E11C86" w14:textId="6676339C" w:rsidR="007832AA" w:rsidRPr="00FD71EF" w:rsidRDefault="007832AA" w:rsidP="007832AA">
      <w:pPr>
        <w:pStyle w:val="Standard"/>
        <w:rPr>
          <w:rFonts w:asciiTheme="minorHAnsi" w:hAnsiTheme="minorHAnsi" w:cstheme="minorHAnsi"/>
        </w:rPr>
      </w:pPr>
      <w:r w:rsidRPr="00FD71EF">
        <w:rPr>
          <w:rFonts w:asciiTheme="minorHAnsi" w:hAnsiTheme="minorHAnsi" w:cstheme="minorHAnsi"/>
        </w:rPr>
        <w:t xml:space="preserve">V primeru, da je </w:t>
      </w:r>
      <w:r>
        <w:rPr>
          <w:rFonts w:asciiTheme="minorHAnsi" w:hAnsiTheme="minorHAnsi" w:cstheme="minorHAnsi"/>
        </w:rPr>
        <w:t>kateri od podizvajal</w:t>
      </w:r>
      <w:r w:rsidRPr="00FD71EF">
        <w:rPr>
          <w:rFonts w:asciiTheme="minorHAnsi" w:hAnsiTheme="minorHAnsi" w:cstheme="minorHAnsi"/>
        </w:rPr>
        <w:t>c</w:t>
      </w:r>
      <w:r>
        <w:rPr>
          <w:rFonts w:asciiTheme="minorHAnsi" w:hAnsiTheme="minorHAnsi" w:cstheme="minorHAnsi"/>
        </w:rPr>
        <w:t>ev zahteval neposredna plačila</w:t>
      </w:r>
      <w:r w:rsidR="004566E4">
        <w:rPr>
          <w:rFonts w:asciiTheme="minorHAnsi" w:hAnsiTheme="minorHAnsi" w:cstheme="minorHAnsi"/>
        </w:rPr>
        <w:t>, dobavitelj</w:t>
      </w:r>
      <w:r w:rsidRPr="00FD71EF">
        <w:rPr>
          <w:rFonts w:asciiTheme="minorHAnsi" w:hAnsiTheme="minorHAnsi" w:cstheme="minorHAnsi"/>
        </w:rPr>
        <w:t xml:space="preserve"> pooblašča nar</w:t>
      </w:r>
      <w:r>
        <w:rPr>
          <w:rFonts w:asciiTheme="minorHAnsi" w:hAnsiTheme="minorHAnsi" w:cstheme="minorHAnsi"/>
        </w:rPr>
        <w:t>očnika, da na podlagi potrjenih</w:t>
      </w:r>
      <w:r w:rsidRPr="00FD71EF">
        <w:rPr>
          <w:rFonts w:asciiTheme="minorHAnsi" w:hAnsiTheme="minorHAnsi" w:cstheme="minorHAnsi"/>
        </w:rPr>
        <w:t xml:space="preserve"> rač</w:t>
      </w:r>
      <w:r w:rsidR="004566E4">
        <w:rPr>
          <w:rFonts w:asciiTheme="minorHAnsi" w:hAnsiTheme="minorHAnsi" w:cstheme="minorHAnsi"/>
        </w:rPr>
        <w:t>unov oziroma situacij s strani dobavitelja</w:t>
      </w:r>
      <w:r w:rsidRPr="00FD71EF">
        <w:rPr>
          <w:rFonts w:asciiTheme="minorHAnsi" w:hAnsiTheme="minorHAnsi" w:cstheme="minorHAnsi"/>
        </w:rPr>
        <w:t xml:space="preserve"> neposredno plačuje podizvajalcu. </w:t>
      </w:r>
      <w:r w:rsidR="004566E4">
        <w:rPr>
          <w:rFonts w:asciiTheme="minorHAnsi" w:hAnsiTheme="minorHAnsi" w:cstheme="minorHAnsi"/>
        </w:rPr>
        <w:t>Dobavitelj</w:t>
      </w:r>
      <w:r>
        <w:rPr>
          <w:rFonts w:asciiTheme="minorHAnsi" w:hAnsiTheme="minorHAnsi" w:cstheme="minorHAnsi"/>
        </w:rPr>
        <w:t xml:space="preserve"> mora svojemu računu oziroma situaciji priložiti račun oziroma </w:t>
      </w:r>
      <w:r w:rsidRPr="00FD71EF">
        <w:rPr>
          <w:rFonts w:asciiTheme="minorHAnsi" w:hAnsiTheme="minorHAnsi" w:cstheme="minorHAnsi"/>
        </w:rPr>
        <w:t>situacijo podizvaja</w:t>
      </w:r>
      <w:r>
        <w:rPr>
          <w:rFonts w:asciiTheme="minorHAnsi" w:hAnsiTheme="minorHAnsi" w:cstheme="minorHAnsi"/>
        </w:rPr>
        <w:t xml:space="preserve">lca, ki ga je predhodno potrdil, </w:t>
      </w:r>
      <w:r>
        <w:t>ter</w:t>
      </w:r>
      <w:r w:rsidRPr="00E3710E">
        <w:t xml:space="preserve"> </w:t>
      </w:r>
      <w:r>
        <w:t xml:space="preserve">natančno </w:t>
      </w:r>
      <w:r w:rsidRPr="00E3710E">
        <w:t>sp</w:t>
      </w:r>
      <w:r>
        <w:t>ecifikacijo prejemnikov plačil.</w:t>
      </w:r>
    </w:p>
    <w:p w14:paraId="15102FF3" w14:textId="77777777" w:rsidR="007832AA" w:rsidRPr="00FD71EF" w:rsidRDefault="007832AA" w:rsidP="007832AA">
      <w:pPr>
        <w:pStyle w:val="Standard"/>
        <w:rPr>
          <w:rFonts w:asciiTheme="minorHAnsi" w:hAnsiTheme="minorHAnsi" w:cstheme="minorHAnsi"/>
        </w:rPr>
      </w:pPr>
    </w:p>
    <w:p w14:paraId="290C4D01" w14:textId="5FD5418F" w:rsidR="007832AA" w:rsidRPr="00FD71EF" w:rsidRDefault="007832AA" w:rsidP="007832AA">
      <w:pPr>
        <w:pStyle w:val="Standard"/>
        <w:rPr>
          <w:rFonts w:asciiTheme="minorHAnsi" w:hAnsiTheme="minorHAnsi" w:cstheme="minorHAnsi"/>
        </w:rPr>
      </w:pPr>
      <w:r w:rsidRPr="00FD71EF">
        <w:rPr>
          <w:rFonts w:asciiTheme="minorHAnsi" w:hAnsiTheme="minorHAnsi" w:cstheme="minorHAnsi"/>
        </w:rPr>
        <w:t xml:space="preserve">Če podizvajalec neposrednega plačila ni zahteval, </w:t>
      </w:r>
      <w:r w:rsidR="004566E4">
        <w:rPr>
          <w:rFonts w:asciiTheme="minorHAnsi" w:hAnsiTheme="minorHAnsi" w:cstheme="minorHAnsi"/>
        </w:rPr>
        <w:t>mora dobavitelj naročniku</w:t>
      </w:r>
      <w:r w:rsidRPr="00FD71EF">
        <w:rPr>
          <w:rFonts w:asciiTheme="minorHAnsi" w:hAnsiTheme="minorHAnsi" w:cstheme="minorHAnsi"/>
        </w:rPr>
        <w:t xml:space="preserve"> najpozneje v 60 dneh od plačila končnega računa oziroma situacije pošlje svojo pisno izjavo in pisno izjavo podizvajalca, da je podizvajalec prejel plačilo za </w:t>
      </w:r>
      <w:r>
        <w:rPr>
          <w:rFonts w:asciiTheme="minorHAnsi" w:hAnsiTheme="minorHAnsi" w:cstheme="minorHAnsi"/>
        </w:rPr>
        <w:t>izpolnitev svojih obveznosti, neposredno povezanih</w:t>
      </w:r>
      <w:r w:rsidRPr="00FD71EF">
        <w:rPr>
          <w:rFonts w:asciiTheme="minorHAnsi" w:hAnsiTheme="minorHAnsi" w:cstheme="minorHAnsi"/>
        </w:rPr>
        <w:t xml:space="preserve"> s predmetom </w:t>
      </w:r>
      <w:r>
        <w:rPr>
          <w:rFonts w:asciiTheme="minorHAnsi" w:hAnsiTheme="minorHAnsi" w:cstheme="minorHAnsi"/>
        </w:rPr>
        <w:t>te</w:t>
      </w:r>
      <w:r w:rsidR="00C50DEE">
        <w:rPr>
          <w:rFonts w:asciiTheme="minorHAnsi" w:hAnsiTheme="minorHAnsi" w:cstheme="minorHAnsi"/>
        </w:rPr>
        <w:t>ga</w:t>
      </w:r>
      <w:r>
        <w:rPr>
          <w:rFonts w:asciiTheme="minorHAnsi" w:hAnsiTheme="minorHAnsi" w:cstheme="minorHAnsi"/>
        </w:rPr>
        <w:t xml:space="preserve"> </w:t>
      </w:r>
      <w:r w:rsidR="00C50DEE">
        <w:rPr>
          <w:rFonts w:asciiTheme="minorHAnsi" w:hAnsiTheme="minorHAnsi" w:cstheme="minorHAnsi"/>
        </w:rPr>
        <w:t>okvirnega sporazuma</w:t>
      </w:r>
      <w:r w:rsidRPr="00FD71EF">
        <w:rPr>
          <w:rFonts w:asciiTheme="minorHAnsi" w:hAnsiTheme="minorHAnsi" w:cstheme="minorHAnsi"/>
        </w:rPr>
        <w:t>.</w:t>
      </w:r>
    </w:p>
    <w:p w14:paraId="57F2DD07" w14:textId="77777777" w:rsidR="007832AA" w:rsidRPr="00FD71EF" w:rsidRDefault="007832AA" w:rsidP="007832AA">
      <w:pPr>
        <w:pStyle w:val="Standard"/>
        <w:rPr>
          <w:rFonts w:asciiTheme="minorHAnsi" w:hAnsiTheme="minorHAnsi" w:cstheme="minorHAnsi"/>
        </w:rPr>
      </w:pPr>
    </w:p>
    <w:p w14:paraId="1B164231" w14:textId="71E1D68D" w:rsidR="007832AA" w:rsidRDefault="004566E4" w:rsidP="007832AA">
      <w:pPr>
        <w:pStyle w:val="Standard"/>
        <w:rPr>
          <w:rFonts w:eastAsia="Times New Roman" w:cs="Arial"/>
          <w:szCs w:val="20"/>
          <w:lang w:eastAsia="sl-SI"/>
        </w:rPr>
      </w:pPr>
      <w:r>
        <w:rPr>
          <w:rFonts w:eastAsia="Times New Roman" w:cs="Arial"/>
          <w:szCs w:val="20"/>
          <w:lang w:eastAsia="sl-SI"/>
        </w:rPr>
        <w:t>Dobavitelj</w:t>
      </w:r>
      <w:r w:rsidR="007832AA" w:rsidRPr="0077559D">
        <w:rPr>
          <w:rFonts w:eastAsia="Times New Roman" w:cs="Arial"/>
          <w:szCs w:val="20"/>
          <w:lang w:eastAsia="sl-SI"/>
        </w:rPr>
        <w:t xml:space="preserve"> </w:t>
      </w:r>
      <w:r w:rsidR="007832AA">
        <w:rPr>
          <w:rFonts w:eastAsia="Times New Roman" w:cs="Arial"/>
          <w:szCs w:val="20"/>
          <w:lang w:eastAsia="sl-SI"/>
        </w:rPr>
        <w:t>mora</w:t>
      </w:r>
      <w:r w:rsidR="007832AA" w:rsidRPr="0077559D">
        <w:rPr>
          <w:rFonts w:eastAsia="Times New Roman" w:cs="Arial"/>
          <w:szCs w:val="20"/>
          <w:lang w:eastAsia="sl-SI"/>
        </w:rPr>
        <w:t xml:space="preserve"> med izvajanjem </w:t>
      </w:r>
      <w:r w:rsidR="00426B75">
        <w:rPr>
          <w:rFonts w:eastAsia="Times New Roman" w:cs="Arial"/>
          <w:szCs w:val="20"/>
          <w:lang w:eastAsia="sl-SI"/>
        </w:rPr>
        <w:t>okvirnega sporazuma</w:t>
      </w:r>
      <w:r w:rsidR="007832AA" w:rsidRPr="0077559D">
        <w:rPr>
          <w:rFonts w:eastAsia="Times New Roman" w:cs="Arial"/>
          <w:szCs w:val="20"/>
          <w:lang w:eastAsia="sl-SI"/>
        </w:rPr>
        <w:t xml:space="preserve"> naročnika obvestiti o morebitnih spremembah informacij </w:t>
      </w:r>
      <w:r w:rsidR="007832AA">
        <w:rPr>
          <w:rFonts w:eastAsia="Times New Roman" w:cs="Arial"/>
          <w:szCs w:val="20"/>
          <w:lang w:eastAsia="sl-SI"/>
        </w:rPr>
        <w:t>o podizvajalcih</w:t>
      </w:r>
      <w:r w:rsidR="007832AA" w:rsidRPr="0077559D">
        <w:rPr>
          <w:rFonts w:eastAsia="Times New Roman" w:cs="Arial"/>
          <w:szCs w:val="20"/>
          <w:lang w:eastAsia="sl-SI"/>
        </w:rPr>
        <w:t xml:space="preserve"> in</w:t>
      </w:r>
      <w:r w:rsidR="007832AA">
        <w:rPr>
          <w:rFonts w:eastAsia="Times New Roman" w:cs="Arial"/>
          <w:szCs w:val="20"/>
          <w:lang w:eastAsia="sl-SI"/>
        </w:rPr>
        <w:t xml:space="preserve"> mu</w:t>
      </w:r>
      <w:r w:rsidR="007832AA" w:rsidRPr="0077559D">
        <w:rPr>
          <w:rFonts w:eastAsia="Times New Roman" w:cs="Arial"/>
          <w:szCs w:val="20"/>
          <w:lang w:eastAsia="sl-SI"/>
        </w:rPr>
        <w:t xml:space="preserve"> poslati informacije o novih podizvajalcih, ki jih namerava naknad</w:t>
      </w:r>
      <w:r w:rsidR="00F97D49">
        <w:rPr>
          <w:rFonts w:eastAsia="Times New Roman" w:cs="Arial"/>
          <w:szCs w:val="20"/>
          <w:lang w:eastAsia="sl-SI"/>
        </w:rPr>
        <w:t>no vključiti v izvajanje okvirnega sporazuma</w:t>
      </w:r>
      <w:r w:rsidR="007832AA" w:rsidRPr="0077559D">
        <w:rPr>
          <w:rFonts w:eastAsia="Times New Roman" w:cs="Arial"/>
          <w:szCs w:val="20"/>
          <w:lang w:eastAsia="sl-SI"/>
        </w:rPr>
        <w:t>, in sicer najkasneje v petih dneh po spremembi</w:t>
      </w:r>
      <w:r w:rsidR="007832AA">
        <w:rPr>
          <w:rFonts w:eastAsia="Times New Roman" w:cs="Arial"/>
          <w:szCs w:val="20"/>
          <w:lang w:eastAsia="sl-SI"/>
        </w:rPr>
        <w:t xml:space="preserve"> (tj. v petih dneh po sklenitvi pogodbe s podizvajalcem, a pred pričetkom izvajanja del s strani podizvajalca)</w:t>
      </w:r>
      <w:r w:rsidR="007832AA" w:rsidRPr="0077559D">
        <w:rPr>
          <w:rFonts w:eastAsia="Times New Roman" w:cs="Arial"/>
          <w:szCs w:val="20"/>
          <w:lang w:eastAsia="sl-SI"/>
        </w:rPr>
        <w:t>.</w:t>
      </w:r>
    </w:p>
    <w:p w14:paraId="3FF613D0" w14:textId="77777777" w:rsidR="007832AA" w:rsidRPr="00BB25D1" w:rsidRDefault="007832AA" w:rsidP="007832AA">
      <w:pPr>
        <w:pStyle w:val="Standard"/>
        <w:rPr>
          <w:rFonts w:asciiTheme="minorHAnsi" w:hAnsiTheme="minorHAnsi" w:cstheme="minorHAnsi"/>
        </w:rPr>
      </w:pPr>
    </w:p>
    <w:p w14:paraId="5E62ED60" w14:textId="45187B90" w:rsidR="007832AA" w:rsidRDefault="007832AA" w:rsidP="007832AA">
      <w:pPr>
        <w:pStyle w:val="Standard"/>
        <w:rPr>
          <w:rFonts w:asciiTheme="minorHAnsi" w:hAnsiTheme="minorHAnsi" w:cstheme="minorHAnsi"/>
        </w:rPr>
      </w:pPr>
      <w:r>
        <w:rPr>
          <w:rFonts w:asciiTheme="minorHAnsi" w:hAnsiTheme="minorHAnsi" w:cstheme="minorHAnsi"/>
        </w:rPr>
        <w:t>Vsak podizvajalec, ki bo nominiran naknadno, po sklenitvi te</w:t>
      </w:r>
      <w:r w:rsidR="00F97D49">
        <w:rPr>
          <w:rFonts w:asciiTheme="minorHAnsi" w:hAnsiTheme="minorHAnsi" w:cstheme="minorHAnsi"/>
        </w:rPr>
        <w:t>ga</w:t>
      </w:r>
      <w:r>
        <w:rPr>
          <w:rFonts w:asciiTheme="minorHAnsi" w:hAnsiTheme="minorHAnsi" w:cstheme="minorHAnsi"/>
        </w:rPr>
        <w:t xml:space="preserve"> </w:t>
      </w:r>
      <w:r w:rsidR="00F97D49">
        <w:rPr>
          <w:rFonts w:asciiTheme="minorHAnsi" w:hAnsiTheme="minorHAnsi" w:cstheme="minorHAnsi"/>
        </w:rPr>
        <w:t>okvirnega sporazuma</w:t>
      </w:r>
      <w:r>
        <w:rPr>
          <w:rFonts w:asciiTheme="minorHAnsi" w:hAnsiTheme="minorHAnsi" w:cstheme="minorHAnsi"/>
        </w:rPr>
        <w:t xml:space="preserve">, mora izkazovati odsotnost obstoja razlogov za izključitev. V primeru nominacije novega podizvajalca namesto prejšnjega, mora novi podizvajalec izkazovati tudi izpolnjevanje tistih pogojev za </w:t>
      </w:r>
      <w:r w:rsidRPr="00D96EE1">
        <w:rPr>
          <w:rFonts w:asciiTheme="minorHAnsi" w:hAnsiTheme="minorHAnsi" w:cstheme="minorHAnsi"/>
        </w:rPr>
        <w:t xml:space="preserve">priznanje sposobnosti in vsaj v enaki meri tudi meril, ki jih je </w:t>
      </w:r>
      <w:r w:rsidR="004566E4">
        <w:rPr>
          <w:rFonts w:asciiTheme="minorHAnsi" w:hAnsiTheme="minorHAnsi" w:cstheme="minorHAnsi"/>
        </w:rPr>
        <w:t>dobavitelj</w:t>
      </w:r>
      <w:r w:rsidRPr="00D96EE1">
        <w:rPr>
          <w:rFonts w:asciiTheme="minorHAnsi" w:hAnsiTheme="minorHAnsi" w:cstheme="minorHAnsi"/>
        </w:rPr>
        <w:t xml:space="preserve"> izpolnje</w:t>
      </w:r>
      <w:r w:rsidR="004566E4">
        <w:rPr>
          <w:rFonts w:asciiTheme="minorHAnsi" w:hAnsiTheme="minorHAnsi" w:cstheme="minorHAnsi"/>
        </w:rPr>
        <w:t>val s prejšnjim podizvajalcem. Dobavitelj</w:t>
      </w:r>
      <w:r w:rsidRPr="00D96EE1">
        <w:rPr>
          <w:rFonts w:asciiTheme="minorHAnsi" w:hAnsiTheme="minorHAnsi" w:cstheme="minorHAnsi"/>
        </w:rPr>
        <w:t xml:space="preserve"> mora za podizvajalce, ki jih namerava v izpolnitev javnega naro</w:t>
      </w:r>
      <w:r w:rsidR="00F97D49">
        <w:rPr>
          <w:rFonts w:asciiTheme="minorHAnsi" w:hAnsiTheme="minorHAnsi" w:cstheme="minorHAnsi"/>
        </w:rPr>
        <w:t>čila vključiti po sklenitvi okvirnega sporazuma</w:t>
      </w:r>
      <w:r w:rsidRPr="00D96EE1">
        <w:rPr>
          <w:rFonts w:asciiTheme="minorHAnsi" w:hAnsiTheme="minorHAnsi" w:cstheme="minorHAnsi"/>
        </w:rPr>
        <w:t>,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ter meril, ki veljajo za po</w:t>
      </w:r>
      <w:r>
        <w:rPr>
          <w:rFonts w:asciiTheme="minorHAnsi" w:hAnsiTheme="minorHAnsi" w:cstheme="minorHAnsi"/>
        </w:rPr>
        <w:t>dizvajalca.</w:t>
      </w:r>
    </w:p>
    <w:p w14:paraId="14395B69" w14:textId="77777777" w:rsidR="007832AA" w:rsidRDefault="007832AA" w:rsidP="007832AA">
      <w:pPr>
        <w:pStyle w:val="Standard"/>
        <w:rPr>
          <w:rFonts w:asciiTheme="minorHAnsi" w:hAnsiTheme="minorHAnsi" w:cstheme="minorHAnsi"/>
        </w:rPr>
      </w:pPr>
    </w:p>
    <w:p w14:paraId="77749552" w14:textId="175BDEB4" w:rsidR="007832AA" w:rsidRDefault="004566E4" w:rsidP="007832AA">
      <w:pPr>
        <w:pStyle w:val="Standard"/>
        <w:rPr>
          <w:rFonts w:asciiTheme="minorHAnsi" w:hAnsiTheme="minorHAnsi" w:cstheme="minorHAnsi"/>
        </w:rPr>
      </w:pPr>
      <w:r>
        <w:rPr>
          <w:rFonts w:asciiTheme="minorHAnsi" w:hAnsiTheme="minorHAnsi" w:cstheme="minorHAnsi"/>
        </w:rPr>
        <w:t>Dobavitelj</w:t>
      </w:r>
      <w:r w:rsidR="007832AA">
        <w:rPr>
          <w:rFonts w:asciiTheme="minorHAnsi" w:hAnsiTheme="minorHAnsi" w:cstheme="minorHAnsi"/>
        </w:rPr>
        <w:t xml:space="preserve"> mora za novo angažirane </w:t>
      </w:r>
      <w:r w:rsidR="00F97D49">
        <w:rPr>
          <w:rFonts w:asciiTheme="minorHAnsi" w:hAnsiTheme="minorHAnsi" w:cstheme="minorHAnsi"/>
        </w:rPr>
        <w:t>pod</w:t>
      </w:r>
      <w:r w:rsidR="007832AA">
        <w:rPr>
          <w:rFonts w:asciiTheme="minorHAnsi" w:hAnsiTheme="minorHAnsi" w:cstheme="minorHAnsi"/>
        </w:rPr>
        <w:t>izvajalce predložiti obrazec ESPD</w:t>
      </w:r>
      <w:r w:rsidR="001B7C3F">
        <w:rPr>
          <w:rFonts w:asciiTheme="minorHAnsi" w:hAnsiTheme="minorHAnsi" w:cstheme="minorHAnsi"/>
        </w:rPr>
        <w:t xml:space="preserve">, obrazec »Podizvajalci« </w:t>
      </w:r>
      <w:r w:rsidR="007832AA">
        <w:rPr>
          <w:rFonts w:asciiTheme="minorHAnsi" w:hAnsiTheme="minorHAnsi" w:cstheme="minorHAnsi"/>
        </w:rPr>
        <w:t>in, v kolikor je to relevantno, obrazec »Izjava podiz</w:t>
      </w:r>
      <w:r w:rsidR="00D96EE1">
        <w:rPr>
          <w:rFonts w:asciiTheme="minorHAnsi" w:hAnsiTheme="minorHAnsi" w:cstheme="minorHAnsi"/>
        </w:rPr>
        <w:t>vajalca o neposrednih plačilih«.</w:t>
      </w:r>
      <w:r w:rsidR="007832AA">
        <w:rPr>
          <w:rFonts w:asciiTheme="minorHAnsi" w:hAnsiTheme="minorHAnsi" w:cstheme="minorHAnsi"/>
        </w:rPr>
        <w:t xml:space="preserve"> </w:t>
      </w:r>
      <w:r w:rsidR="007832AA" w:rsidRPr="00BB25D1">
        <w:rPr>
          <w:rFonts w:asciiTheme="minorHAnsi" w:hAnsiTheme="minorHAnsi" w:cstheme="minorHAnsi"/>
        </w:rPr>
        <w:t xml:space="preserve">Zaradi </w:t>
      </w:r>
      <w:r w:rsidR="007832AA">
        <w:rPr>
          <w:rFonts w:asciiTheme="minorHAnsi" w:hAnsiTheme="minorHAnsi" w:cstheme="minorHAnsi"/>
        </w:rPr>
        <w:t>hitrejše obravnave predloga za nominacijo podizvajalca lahko</w:t>
      </w:r>
      <w:r w:rsidR="007832AA" w:rsidRPr="00BB25D1">
        <w:rPr>
          <w:rFonts w:asciiTheme="minorHAnsi" w:hAnsiTheme="minorHAnsi" w:cstheme="minorHAnsi"/>
        </w:rPr>
        <w:t xml:space="preserve"> </w:t>
      </w:r>
      <w:r>
        <w:rPr>
          <w:rFonts w:asciiTheme="minorHAnsi" w:hAnsiTheme="minorHAnsi" w:cstheme="minorHAnsi"/>
        </w:rPr>
        <w:t>dobavitelj</w:t>
      </w:r>
      <w:r w:rsidR="007832AA" w:rsidRPr="00BB25D1">
        <w:rPr>
          <w:rFonts w:asciiTheme="minorHAnsi" w:hAnsiTheme="minorHAnsi" w:cstheme="minorHAnsi"/>
        </w:rPr>
        <w:t xml:space="preserve"> </w:t>
      </w:r>
      <w:r w:rsidR="007832AA">
        <w:rPr>
          <w:rFonts w:asciiTheme="minorHAnsi" w:hAnsiTheme="minorHAnsi" w:cstheme="minorHAnsi"/>
        </w:rPr>
        <w:t>poleg navedenih obrazcev</w:t>
      </w:r>
      <w:r w:rsidR="007832AA" w:rsidRPr="00BB25D1">
        <w:rPr>
          <w:rFonts w:asciiTheme="minorHAnsi" w:hAnsiTheme="minorHAnsi" w:cstheme="minorHAnsi"/>
        </w:rPr>
        <w:t xml:space="preserve"> </w:t>
      </w:r>
      <w:r w:rsidR="007832AA" w:rsidRPr="00D96EE1">
        <w:rPr>
          <w:rFonts w:asciiTheme="minorHAnsi" w:hAnsiTheme="minorHAnsi" w:cstheme="minorHAnsi"/>
        </w:rPr>
        <w:t>predloži tudi dokazila o neobstoju razlogov za izključitev ter, če je relevantno, o izpolnjevanju pogojev in meril.</w:t>
      </w:r>
    </w:p>
    <w:p w14:paraId="4E91643F" w14:textId="77777777" w:rsidR="007832AA" w:rsidRDefault="007832AA" w:rsidP="007832AA">
      <w:pPr>
        <w:pStyle w:val="Standard"/>
        <w:rPr>
          <w:rFonts w:asciiTheme="minorHAnsi" w:hAnsiTheme="minorHAnsi" w:cstheme="minorHAnsi"/>
        </w:rPr>
      </w:pPr>
    </w:p>
    <w:p w14:paraId="3ABFAFA9" w14:textId="77777777" w:rsidR="007832AA" w:rsidRPr="0077559D" w:rsidRDefault="007832AA" w:rsidP="007832AA">
      <w:pPr>
        <w:spacing w:after="0" w:line="276" w:lineRule="auto"/>
        <w:rPr>
          <w:rFonts w:eastAsia="Times New Roman" w:cs="Arial"/>
          <w:szCs w:val="20"/>
          <w:lang w:eastAsia="sl-SI"/>
        </w:rPr>
      </w:pPr>
      <w:r w:rsidRPr="0077559D">
        <w:rPr>
          <w:rFonts w:eastAsia="Times New Roman" w:cs="Arial"/>
          <w:szCs w:val="20"/>
          <w:lang w:eastAsia="sl-SI"/>
        </w:rPr>
        <w:t xml:space="preserve">Naročnik bo zavrnil </w:t>
      </w:r>
      <w:r>
        <w:rPr>
          <w:rFonts w:eastAsia="Times New Roman" w:cs="Arial"/>
          <w:szCs w:val="20"/>
          <w:lang w:eastAsia="sl-SI"/>
        </w:rPr>
        <w:t>naknadno nominiranega</w:t>
      </w:r>
      <w:r w:rsidRPr="0077559D">
        <w:rPr>
          <w:rFonts w:eastAsia="Times New Roman" w:cs="Arial"/>
          <w:szCs w:val="20"/>
          <w:lang w:eastAsia="sl-SI"/>
        </w:rPr>
        <w:t xml:space="preserve"> podizvajalca: </w:t>
      </w:r>
    </w:p>
    <w:p w14:paraId="66C2BA03" w14:textId="1EB3FD94" w:rsidR="007832AA" w:rsidRPr="0077559D" w:rsidRDefault="007832AA" w:rsidP="00426CD8">
      <w:pPr>
        <w:widowControl/>
        <w:numPr>
          <w:ilvl w:val="0"/>
          <w:numId w:val="65"/>
        </w:numPr>
        <w:autoSpaceDN/>
        <w:spacing w:after="0" w:line="276" w:lineRule="auto"/>
        <w:jc w:val="both"/>
        <w:textAlignment w:val="auto"/>
        <w:rPr>
          <w:rFonts w:eastAsia="Times New Roman" w:cs="Arial"/>
          <w:szCs w:val="20"/>
          <w:lang w:eastAsia="sl-SI"/>
        </w:rPr>
      </w:pPr>
      <w:r w:rsidRPr="0077559D">
        <w:rPr>
          <w:rFonts w:eastAsia="Times New Roman" w:cs="Arial"/>
          <w:szCs w:val="20"/>
          <w:lang w:eastAsia="sl-SI"/>
        </w:rPr>
        <w:t xml:space="preserve">če zanj obstajajo razlogi za izključitev, kot so navedeni v </w:t>
      </w:r>
      <w:r>
        <w:rPr>
          <w:rFonts w:eastAsia="Times New Roman" w:cs="Arial"/>
          <w:szCs w:val="20"/>
          <w:lang w:eastAsia="sl-SI"/>
        </w:rPr>
        <w:t>točki</w:t>
      </w:r>
      <w:r w:rsidRPr="0077559D">
        <w:rPr>
          <w:rFonts w:eastAsia="Times New Roman" w:cs="Arial"/>
          <w:szCs w:val="20"/>
          <w:lang w:eastAsia="sl-SI"/>
        </w:rPr>
        <w:t xml:space="preserve"> </w:t>
      </w:r>
      <w:r>
        <w:rPr>
          <w:rFonts w:eastAsia="Times New Roman" w:cs="Arial"/>
          <w:szCs w:val="20"/>
          <w:lang w:eastAsia="sl-SI"/>
        </w:rPr>
        <w:t>8.2</w:t>
      </w:r>
      <w:r w:rsidRPr="0077559D">
        <w:rPr>
          <w:rFonts w:eastAsia="Times New Roman" w:cs="Arial"/>
          <w:szCs w:val="20"/>
          <w:lang w:eastAsia="sl-SI"/>
        </w:rPr>
        <w:t xml:space="preserve"> razpisne dokumentacije</w:t>
      </w:r>
      <w:r>
        <w:rPr>
          <w:rFonts w:eastAsia="Times New Roman" w:cs="Arial"/>
          <w:szCs w:val="20"/>
          <w:lang w:eastAsia="sl-SI"/>
        </w:rPr>
        <w:t xml:space="preserve"> za predmetno javno na</w:t>
      </w:r>
      <w:r w:rsidR="00F62B75">
        <w:rPr>
          <w:rFonts w:eastAsia="Times New Roman" w:cs="Arial"/>
          <w:szCs w:val="20"/>
          <w:lang w:eastAsia="sl-SI"/>
        </w:rPr>
        <w:t>ročilo, skladno s katero je bil</w:t>
      </w:r>
      <w:r>
        <w:rPr>
          <w:rFonts w:eastAsia="Times New Roman" w:cs="Arial"/>
          <w:szCs w:val="20"/>
          <w:lang w:eastAsia="sl-SI"/>
        </w:rPr>
        <w:t xml:space="preserve"> skle</w:t>
      </w:r>
      <w:r w:rsidR="00F62B75">
        <w:rPr>
          <w:rFonts w:eastAsia="Times New Roman" w:cs="Arial"/>
          <w:szCs w:val="20"/>
          <w:lang w:eastAsia="sl-SI"/>
        </w:rPr>
        <w:t>njen</w:t>
      </w:r>
      <w:r>
        <w:rPr>
          <w:rFonts w:eastAsia="Times New Roman" w:cs="Arial"/>
          <w:szCs w:val="20"/>
          <w:lang w:eastAsia="sl-SI"/>
        </w:rPr>
        <w:t xml:space="preserve"> ta </w:t>
      </w:r>
      <w:r w:rsidR="00F62B75">
        <w:rPr>
          <w:rFonts w:eastAsia="Times New Roman" w:cs="Arial"/>
          <w:szCs w:val="20"/>
          <w:lang w:eastAsia="sl-SI"/>
        </w:rPr>
        <w:t>okvirni sporazum</w:t>
      </w:r>
      <w:r>
        <w:rPr>
          <w:rFonts w:eastAsia="Times New Roman" w:cs="Arial"/>
          <w:szCs w:val="20"/>
          <w:lang w:eastAsia="sl-SI"/>
        </w:rPr>
        <w:t>,</w:t>
      </w:r>
      <w:r w:rsidRPr="0077559D">
        <w:rPr>
          <w:rFonts w:eastAsia="Times New Roman" w:cs="Arial"/>
          <w:szCs w:val="20"/>
          <w:lang w:eastAsia="sl-SI"/>
        </w:rPr>
        <w:t xml:space="preserve"> ter zahteval zamenjavo</w:t>
      </w:r>
      <w:r>
        <w:rPr>
          <w:rFonts w:eastAsia="Times New Roman" w:cs="Arial"/>
          <w:szCs w:val="20"/>
          <w:lang w:eastAsia="sl-SI"/>
        </w:rPr>
        <w:t xml:space="preserve"> predlaganega podizvajalca </w:t>
      </w:r>
      <w:r>
        <w:t>(oziroma prevzem dela naročila zavrnj</w:t>
      </w:r>
      <w:r w:rsidR="004566E4">
        <w:t>enega podizvajalca s strani dobavitelja</w:t>
      </w:r>
      <w:r>
        <w:t>)</w:t>
      </w:r>
      <w:r w:rsidRPr="0077559D">
        <w:rPr>
          <w:rFonts w:eastAsia="Times New Roman" w:cs="Arial"/>
          <w:szCs w:val="20"/>
          <w:lang w:eastAsia="sl-SI"/>
        </w:rPr>
        <w:t xml:space="preserve">, </w:t>
      </w:r>
    </w:p>
    <w:p w14:paraId="5766FA34" w14:textId="77777777" w:rsidR="007832AA" w:rsidRPr="0077559D" w:rsidRDefault="007832AA" w:rsidP="00426CD8">
      <w:pPr>
        <w:widowControl/>
        <w:numPr>
          <w:ilvl w:val="0"/>
          <w:numId w:val="65"/>
        </w:numPr>
        <w:autoSpaceDN/>
        <w:spacing w:after="0" w:line="276" w:lineRule="auto"/>
        <w:jc w:val="both"/>
        <w:textAlignment w:val="auto"/>
        <w:rPr>
          <w:rFonts w:eastAsia="Times New Roman" w:cs="Arial"/>
          <w:szCs w:val="20"/>
          <w:lang w:eastAsia="sl-SI"/>
        </w:rPr>
      </w:pPr>
      <w:r w:rsidRPr="0077559D">
        <w:rPr>
          <w:rFonts w:eastAsia="Times New Roman" w:cs="Arial"/>
          <w:szCs w:val="20"/>
          <w:lang w:eastAsia="sl-SI"/>
        </w:rPr>
        <w:t>če bi to lahko vplivalo na nemoteno izvajanje ali dokončanje del,</w:t>
      </w:r>
    </w:p>
    <w:p w14:paraId="2499730F" w14:textId="79717A9E" w:rsidR="007832AA" w:rsidRPr="0077559D" w:rsidRDefault="007832AA" w:rsidP="00426CD8">
      <w:pPr>
        <w:widowControl/>
        <w:numPr>
          <w:ilvl w:val="0"/>
          <w:numId w:val="65"/>
        </w:numPr>
        <w:autoSpaceDN/>
        <w:spacing w:after="0" w:line="276" w:lineRule="auto"/>
        <w:jc w:val="both"/>
        <w:textAlignment w:val="auto"/>
        <w:rPr>
          <w:rFonts w:eastAsia="Times New Roman" w:cs="Arial"/>
          <w:szCs w:val="20"/>
          <w:lang w:eastAsia="sl-SI"/>
        </w:rPr>
      </w:pPr>
      <w:r w:rsidRPr="0077559D">
        <w:rPr>
          <w:rFonts w:eastAsia="Times New Roman" w:cs="Arial"/>
          <w:szCs w:val="20"/>
          <w:lang w:eastAsia="sl-SI"/>
        </w:rPr>
        <w:t xml:space="preserve">če novi podizvajalec ne izpolnjuje </w:t>
      </w:r>
      <w:r w:rsidRPr="00D96EE1">
        <w:rPr>
          <w:rFonts w:eastAsia="Times New Roman" w:cs="Arial"/>
          <w:szCs w:val="20"/>
          <w:lang w:eastAsia="sl-SI"/>
        </w:rPr>
        <w:t>pogojev in meril za oddajo</w:t>
      </w:r>
      <w:r w:rsidRPr="0077559D">
        <w:rPr>
          <w:rFonts w:eastAsia="Times New Roman" w:cs="Arial"/>
          <w:szCs w:val="20"/>
          <w:lang w:eastAsia="sl-SI"/>
        </w:rPr>
        <w:t xml:space="preserve"> javnega naročila</w:t>
      </w:r>
      <w:r>
        <w:rPr>
          <w:rFonts w:eastAsia="Times New Roman" w:cs="Arial"/>
          <w:szCs w:val="20"/>
          <w:lang w:eastAsia="sl-SI"/>
        </w:rPr>
        <w:t xml:space="preserve"> vsaj v enaki meri, kot jih je izpolnjeval podizvajalec, namesto katerega želi </w:t>
      </w:r>
      <w:r w:rsidR="004566E4">
        <w:rPr>
          <w:rFonts w:eastAsia="Times New Roman" w:cs="Arial"/>
          <w:szCs w:val="20"/>
          <w:lang w:eastAsia="sl-SI"/>
        </w:rPr>
        <w:t>dobavitelj</w:t>
      </w:r>
      <w:r>
        <w:rPr>
          <w:rFonts w:eastAsia="Times New Roman" w:cs="Arial"/>
          <w:szCs w:val="20"/>
          <w:lang w:eastAsia="sl-SI"/>
        </w:rPr>
        <w:t xml:space="preserve"> nominirati novega podizvajalca</w:t>
      </w:r>
      <w:r w:rsidRPr="0077559D">
        <w:rPr>
          <w:rFonts w:eastAsia="Times New Roman" w:cs="Arial"/>
          <w:szCs w:val="20"/>
          <w:lang w:eastAsia="sl-SI"/>
        </w:rPr>
        <w:t xml:space="preserve">. </w:t>
      </w:r>
    </w:p>
    <w:p w14:paraId="2DDFDBF2" w14:textId="77777777" w:rsidR="007832AA" w:rsidRPr="003003A3" w:rsidRDefault="007832AA" w:rsidP="007832AA">
      <w:pPr>
        <w:pStyle w:val="Standard"/>
        <w:rPr>
          <w:rFonts w:asciiTheme="minorHAnsi" w:hAnsiTheme="minorHAnsi" w:cstheme="minorHAnsi"/>
        </w:rPr>
      </w:pPr>
    </w:p>
    <w:p w14:paraId="0005900F" w14:textId="6649DB0C" w:rsidR="00FC0203" w:rsidRDefault="004566E4" w:rsidP="007832AA">
      <w:pPr>
        <w:pStyle w:val="Standard"/>
        <w:rPr>
          <w:rFonts w:asciiTheme="minorHAnsi" w:hAnsiTheme="minorHAnsi" w:cstheme="minorHAnsi"/>
        </w:rPr>
      </w:pPr>
      <w:r>
        <w:rPr>
          <w:rFonts w:asciiTheme="minorHAnsi" w:hAnsiTheme="minorHAnsi" w:cstheme="minorHAnsi"/>
        </w:rPr>
        <w:t>Dobavitelj</w:t>
      </w:r>
      <w:r w:rsidR="007832AA" w:rsidRPr="00BB25D1">
        <w:rPr>
          <w:rFonts w:asciiTheme="minorHAnsi" w:hAnsiTheme="minorHAnsi" w:cstheme="minorHAnsi"/>
        </w:rPr>
        <w:t xml:space="preserve"> v razmerju do naročnika v celoti odgovarja za izvedbo naročila</w:t>
      </w:r>
      <w:r w:rsidR="007832AA">
        <w:rPr>
          <w:rFonts w:asciiTheme="minorHAnsi" w:hAnsiTheme="minorHAnsi" w:cstheme="minorHAnsi"/>
        </w:rPr>
        <w:t>, tudi če naročilo izvede s podizvajalci</w:t>
      </w:r>
      <w:r w:rsidR="007832AA" w:rsidRPr="00BB25D1">
        <w:rPr>
          <w:rFonts w:asciiTheme="minorHAnsi" w:hAnsiTheme="minorHAnsi" w:cstheme="minorHAnsi"/>
        </w:rPr>
        <w:t>.</w:t>
      </w:r>
    </w:p>
    <w:p w14:paraId="70744B50" w14:textId="77777777" w:rsidR="00A00185" w:rsidRPr="00FD71EF" w:rsidRDefault="00A00185" w:rsidP="00FD71EF">
      <w:pPr>
        <w:pStyle w:val="Standard"/>
        <w:rPr>
          <w:rFonts w:asciiTheme="minorHAnsi" w:hAnsiTheme="minorHAnsi" w:cstheme="minorHAnsi"/>
        </w:rPr>
      </w:pPr>
    </w:p>
    <w:p w14:paraId="387A414A" w14:textId="77777777" w:rsidR="005A5607" w:rsidRPr="00E83341" w:rsidRDefault="005A5607"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452773A6" w14:textId="77777777" w:rsidR="005A5607" w:rsidRDefault="005A5607" w:rsidP="00F01BD3">
      <w:pPr>
        <w:pStyle w:val="Standard"/>
        <w:keepNext/>
        <w:jc w:val="center"/>
        <w:rPr>
          <w:rFonts w:asciiTheme="minorHAnsi" w:hAnsiTheme="minorHAnsi" w:cstheme="minorHAnsi"/>
          <w:b/>
        </w:rPr>
      </w:pPr>
      <w:r w:rsidRPr="00A542CD">
        <w:rPr>
          <w:rFonts w:asciiTheme="minorHAnsi" w:hAnsiTheme="minorHAnsi" w:cstheme="minorHAnsi"/>
          <w:b/>
        </w:rPr>
        <w:t>(zavarovanje za dobro izvedbo pogodbenih obveznosti)</w:t>
      </w:r>
    </w:p>
    <w:p w14:paraId="158C70E3" w14:textId="77777777" w:rsidR="005A5607" w:rsidRDefault="005A5607" w:rsidP="00F01BD3">
      <w:pPr>
        <w:pStyle w:val="Standard"/>
        <w:keepNext/>
        <w:rPr>
          <w:rFonts w:asciiTheme="minorHAnsi" w:hAnsiTheme="minorHAnsi" w:cstheme="minorHAnsi"/>
        </w:rPr>
      </w:pPr>
    </w:p>
    <w:p w14:paraId="7CDFDD06" w14:textId="5A3ACCC3" w:rsidR="00C46AAA" w:rsidRPr="00C46AAA" w:rsidRDefault="00C46AAA" w:rsidP="00C46AAA">
      <w:pPr>
        <w:spacing w:after="0" w:line="276" w:lineRule="auto"/>
        <w:jc w:val="both"/>
        <w:rPr>
          <w:rFonts w:asciiTheme="minorHAnsi" w:hAnsiTheme="minorHAnsi" w:cstheme="minorHAnsi"/>
        </w:rPr>
      </w:pPr>
      <w:r w:rsidRPr="00C46AAA">
        <w:rPr>
          <w:rFonts w:asciiTheme="minorHAnsi" w:hAnsiTheme="minorHAnsi" w:cstheme="minorHAnsi"/>
        </w:rPr>
        <w:t>Dobavitelj mora skupaj s podpisom tega okvirnega sporazuma naročniku predložiti tri originalne podpisane in žigosane bianko menice za dobro izvedbo pogodbenih obveznosti, v papirni obliki. Pogodbeni stranki ugotavljata, da je dobavitelj naročniku že predložil menično izjavo za dobro izvedbo pogodbenih obveznosti, s katero je naročnika za primer izpolnitve katere od spodaj navedenih okoliščin pooblastil za izpolnitev vsake od bianko menic.</w:t>
      </w:r>
    </w:p>
    <w:p w14:paraId="332F262B" w14:textId="77777777" w:rsidR="00C46AAA" w:rsidRPr="00C46AAA" w:rsidRDefault="00C46AAA" w:rsidP="00C46AAA">
      <w:pPr>
        <w:spacing w:after="0" w:line="276" w:lineRule="auto"/>
        <w:jc w:val="both"/>
        <w:rPr>
          <w:rFonts w:asciiTheme="minorHAnsi" w:hAnsiTheme="minorHAnsi" w:cstheme="minorHAnsi"/>
        </w:rPr>
      </w:pPr>
    </w:p>
    <w:p w14:paraId="32D8042E" w14:textId="2FCE15F0" w:rsidR="00C46AAA" w:rsidRPr="00C46AAA" w:rsidRDefault="00C46AAA" w:rsidP="00C46AAA">
      <w:pPr>
        <w:spacing w:after="0" w:line="276" w:lineRule="auto"/>
        <w:jc w:val="both"/>
        <w:rPr>
          <w:rFonts w:asciiTheme="minorHAnsi" w:hAnsiTheme="minorHAnsi" w:cstheme="minorHAnsi"/>
        </w:rPr>
      </w:pPr>
      <w:r w:rsidRPr="00C46AAA">
        <w:rPr>
          <w:rFonts w:asciiTheme="minorHAnsi" w:hAnsiTheme="minorHAnsi" w:cstheme="minorHAnsi"/>
        </w:rPr>
        <w:t>Če se med trajanjem okvirnega sporazuma skladno s 95. členom ZJN-3 spremeni vrednost predmeta okvirnega sporazuma, mora dobavitelj temu ustrezno spremeniti oziroma nadomestiti menično izjavo. Vsakič, ko naročnik unovči oziroma predloži v unovčitev bianko menico, mu mora dobavitelj brez nepotrebnega odlašanja predložiti novo bianko menico v nadaljnje zavarovanje dobre izvedbe pogodbenih obveznosti.</w:t>
      </w:r>
    </w:p>
    <w:p w14:paraId="24253A45" w14:textId="77777777" w:rsidR="00C46AAA" w:rsidRPr="00C46AAA" w:rsidRDefault="00C46AAA" w:rsidP="00C46AAA">
      <w:pPr>
        <w:tabs>
          <w:tab w:val="left" w:pos="1725"/>
        </w:tabs>
        <w:spacing w:after="0" w:line="276" w:lineRule="auto"/>
        <w:jc w:val="both"/>
        <w:rPr>
          <w:rFonts w:asciiTheme="minorHAnsi" w:hAnsiTheme="minorHAnsi" w:cstheme="minorHAnsi"/>
        </w:rPr>
      </w:pPr>
    </w:p>
    <w:p w14:paraId="43392F93" w14:textId="50AD4344" w:rsidR="00C46AAA" w:rsidRPr="00C46AAA" w:rsidRDefault="00C46AAA" w:rsidP="00C46AAA">
      <w:pPr>
        <w:spacing w:after="0" w:line="276" w:lineRule="auto"/>
        <w:jc w:val="both"/>
        <w:rPr>
          <w:rFonts w:asciiTheme="minorHAnsi" w:hAnsiTheme="minorHAnsi" w:cstheme="minorHAnsi"/>
        </w:rPr>
      </w:pPr>
      <w:r w:rsidRPr="00C46AAA">
        <w:rPr>
          <w:rFonts w:asciiTheme="minorHAnsi" w:hAnsiTheme="minorHAnsi" w:cstheme="minorHAnsi"/>
          <w:color w:val="000000" w:themeColor="text1"/>
        </w:rPr>
        <w:t>Finančno zavarovanje za dobro izvedbo pogodbenih obveznosti lahko naročnik izpolni in unovči do poteka roka veljavnosti te</w:t>
      </w:r>
      <w:r w:rsidR="002F534A">
        <w:rPr>
          <w:rFonts w:asciiTheme="minorHAnsi" w:hAnsiTheme="minorHAnsi" w:cstheme="minorHAnsi"/>
          <w:color w:val="000000" w:themeColor="text1"/>
        </w:rPr>
        <w:t>ga</w:t>
      </w:r>
      <w:r w:rsidRPr="00C46AAA">
        <w:rPr>
          <w:rFonts w:asciiTheme="minorHAnsi" w:hAnsiTheme="minorHAnsi" w:cstheme="minorHAnsi"/>
          <w:color w:val="000000" w:themeColor="text1"/>
        </w:rPr>
        <w:t xml:space="preserve"> </w:t>
      </w:r>
      <w:r w:rsidR="002F534A">
        <w:rPr>
          <w:rFonts w:asciiTheme="minorHAnsi" w:hAnsiTheme="minorHAnsi" w:cstheme="minorHAnsi"/>
          <w:color w:val="000000" w:themeColor="text1"/>
        </w:rPr>
        <w:t>okvirnega sporazuma</w:t>
      </w:r>
      <w:r w:rsidRPr="00C46AAA">
        <w:rPr>
          <w:rFonts w:asciiTheme="minorHAnsi" w:hAnsiTheme="minorHAnsi" w:cstheme="minorHAnsi"/>
          <w:color w:val="000000" w:themeColor="text1"/>
        </w:rPr>
        <w:t xml:space="preserve"> plus 30 dni, do višine </w:t>
      </w:r>
      <w:r w:rsidR="00B46BC5" w:rsidRPr="001F1DC7">
        <w:rPr>
          <w:rFonts w:asciiTheme="minorHAnsi" w:hAnsiTheme="minorHAnsi" w:cstheme="minorHAnsi"/>
        </w:rPr>
        <w:t>310.000,00 EUR v sklopu št. 1, 1.000.000,00 EUR v sklopu št. 2, 150.000,00 EUR v sklopu št. 3 in 80.000,00 EUR v sklopu št. 4</w:t>
      </w:r>
      <w:r w:rsidRPr="00C46AAA">
        <w:rPr>
          <w:rFonts w:asciiTheme="minorHAnsi" w:hAnsiTheme="minorHAnsi" w:cstheme="minorHAnsi"/>
        </w:rPr>
        <w:t>,</w:t>
      </w:r>
      <w:r w:rsidRPr="00C46AAA">
        <w:rPr>
          <w:rFonts w:asciiTheme="minorHAnsi" w:hAnsiTheme="minorHAnsi" w:cstheme="minorHAnsi"/>
          <w:color w:val="000000" w:themeColor="text1"/>
        </w:rPr>
        <w:t xml:space="preserve"> če</w:t>
      </w:r>
      <w:r w:rsidRPr="00C46AAA">
        <w:rPr>
          <w:rFonts w:asciiTheme="minorHAnsi" w:hAnsiTheme="minorHAnsi" w:cstheme="minorHAnsi"/>
        </w:rPr>
        <w:t>:</w:t>
      </w:r>
    </w:p>
    <w:p w14:paraId="7A173897" w14:textId="77777777" w:rsidR="00C46AAA" w:rsidRPr="00C46AAA" w:rsidRDefault="00C46AAA" w:rsidP="00426CD8">
      <w:pPr>
        <w:pStyle w:val="Odstavekseznama"/>
        <w:numPr>
          <w:ilvl w:val="0"/>
          <w:numId w:val="68"/>
        </w:numPr>
        <w:autoSpaceDN/>
        <w:contextualSpacing/>
        <w:textAlignment w:val="auto"/>
        <w:rPr>
          <w:rFonts w:asciiTheme="minorHAnsi" w:hAnsiTheme="minorHAnsi" w:cstheme="minorHAnsi"/>
        </w:rPr>
      </w:pPr>
      <w:r w:rsidRPr="00C46AAA">
        <w:rPr>
          <w:rFonts w:asciiTheme="minorHAnsi" w:hAnsiTheme="minorHAnsi" w:cstheme="minorHAnsi"/>
        </w:rPr>
        <w:t>dobavitelj ne prične izpolnjevati svojih pogodbenih obveznosti v roku in v skladu z določili okvirnega sporazuma,</w:t>
      </w:r>
    </w:p>
    <w:p w14:paraId="67E2E978" w14:textId="77777777" w:rsidR="00C46AAA" w:rsidRPr="00C46AAA" w:rsidRDefault="00C46AAA" w:rsidP="00426CD8">
      <w:pPr>
        <w:pStyle w:val="Odstavekseznama"/>
        <w:numPr>
          <w:ilvl w:val="0"/>
          <w:numId w:val="68"/>
        </w:numPr>
        <w:autoSpaceDN/>
        <w:contextualSpacing/>
        <w:textAlignment w:val="auto"/>
        <w:rPr>
          <w:rFonts w:asciiTheme="minorHAnsi" w:hAnsiTheme="minorHAnsi" w:cstheme="minorHAnsi"/>
        </w:rPr>
      </w:pPr>
      <w:r w:rsidRPr="00C46AAA">
        <w:rPr>
          <w:rFonts w:asciiTheme="minorHAnsi" w:hAnsiTheme="minorHAnsi" w:cstheme="minorHAnsi"/>
        </w:rPr>
        <w:t>dobavitelj preneha izpolnjevati svoje pogodbene obveznosti v skladu z določili okvirnega sporazuma,</w:t>
      </w:r>
    </w:p>
    <w:p w14:paraId="0723A119" w14:textId="77777777" w:rsidR="00C46AAA" w:rsidRPr="00C46AAA" w:rsidRDefault="00C46AAA" w:rsidP="00426CD8">
      <w:pPr>
        <w:pStyle w:val="Odstavekseznama"/>
        <w:numPr>
          <w:ilvl w:val="0"/>
          <w:numId w:val="68"/>
        </w:numPr>
        <w:autoSpaceDN/>
        <w:contextualSpacing/>
        <w:textAlignment w:val="auto"/>
        <w:rPr>
          <w:rFonts w:asciiTheme="minorHAnsi" w:hAnsiTheme="minorHAnsi" w:cstheme="minorHAnsi"/>
        </w:rPr>
      </w:pPr>
      <w:r w:rsidRPr="00C46AAA">
        <w:rPr>
          <w:rFonts w:asciiTheme="minorHAnsi" w:hAnsiTheme="minorHAnsi" w:cstheme="minorHAnsi"/>
        </w:rPr>
        <w:t>dobavitelj svojih obveznosti ne izpolni skladno z okvirnim sporazumom, v dogovorjeni kakovosti, obsegu ali rokih (tj. razlog neizpolnitve, nepravočasne izpolnitve ali nepravilne izpolnitve),</w:t>
      </w:r>
    </w:p>
    <w:p w14:paraId="74D40078" w14:textId="77777777" w:rsidR="00C46AAA" w:rsidRPr="00C46AAA" w:rsidRDefault="00C46AAA" w:rsidP="00426CD8">
      <w:pPr>
        <w:pStyle w:val="Odstavekseznama"/>
        <w:numPr>
          <w:ilvl w:val="0"/>
          <w:numId w:val="68"/>
        </w:numPr>
        <w:autoSpaceDN/>
        <w:contextualSpacing/>
        <w:textAlignment w:val="auto"/>
        <w:rPr>
          <w:rFonts w:asciiTheme="minorHAnsi" w:hAnsiTheme="minorHAnsi" w:cstheme="minorHAnsi"/>
        </w:rPr>
      </w:pPr>
      <w:r w:rsidRPr="00C46AAA">
        <w:rPr>
          <w:rFonts w:asciiTheme="minorHAnsi" w:hAnsiTheme="minorHAnsi" w:cstheme="minorHAnsi"/>
        </w:rPr>
        <w:t>dobavitelj naročniku ali tretjim osebam pri izvajanju del povzroči škodo, ki je ne povrne v roku 8 dni po pozivu naročnika,</w:t>
      </w:r>
    </w:p>
    <w:p w14:paraId="0422E6AC" w14:textId="77777777" w:rsidR="00C46AAA" w:rsidRPr="00C46AAA" w:rsidRDefault="00C46AAA" w:rsidP="00426CD8">
      <w:pPr>
        <w:pStyle w:val="Odstavekseznama"/>
        <w:numPr>
          <w:ilvl w:val="0"/>
          <w:numId w:val="68"/>
        </w:numPr>
        <w:autoSpaceDN/>
        <w:contextualSpacing/>
        <w:textAlignment w:val="auto"/>
        <w:rPr>
          <w:rFonts w:asciiTheme="minorHAnsi" w:hAnsiTheme="minorHAnsi" w:cstheme="minorHAnsi"/>
        </w:rPr>
      </w:pPr>
      <w:r w:rsidRPr="00C46AAA">
        <w:rPr>
          <w:rFonts w:asciiTheme="minorHAnsi" w:hAnsiTheme="minorHAnsi" w:cstheme="minorHAnsi"/>
        </w:rPr>
        <w:t>dobavitelj naročniku poda zavajajoče ali lažne izjave, podatke oziroma dokumente,</w:t>
      </w:r>
    </w:p>
    <w:p w14:paraId="49F7F753" w14:textId="77777777" w:rsidR="00C46AAA" w:rsidRPr="00C46AAA" w:rsidRDefault="00C46AAA" w:rsidP="00426CD8">
      <w:pPr>
        <w:pStyle w:val="Odstavekseznama"/>
        <w:numPr>
          <w:ilvl w:val="0"/>
          <w:numId w:val="68"/>
        </w:numPr>
        <w:autoSpaceDN/>
        <w:contextualSpacing/>
        <w:textAlignment w:val="auto"/>
        <w:rPr>
          <w:rFonts w:asciiTheme="minorHAnsi" w:hAnsiTheme="minorHAnsi" w:cstheme="minorHAnsi"/>
        </w:rPr>
      </w:pPr>
      <w:r w:rsidRPr="00C46AAA">
        <w:rPr>
          <w:rFonts w:asciiTheme="minorHAnsi" w:hAnsiTheme="minorHAnsi" w:cstheme="minorHAnsi"/>
        </w:rPr>
        <w:t>dobavitelj ne odpravi v celoti, ustrezno in v določenih rokih vseh notificiranih napak,</w:t>
      </w:r>
    </w:p>
    <w:p w14:paraId="48D816C0" w14:textId="24ED974C" w:rsidR="00C46AAA" w:rsidRPr="00C46AAA" w:rsidRDefault="00C46AAA" w:rsidP="00426CD8">
      <w:pPr>
        <w:pStyle w:val="Odstavekseznama"/>
        <w:numPr>
          <w:ilvl w:val="0"/>
          <w:numId w:val="68"/>
        </w:numPr>
        <w:autoSpaceDN/>
        <w:contextualSpacing/>
        <w:textAlignment w:val="auto"/>
        <w:rPr>
          <w:rFonts w:asciiTheme="minorHAnsi" w:hAnsiTheme="minorHAnsi" w:cstheme="minorHAnsi"/>
        </w:rPr>
      </w:pPr>
      <w:r w:rsidRPr="00C46AAA">
        <w:rPr>
          <w:rFonts w:asciiTheme="minorHAnsi" w:hAnsiTheme="minorHAnsi" w:cstheme="minorHAnsi"/>
        </w:rPr>
        <w:t>dobavitelj naročniku skladno z njegovim pozivom ne izroči novega oziroma spremenjenega finančnega zavarovanja, ki bi bilo potrebno zaradi spremembe vrednosti predmeta naročila.</w:t>
      </w:r>
    </w:p>
    <w:p w14:paraId="528A007D" w14:textId="77777777" w:rsidR="00C46AAA" w:rsidRPr="00C46AAA" w:rsidRDefault="00C46AAA" w:rsidP="00C46AAA">
      <w:pPr>
        <w:pStyle w:val="Standard"/>
        <w:rPr>
          <w:rFonts w:asciiTheme="minorHAnsi" w:hAnsiTheme="minorHAnsi" w:cstheme="minorHAnsi"/>
        </w:rPr>
      </w:pPr>
    </w:p>
    <w:p w14:paraId="1341AD61" w14:textId="3564AA6B" w:rsidR="00C46AAA" w:rsidRPr="00C46AAA" w:rsidRDefault="00C46AAA" w:rsidP="00C46AAA">
      <w:pPr>
        <w:spacing w:after="0" w:line="276" w:lineRule="auto"/>
        <w:contextualSpacing/>
        <w:jc w:val="both"/>
        <w:rPr>
          <w:rFonts w:asciiTheme="minorHAnsi" w:hAnsiTheme="minorHAnsi" w:cstheme="minorHAnsi"/>
        </w:rPr>
      </w:pPr>
      <w:r w:rsidRPr="00C46AAA">
        <w:rPr>
          <w:rFonts w:asciiTheme="minorHAnsi" w:hAnsiTheme="minorHAnsi" w:cstheme="minorHAnsi"/>
        </w:rPr>
        <w:t xml:space="preserve">Finančno zavarovanje za dobro izvedbo pogodbenih obveznosti </w:t>
      </w:r>
      <w:r w:rsidRPr="00C46AAA">
        <w:rPr>
          <w:rFonts w:asciiTheme="minorHAnsi" w:hAnsiTheme="minorHAnsi" w:cstheme="minorHAnsi"/>
          <w:color w:val="000000" w:themeColor="text1"/>
        </w:rPr>
        <w:t xml:space="preserve">lahko </w:t>
      </w:r>
      <w:r w:rsidRPr="00C46AAA">
        <w:rPr>
          <w:rFonts w:asciiTheme="minorHAnsi" w:hAnsiTheme="minorHAnsi" w:cstheme="minorHAnsi"/>
        </w:rPr>
        <w:t>naročnik pod pogoji iz prejšnjega odstavka izpolni in unovči tudi, če naročnik odstopi od okvirnega sporazuma iz drugega utemeljenega razloga, ki izvira iz sfere dobavitelja ali, če dobavitelj odstopi od okvirnega sporazuma brez utemeljenega razloga, ki bi izviral iz sfere naročnika.</w:t>
      </w:r>
    </w:p>
    <w:p w14:paraId="21818A81" w14:textId="77777777" w:rsidR="00C35212" w:rsidRPr="00FD71EF" w:rsidRDefault="00C35212" w:rsidP="00FD71EF">
      <w:pPr>
        <w:pStyle w:val="Standard"/>
        <w:rPr>
          <w:rFonts w:asciiTheme="minorHAnsi" w:hAnsiTheme="minorHAnsi" w:cstheme="minorHAnsi"/>
        </w:rPr>
      </w:pPr>
    </w:p>
    <w:p w14:paraId="01AB2E9D" w14:textId="77777777" w:rsidR="00844E64" w:rsidRPr="00E83341" w:rsidRDefault="00844E64"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lastRenderedPageBreak/>
        <w:t>člen</w:t>
      </w:r>
    </w:p>
    <w:p w14:paraId="1F27F5E8" w14:textId="49F18703" w:rsidR="00844E64" w:rsidRDefault="00844E64" w:rsidP="00F01BD3">
      <w:pPr>
        <w:pStyle w:val="Standard"/>
        <w:keepNext/>
        <w:jc w:val="center"/>
        <w:rPr>
          <w:rFonts w:asciiTheme="minorHAnsi" w:hAnsiTheme="minorHAnsi" w:cstheme="minorHAnsi"/>
          <w:b/>
        </w:rPr>
      </w:pPr>
      <w:r w:rsidRPr="00E83341">
        <w:rPr>
          <w:rFonts w:asciiTheme="minorHAnsi" w:hAnsiTheme="minorHAnsi" w:cstheme="minorHAnsi"/>
          <w:b/>
        </w:rPr>
        <w:t>(</w:t>
      </w:r>
      <w:r w:rsidR="00DE3F99">
        <w:rPr>
          <w:rFonts w:asciiTheme="minorHAnsi" w:hAnsiTheme="minorHAnsi" w:cstheme="minorHAnsi"/>
          <w:b/>
        </w:rPr>
        <w:t>predstavnika</w:t>
      </w:r>
      <w:r>
        <w:rPr>
          <w:rFonts w:asciiTheme="minorHAnsi" w:hAnsiTheme="minorHAnsi" w:cstheme="minorHAnsi"/>
          <w:b/>
        </w:rPr>
        <w:t xml:space="preserve"> pogodbenih strank</w:t>
      </w:r>
      <w:r w:rsidRPr="00E83341">
        <w:rPr>
          <w:rFonts w:asciiTheme="minorHAnsi" w:hAnsiTheme="minorHAnsi" w:cstheme="minorHAnsi"/>
          <w:b/>
        </w:rPr>
        <w:t>)</w:t>
      </w:r>
    </w:p>
    <w:p w14:paraId="5B1199F4" w14:textId="77777777" w:rsidR="00844E64" w:rsidRPr="00844E64" w:rsidRDefault="00844E64" w:rsidP="00F01BD3">
      <w:pPr>
        <w:pStyle w:val="Standard"/>
        <w:keepNext/>
        <w:rPr>
          <w:rFonts w:asciiTheme="minorHAnsi" w:hAnsiTheme="minorHAnsi" w:cstheme="minorHAnsi"/>
          <w:color w:val="000000" w:themeColor="text1"/>
        </w:rPr>
      </w:pPr>
    </w:p>
    <w:p w14:paraId="51D54FC3" w14:textId="4F5D124E" w:rsidR="00DE3F99" w:rsidRPr="00DE3F99" w:rsidRDefault="00DE3F99" w:rsidP="00DE3F99">
      <w:pPr>
        <w:pStyle w:val="Standard"/>
        <w:widowControl w:val="0"/>
        <w:rPr>
          <w:rFonts w:asciiTheme="minorHAnsi" w:hAnsiTheme="minorHAnsi" w:cstheme="minorHAnsi"/>
          <w:color w:val="000000" w:themeColor="text1"/>
        </w:rPr>
      </w:pPr>
      <w:r w:rsidRPr="00DE3F99">
        <w:rPr>
          <w:rFonts w:asciiTheme="minorHAnsi" w:hAnsiTheme="minorHAnsi" w:cstheme="minorHAnsi"/>
          <w:color w:val="000000" w:themeColor="text1"/>
        </w:rPr>
        <w:t xml:space="preserve">Pogodbeni stranki imenujeta svoje predstavnike z namenom zagotoviti jasne in dostopne kanale komunikacije, sodelovanja, dajanja informacij in tekočega usklajevanja pri izvrševanju </w:t>
      </w:r>
      <w:r w:rsidR="002F534A">
        <w:rPr>
          <w:rFonts w:asciiTheme="minorHAnsi" w:hAnsiTheme="minorHAnsi" w:cstheme="minorHAnsi"/>
          <w:color w:val="000000" w:themeColor="text1"/>
        </w:rPr>
        <w:t>okvirnega sporazuma</w:t>
      </w:r>
      <w:r w:rsidRPr="00DE3F99">
        <w:rPr>
          <w:rFonts w:asciiTheme="minorHAnsi" w:hAnsiTheme="minorHAnsi" w:cstheme="minorHAnsi"/>
          <w:color w:val="000000" w:themeColor="text1"/>
        </w:rPr>
        <w:t>.</w:t>
      </w:r>
    </w:p>
    <w:p w14:paraId="7F61C53A" w14:textId="77777777" w:rsidR="00DE3F99" w:rsidRPr="00DE3F99" w:rsidRDefault="00DE3F99" w:rsidP="00DE3F99">
      <w:pPr>
        <w:pStyle w:val="Standard"/>
        <w:rPr>
          <w:rFonts w:asciiTheme="minorHAnsi" w:hAnsiTheme="minorHAnsi" w:cstheme="minorHAnsi"/>
          <w:color w:val="000000" w:themeColor="text1"/>
        </w:rPr>
      </w:pPr>
    </w:p>
    <w:p w14:paraId="64D836A8" w14:textId="7F8C8FED" w:rsidR="00DE3F99" w:rsidRPr="00DE3F99" w:rsidRDefault="00DE3F99" w:rsidP="00DE3F99">
      <w:pPr>
        <w:spacing w:after="0" w:line="276" w:lineRule="auto"/>
        <w:jc w:val="both"/>
        <w:rPr>
          <w:rFonts w:asciiTheme="minorHAnsi" w:hAnsiTheme="minorHAnsi" w:cstheme="minorHAnsi"/>
          <w:color w:val="000000" w:themeColor="text1"/>
        </w:rPr>
      </w:pPr>
      <w:r w:rsidRPr="00DE3F99">
        <w:rPr>
          <w:rFonts w:asciiTheme="minorHAnsi" w:hAnsiTheme="minorHAnsi" w:cstheme="minorHAnsi"/>
          <w:color w:val="000000" w:themeColor="text1"/>
        </w:rPr>
        <w:t>Odgovo</w:t>
      </w:r>
      <w:r w:rsidR="002F534A">
        <w:rPr>
          <w:rFonts w:asciiTheme="minorHAnsi" w:hAnsiTheme="minorHAnsi" w:cstheme="minorHAnsi"/>
          <w:color w:val="000000" w:themeColor="text1"/>
        </w:rPr>
        <w:t>rni predstavnik naročnika po tem</w:t>
      </w:r>
      <w:r w:rsidRPr="00DE3F99">
        <w:rPr>
          <w:rFonts w:asciiTheme="minorHAnsi" w:hAnsiTheme="minorHAnsi" w:cstheme="minorHAnsi"/>
          <w:color w:val="000000" w:themeColor="text1"/>
        </w:rPr>
        <w:t xml:space="preserve"> </w:t>
      </w:r>
      <w:r w:rsidR="002F534A">
        <w:rPr>
          <w:rFonts w:asciiTheme="minorHAnsi" w:hAnsiTheme="minorHAnsi" w:cstheme="minorHAnsi"/>
          <w:color w:val="000000" w:themeColor="text1"/>
        </w:rPr>
        <w:t>okvirnem sporazumu</w:t>
      </w:r>
      <w:r w:rsidRPr="00DE3F99">
        <w:rPr>
          <w:rFonts w:asciiTheme="minorHAnsi" w:hAnsiTheme="minorHAnsi" w:cstheme="minorHAnsi"/>
          <w:color w:val="000000" w:themeColor="text1"/>
        </w:rPr>
        <w:t xml:space="preserve"> </w:t>
      </w:r>
      <w:r w:rsidRPr="001E7325">
        <w:rPr>
          <w:rFonts w:asciiTheme="minorHAnsi" w:hAnsiTheme="minorHAnsi" w:cstheme="minorHAnsi"/>
          <w:color w:val="000000" w:themeColor="text1"/>
        </w:rPr>
        <w:t xml:space="preserve">je </w:t>
      </w:r>
      <w:r w:rsidRPr="001E7325">
        <w:rPr>
          <w:rFonts w:cs="Arial"/>
          <w:color w:val="000000"/>
        </w:rPr>
        <w:t>asist. dr. Gašper Fele Žorž, vodja IT</w:t>
      </w:r>
      <w:r w:rsidR="003236DA" w:rsidRPr="001E7325">
        <w:rPr>
          <w:rFonts w:cs="Arial"/>
          <w:color w:val="000000"/>
        </w:rPr>
        <w:t xml:space="preserve">, </w:t>
      </w:r>
      <w:r w:rsidR="003236DA" w:rsidRPr="001E7325">
        <w:rPr>
          <w:rFonts w:asciiTheme="minorHAnsi" w:hAnsiTheme="minorHAnsi" w:cstheme="minorHAnsi"/>
          <w:color w:val="000000" w:themeColor="text1"/>
        </w:rPr>
        <w:t xml:space="preserve">elektronski naslov: </w:t>
      </w:r>
      <w:r w:rsidR="001E7325" w:rsidRPr="001E7325">
        <w:rPr>
          <w:rFonts w:asciiTheme="minorHAnsi" w:hAnsiTheme="minorHAnsi" w:cstheme="minorHAnsi"/>
          <w:color w:val="000000" w:themeColor="text1"/>
        </w:rPr>
        <w:t>gasper.felezorz@fri.uni-lj.si</w:t>
      </w:r>
      <w:r w:rsidR="003236DA" w:rsidRPr="001E7325">
        <w:rPr>
          <w:rFonts w:asciiTheme="minorHAnsi" w:hAnsiTheme="minorHAnsi" w:cstheme="minorHAnsi"/>
          <w:color w:val="000000" w:themeColor="text1"/>
        </w:rPr>
        <w:t>, telefon:</w:t>
      </w:r>
      <w:r w:rsidR="001E7325" w:rsidRPr="001E7325">
        <w:rPr>
          <w:rFonts w:asciiTheme="minorHAnsi" w:hAnsiTheme="minorHAnsi" w:cstheme="minorHAnsi"/>
          <w:color w:val="000000" w:themeColor="text1"/>
        </w:rPr>
        <w:t xml:space="preserve"> 01 4798 221</w:t>
      </w:r>
      <w:r w:rsidRPr="001E7325">
        <w:rPr>
          <w:rFonts w:asciiTheme="minorHAnsi" w:hAnsiTheme="minorHAnsi" w:cstheme="minorHAnsi"/>
          <w:color w:val="000000" w:themeColor="text1"/>
        </w:rPr>
        <w:t>.</w:t>
      </w:r>
    </w:p>
    <w:p w14:paraId="55B5BD25" w14:textId="77777777" w:rsidR="00DE3F99" w:rsidRPr="00DE3F99" w:rsidRDefault="00DE3F99" w:rsidP="00DE3F99">
      <w:pPr>
        <w:spacing w:after="0" w:line="276" w:lineRule="auto"/>
        <w:jc w:val="both"/>
        <w:rPr>
          <w:rFonts w:asciiTheme="minorHAnsi" w:hAnsiTheme="minorHAnsi" w:cstheme="minorHAnsi"/>
          <w:color w:val="000000" w:themeColor="text1"/>
        </w:rPr>
      </w:pPr>
    </w:p>
    <w:p w14:paraId="382626C8" w14:textId="1F13CE2A" w:rsidR="00DE3F99" w:rsidRPr="00DE3F99" w:rsidRDefault="00DE3F99" w:rsidP="00DE3F99">
      <w:pPr>
        <w:spacing w:after="0" w:line="276" w:lineRule="auto"/>
        <w:jc w:val="both"/>
        <w:rPr>
          <w:rFonts w:asciiTheme="minorHAnsi" w:hAnsiTheme="minorHAnsi" w:cstheme="minorHAnsi"/>
          <w:color w:val="000000" w:themeColor="text1"/>
        </w:rPr>
      </w:pPr>
      <w:r w:rsidRPr="00DE3F99">
        <w:rPr>
          <w:rFonts w:asciiTheme="minorHAnsi" w:hAnsiTheme="minorHAnsi" w:cstheme="minorHAnsi"/>
          <w:color w:val="000000" w:themeColor="text1"/>
        </w:rPr>
        <w:t>Odgovorn</w:t>
      </w:r>
      <w:r w:rsidR="002F534A">
        <w:rPr>
          <w:rFonts w:asciiTheme="minorHAnsi" w:hAnsiTheme="minorHAnsi" w:cstheme="minorHAnsi"/>
          <w:color w:val="000000" w:themeColor="text1"/>
        </w:rPr>
        <w:t>i predstavnik dobavitelja po tem</w:t>
      </w:r>
      <w:r w:rsidRPr="00DE3F99">
        <w:rPr>
          <w:rFonts w:asciiTheme="minorHAnsi" w:hAnsiTheme="minorHAnsi" w:cstheme="minorHAnsi"/>
          <w:color w:val="000000" w:themeColor="text1"/>
        </w:rPr>
        <w:t xml:space="preserve"> </w:t>
      </w:r>
      <w:r w:rsidR="002F534A">
        <w:rPr>
          <w:rFonts w:asciiTheme="minorHAnsi" w:hAnsiTheme="minorHAnsi" w:cstheme="minorHAnsi"/>
          <w:color w:val="000000" w:themeColor="text1"/>
        </w:rPr>
        <w:t>okvirnem sporazumu je ___________</w:t>
      </w:r>
      <w:r w:rsidRPr="00DE3F99">
        <w:rPr>
          <w:rFonts w:asciiTheme="minorHAnsi" w:hAnsiTheme="minorHAnsi" w:cstheme="minorHAnsi"/>
          <w:color w:val="000000" w:themeColor="text1"/>
        </w:rPr>
        <w:t>_________________</w:t>
      </w:r>
      <w:r w:rsidR="003236DA">
        <w:rPr>
          <w:rFonts w:asciiTheme="minorHAnsi" w:hAnsiTheme="minorHAnsi" w:cstheme="minorHAnsi"/>
          <w:color w:val="000000" w:themeColor="text1"/>
        </w:rPr>
        <w:t>,</w:t>
      </w:r>
      <w:r w:rsidR="003236DA" w:rsidRPr="003236DA">
        <w:rPr>
          <w:rFonts w:asciiTheme="minorHAnsi" w:hAnsiTheme="minorHAnsi" w:cstheme="minorHAnsi"/>
          <w:color w:val="000000" w:themeColor="text1"/>
        </w:rPr>
        <w:t xml:space="preserve"> </w:t>
      </w:r>
      <w:r w:rsidR="003236DA">
        <w:rPr>
          <w:rFonts w:asciiTheme="minorHAnsi" w:hAnsiTheme="minorHAnsi" w:cstheme="minorHAnsi"/>
          <w:color w:val="000000" w:themeColor="text1"/>
        </w:rPr>
        <w:t>elektronski naslov: _________________________, telefon: _________________________</w:t>
      </w:r>
      <w:r w:rsidRPr="00DE3F99">
        <w:rPr>
          <w:rFonts w:asciiTheme="minorHAnsi" w:hAnsiTheme="minorHAnsi" w:cstheme="minorHAnsi"/>
          <w:color w:val="000000" w:themeColor="text1"/>
        </w:rPr>
        <w:t>.</w:t>
      </w:r>
    </w:p>
    <w:p w14:paraId="2AAAA78A" w14:textId="77777777" w:rsidR="00DE3F99" w:rsidRPr="00DE3F99" w:rsidRDefault="00DE3F99" w:rsidP="00DE3F99">
      <w:pPr>
        <w:spacing w:after="0" w:line="276" w:lineRule="auto"/>
        <w:jc w:val="both"/>
        <w:rPr>
          <w:rFonts w:asciiTheme="minorHAnsi" w:hAnsiTheme="minorHAnsi" w:cstheme="minorHAnsi"/>
          <w:color w:val="000000" w:themeColor="text1"/>
        </w:rPr>
      </w:pPr>
    </w:p>
    <w:p w14:paraId="6FEA2DA6" w14:textId="03AF1FD1" w:rsidR="00DE3F99" w:rsidRPr="00DE3F99" w:rsidRDefault="00DE3F99" w:rsidP="00DE3F99">
      <w:pPr>
        <w:spacing w:after="0" w:line="276" w:lineRule="auto"/>
        <w:jc w:val="both"/>
        <w:rPr>
          <w:rFonts w:asciiTheme="minorHAnsi" w:hAnsiTheme="minorHAnsi" w:cstheme="minorHAnsi"/>
          <w:color w:val="000000" w:themeColor="text1"/>
        </w:rPr>
      </w:pPr>
      <w:r w:rsidRPr="00DE3F99">
        <w:rPr>
          <w:rFonts w:asciiTheme="minorHAnsi" w:hAnsiTheme="minorHAnsi" w:cstheme="minorHAnsi"/>
          <w:color w:val="000000" w:themeColor="text1"/>
        </w:rPr>
        <w:t>Pogodbeni stranki zagotovita, da sta njuna predstavnika pooblaščena, da zanju podajata izjave volje v zvezi z izvrševanjem te</w:t>
      </w:r>
      <w:r w:rsidR="00B34F44">
        <w:rPr>
          <w:rFonts w:asciiTheme="minorHAnsi" w:hAnsiTheme="minorHAnsi" w:cstheme="minorHAnsi"/>
          <w:color w:val="000000" w:themeColor="text1"/>
        </w:rPr>
        <w:t>ga</w:t>
      </w:r>
      <w:r w:rsidRPr="00DE3F99">
        <w:rPr>
          <w:rFonts w:asciiTheme="minorHAnsi" w:hAnsiTheme="minorHAnsi" w:cstheme="minorHAnsi"/>
          <w:color w:val="000000" w:themeColor="text1"/>
        </w:rPr>
        <w:t xml:space="preserve"> </w:t>
      </w:r>
      <w:r w:rsidR="00B34F44">
        <w:rPr>
          <w:rFonts w:asciiTheme="minorHAnsi" w:hAnsiTheme="minorHAnsi" w:cstheme="minorHAnsi"/>
          <w:color w:val="000000" w:themeColor="text1"/>
        </w:rPr>
        <w:t>okvirnega sporazuma</w:t>
      </w:r>
      <w:r w:rsidRPr="00DE3F99">
        <w:rPr>
          <w:rFonts w:asciiTheme="minorHAnsi" w:hAnsiTheme="minorHAnsi" w:cstheme="minorHAnsi"/>
          <w:color w:val="000000" w:themeColor="text1"/>
        </w:rPr>
        <w:t>.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7A38B462" w14:textId="77777777" w:rsidR="000A758B" w:rsidRPr="00DE3F99" w:rsidRDefault="000A758B" w:rsidP="00844E64">
      <w:pPr>
        <w:pStyle w:val="Standard"/>
        <w:rPr>
          <w:rFonts w:asciiTheme="minorHAnsi" w:hAnsiTheme="minorHAnsi" w:cstheme="minorHAnsi"/>
          <w:color w:val="000000" w:themeColor="text1"/>
        </w:rPr>
      </w:pPr>
    </w:p>
    <w:p w14:paraId="6C6D1BAB" w14:textId="77777777" w:rsidR="00AA46F3" w:rsidRPr="00E83341" w:rsidRDefault="00AA46F3"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30CB69EE" w14:textId="77777777" w:rsidR="00AA46F3" w:rsidRDefault="00AA46F3" w:rsidP="00F01BD3">
      <w:pPr>
        <w:pStyle w:val="Standard"/>
        <w:keepNext/>
        <w:jc w:val="center"/>
        <w:rPr>
          <w:rFonts w:asciiTheme="minorHAnsi" w:hAnsiTheme="minorHAnsi" w:cstheme="minorHAnsi"/>
          <w:b/>
        </w:rPr>
      </w:pPr>
      <w:r w:rsidRPr="00E83341">
        <w:rPr>
          <w:rFonts w:asciiTheme="minorHAnsi" w:hAnsiTheme="minorHAnsi" w:cstheme="minorHAnsi"/>
          <w:b/>
        </w:rPr>
        <w:t>(</w:t>
      </w:r>
      <w:r w:rsidR="008703EE">
        <w:rPr>
          <w:rFonts w:asciiTheme="minorHAnsi" w:hAnsiTheme="minorHAnsi" w:cstheme="minorHAnsi"/>
          <w:b/>
        </w:rPr>
        <w:t>odstop od okvirnega sporazuma</w:t>
      </w:r>
      <w:r w:rsidRPr="00E83341">
        <w:rPr>
          <w:rFonts w:asciiTheme="minorHAnsi" w:hAnsiTheme="minorHAnsi" w:cstheme="minorHAnsi"/>
          <w:b/>
        </w:rPr>
        <w:t>)</w:t>
      </w:r>
    </w:p>
    <w:p w14:paraId="06AB9E37" w14:textId="77777777" w:rsidR="00AA46F3" w:rsidRPr="00844E64" w:rsidRDefault="00AA46F3" w:rsidP="00F01BD3">
      <w:pPr>
        <w:pStyle w:val="Standard"/>
        <w:keepNext/>
        <w:rPr>
          <w:rFonts w:asciiTheme="minorHAnsi" w:hAnsiTheme="minorHAnsi" w:cstheme="minorHAnsi"/>
          <w:color w:val="000000" w:themeColor="text1"/>
        </w:rPr>
      </w:pPr>
    </w:p>
    <w:p w14:paraId="00E153CA" w14:textId="286B03FD" w:rsidR="00C35212" w:rsidRPr="000C10F7" w:rsidRDefault="00C35212" w:rsidP="00C35212">
      <w:pPr>
        <w:pStyle w:val="Standard"/>
        <w:rPr>
          <w:rFonts w:asciiTheme="minorHAnsi" w:hAnsiTheme="minorHAnsi" w:cstheme="minorHAnsi"/>
          <w:color w:val="000000" w:themeColor="text1"/>
        </w:rPr>
      </w:pPr>
      <w:r w:rsidRPr="00FD71EF">
        <w:rPr>
          <w:rFonts w:asciiTheme="minorHAnsi" w:hAnsiTheme="minorHAnsi" w:cstheme="minorHAnsi"/>
        </w:rPr>
        <w:t>Naročn</w:t>
      </w:r>
      <w:r>
        <w:rPr>
          <w:rFonts w:asciiTheme="minorHAnsi" w:hAnsiTheme="minorHAnsi" w:cstheme="minorHAnsi"/>
        </w:rPr>
        <w:t>ik lahko odstopi od te</w:t>
      </w:r>
      <w:r w:rsidR="00536439">
        <w:rPr>
          <w:rFonts w:asciiTheme="minorHAnsi" w:hAnsiTheme="minorHAnsi" w:cstheme="minorHAnsi"/>
        </w:rPr>
        <w:t>ga okvirnega sporazuma</w:t>
      </w:r>
      <w:r>
        <w:rPr>
          <w:rFonts w:asciiTheme="minorHAnsi" w:hAnsiTheme="minorHAnsi" w:cstheme="minorHAnsi"/>
        </w:rPr>
        <w:t xml:space="preserve"> z </w:t>
      </w:r>
      <w:r w:rsidRPr="00FD71EF">
        <w:rPr>
          <w:rFonts w:asciiTheme="minorHAnsi" w:hAnsiTheme="minorHAnsi" w:cstheme="minorHAnsi"/>
        </w:rPr>
        <w:t>odpovednim rokom</w:t>
      </w:r>
      <w:r>
        <w:rPr>
          <w:rFonts w:asciiTheme="minorHAnsi" w:hAnsiTheme="minorHAnsi" w:cstheme="minorHAnsi"/>
        </w:rPr>
        <w:t xml:space="preserve"> 8 dni v primerih, </w:t>
      </w:r>
      <w:r w:rsidRPr="00DE3F99">
        <w:rPr>
          <w:rFonts w:asciiTheme="minorHAnsi" w:hAnsiTheme="minorHAnsi" w:cstheme="minorHAnsi"/>
        </w:rPr>
        <w:t xml:space="preserve">opredeljenih v </w:t>
      </w:r>
      <w:r w:rsidR="00DE3F99" w:rsidRPr="00DE3F99">
        <w:rPr>
          <w:rFonts w:asciiTheme="minorHAnsi" w:hAnsiTheme="minorHAnsi" w:cstheme="minorHAnsi"/>
        </w:rPr>
        <w:t>tretjem</w:t>
      </w:r>
      <w:r w:rsidRPr="00DE3F99">
        <w:rPr>
          <w:rFonts w:asciiTheme="minorHAnsi" w:hAnsiTheme="minorHAnsi" w:cstheme="minorHAnsi"/>
        </w:rPr>
        <w:t xml:space="preserve"> odstavku </w:t>
      </w:r>
      <w:r w:rsidR="008703EE" w:rsidRPr="00DE3F99">
        <w:rPr>
          <w:rFonts w:asciiTheme="minorHAnsi" w:hAnsiTheme="minorHAnsi" w:cstheme="minorHAnsi"/>
        </w:rPr>
        <w:t>11</w:t>
      </w:r>
      <w:r w:rsidRPr="00DE3F99">
        <w:rPr>
          <w:rFonts w:asciiTheme="minorHAnsi" w:hAnsiTheme="minorHAnsi" w:cstheme="minorHAnsi"/>
        </w:rPr>
        <w:t xml:space="preserve">. člena </w:t>
      </w:r>
      <w:r w:rsidR="008703EE" w:rsidRPr="00DE3F99">
        <w:rPr>
          <w:rFonts w:asciiTheme="minorHAnsi" w:hAnsiTheme="minorHAnsi" w:cstheme="minorHAnsi"/>
        </w:rPr>
        <w:t>okvirnega sporazuma</w:t>
      </w:r>
      <w:r w:rsidRPr="00DE3F99">
        <w:rPr>
          <w:rFonts w:asciiTheme="minorHAnsi" w:hAnsiTheme="minorHAnsi" w:cstheme="minorHAnsi"/>
        </w:rPr>
        <w:t xml:space="preserve"> ali, če </w:t>
      </w:r>
      <w:r w:rsidR="00DE3F99" w:rsidRPr="00DE3F99">
        <w:rPr>
          <w:rFonts w:asciiTheme="minorHAnsi" w:hAnsiTheme="minorHAnsi" w:cstheme="minorHAnsi"/>
        </w:rPr>
        <w:t>dobavitelj</w:t>
      </w:r>
      <w:r w:rsidRPr="00DE3F99">
        <w:rPr>
          <w:rFonts w:asciiTheme="minorHAnsi" w:hAnsiTheme="minorHAnsi" w:cstheme="minorHAnsi"/>
        </w:rPr>
        <w:t xml:space="preserve"> drugače huje krši določila te</w:t>
      </w:r>
      <w:r w:rsidR="008703EE" w:rsidRPr="00DE3F99">
        <w:rPr>
          <w:rFonts w:asciiTheme="minorHAnsi" w:hAnsiTheme="minorHAnsi" w:cstheme="minorHAnsi"/>
        </w:rPr>
        <w:t>ga</w:t>
      </w:r>
      <w:r w:rsidRPr="00DE3F99">
        <w:rPr>
          <w:rFonts w:asciiTheme="minorHAnsi" w:hAnsiTheme="minorHAnsi" w:cstheme="minorHAnsi"/>
        </w:rPr>
        <w:t xml:space="preserve"> </w:t>
      </w:r>
      <w:r w:rsidR="008703EE" w:rsidRPr="00DE3F99">
        <w:rPr>
          <w:rFonts w:asciiTheme="minorHAnsi" w:hAnsiTheme="minorHAnsi" w:cstheme="minorHAnsi"/>
        </w:rPr>
        <w:t xml:space="preserve">okvirnega </w:t>
      </w:r>
      <w:r w:rsidR="008703EE" w:rsidRPr="000C10F7">
        <w:rPr>
          <w:rFonts w:asciiTheme="minorHAnsi" w:hAnsiTheme="minorHAnsi" w:cstheme="minorHAnsi"/>
          <w:color w:val="000000" w:themeColor="text1"/>
        </w:rPr>
        <w:t>sporazuma</w:t>
      </w:r>
      <w:r w:rsidRPr="000C10F7">
        <w:rPr>
          <w:rFonts w:asciiTheme="minorHAnsi" w:hAnsiTheme="minorHAnsi" w:cstheme="minorHAnsi"/>
          <w:color w:val="000000" w:themeColor="text1"/>
        </w:rPr>
        <w:t>.</w:t>
      </w:r>
      <w:r w:rsidR="000C10F7" w:rsidRPr="000C10F7">
        <w:rPr>
          <w:rFonts w:asciiTheme="minorHAnsi" w:hAnsiTheme="minorHAnsi" w:cstheme="minorHAnsi"/>
          <w:color w:val="000000" w:themeColor="text1"/>
        </w:rPr>
        <w:t xml:space="preserve"> Naročnik lahko skladno s tem odstavkom odstopi od </w:t>
      </w:r>
      <w:r w:rsidR="002F534A">
        <w:rPr>
          <w:rFonts w:asciiTheme="minorHAnsi" w:hAnsiTheme="minorHAnsi" w:cstheme="minorHAnsi"/>
          <w:color w:val="000000" w:themeColor="text1"/>
        </w:rPr>
        <w:t>okvirnega sporazuma</w:t>
      </w:r>
      <w:r w:rsidR="000C10F7" w:rsidRPr="000C10F7">
        <w:rPr>
          <w:rFonts w:asciiTheme="minorHAnsi" w:hAnsiTheme="minorHAnsi" w:cstheme="minorHAnsi"/>
          <w:color w:val="000000" w:themeColor="text1"/>
        </w:rPr>
        <w:t xml:space="preserve"> po predhodnem opominu, razen v primeru iz pete alineje tretjega odstavka 11. člena okvirnega sporazuma, ko opomin ni potreben.</w:t>
      </w:r>
    </w:p>
    <w:p w14:paraId="5F581B83" w14:textId="77777777" w:rsidR="008703EE" w:rsidRPr="000C10F7" w:rsidRDefault="008703EE" w:rsidP="00203A9F">
      <w:pPr>
        <w:pStyle w:val="Standard"/>
        <w:rPr>
          <w:rFonts w:asciiTheme="minorHAnsi" w:hAnsiTheme="minorHAnsi" w:cstheme="minorHAnsi"/>
          <w:color w:val="000000" w:themeColor="text1"/>
        </w:rPr>
      </w:pPr>
    </w:p>
    <w:p w14:paraId="35DDEAC1" w14:textId="34F55481" w:rsidR="00DE3F99" w:rsidRPr="00DE3F99" w:rsidRDefault="00DE3F99" w:rsidP="00DE3F99">
      <w:pPr>
        <w:pStyle w:val="Standard"/>
        <w:rPr>
          <w:rFonts w:asciiTheme="minorHAnsi" w:hAnsiTheme="minorHAnsi" w:cstheme="minorHAnsi"/>
        </w:rPr>
      </w:pPr>
      <w:r w:rsidRPr="00DE3F99">
        <w:rPr>
          <w:rFonts w:asciiTheme="minorHAnsi" w:hAnsiTheme="minorHAnsi" w:cstheme="minorHAnsi"/>
        </w:rPr>
        <w:t>Naročnik lahko brez kakršnih koli obveznosti do dobavitelja odstopi od tega okvirnega sporazuma z odpovednim rokom 8 dni tudi v primeru, da za naročilo nima več zagotovljenih oziroma pripravljenih sredstev.</w:t>
      </w:r>
    </w:p>
    <w:p w14:paraId="370AD6C4" w14:textId="77777777" w:rsidR="00DE3F99" w:rsidRPr="00DE3F99" w:rsidRDefault="00DE3F99" w:rsidP="00203A9F">
      <w:pPr>
        <w:pStyle w:val="Standard"/>
        <w:rPr>
          <w:rFonts w:asciiTheme="minorHAnsi" w:hAnsiTheme="minorHAnsi" w:cstheme="minorHAnsi"/>
        </w:rPr>
      </w:pPr>
    </w:p>
    <w:p w14:paraId="103CE189" w14:textId="37C60976" w:rsidR="00DE3F99" w:rsidRPr="00DE3F99" w:rsidRDefault="00DE3F99" w:rsidP="00DE3F99">
      <w:pPr>
        <w:spacing w:after="0" w:line="276" w:lineRule="auto"/>
        <w:jc w:val="both"/>
        <w:rPr>
          <w:rFonts w:asciiTheme="minorHAnsi" w:hAnsiTheme="minorHAnsi" w:cstheme="minorHAnsi"/>
          <w:color w:val="000000" w:themeColor="text1"/>
          <w:highlight w:val="yellow"/>
        </w:rPr>
      </w:pPr>
      <w:r w:rsidRPr="00DE3F99">
        <w:rPr>
          <w:rFonts w:asciiTheme="minorHAnsi" w:hAnsiTheme="minorHAnsi" w:cstheme="minorHAnsi"/>
        </w:rPr>
        <w:t>Dobavitelj lahko odstopi od tega okvirnega sporazuma z odpovednim rokom 8 dni v primeru, ko naročnik zamuja s plačilom pravilno izstavljenega in prejetega računa, ki ga ni grajal, oziroma nespornega dela takega računa, več kot 90 dni, pri čemer je dobavitelj naročnika opomnil na njegove obveznosti po takem računu.</w:t>
      </w:r>
    </w:p>
    <w:p w14:paraId="56BB0A6A" w14:textId="77777777" w:rsidR="000D40AB" w:rsidRPr="00DE3F99" w:rsidRDefault="000D40AB" w:rsidP="00203A9F">
      <w:pPr>
        <w:pStyle w:val="Telobesedila"/>
        <w:spacing w:after="0" w:line="276" w:lineRule="auto"/>
        <w:jc w:val="both"/>
        <w:rPr>
          <w:rFonts w:asciiTheme="minorHAnsi" w:hAnsiTheme="minorHAnsi" w:cstheme="minorHAnsi"/>
          <w:bCs/>
        </w:rPr>
      </w:pPr>
    </w:p>
    <w:p w14:paraId="33643380" w14:textId="1C5534B2" w:rsidR="00DE3F99" w:rsidRPr="00DE3F99" w:rsidRDefault="00DE3F99" w:rsidP="00DE3F99">
      <w:pPr>
        <w:spacing w:after="0" w:line="276" w:lineRule="auto"/>
        <w:jc w:val="both"/>
        <w:rPr>
          <w:rFonts w:asciiTheme="minorHAnsi" w:hAnsiTheme="minorHAnsi" w:cstheme="minorHAnsi"/>
          <w:color w:val="000000" w:themeColor="text1"/>
        </w:rPr>
      </w:pPr>
      <w:r w:rsidRPr="00DE3F99">
        <w:rPr>
          <w:rFonts w:asciiTheme="minorHAnsi" w:hAnsiTheme="minorHAnsi" w:cstheme="minorHAnsi"/>
          <w:color w:val="000000" w:themeColor="text1"/>
        </w:rPr>
        <w:t>Odstop od okvirnega sporazuma mora biti nasprotni stranki sporočen v pisni obliki. Obvestilo o odstopu od okvirnega sporazuma mora vsebovati obrazložitev okoliščin, ki predstavljajo razlog za odstop, ter navedbo datuma, od katerega odstop učinkuje.</w:t>
      </w:r>
    </w:p>
    <w:p w14:paraId="76D70EEB" w14:textId="77777777" w:rsidR="00DE3F99" w:rsidRPr="00DE3F99" w:rsidRDefault="00DE3F99" w:rsidP="00203A9F">
      <w:pPr>
        <w:pStyle w:val="Telobesedila"/>
        <w:spacing w:after="0" w:line="276" w:lineRule="auto"/>
        <w:jc w:val="both"/>
        <w:rPr>
          <w:rFonts w:asciiTheme="minorHAnsi" w:hAnsiTheme="minorHAnsi" w:cstheme="minorHAnsi"/>
          <w:bCs/>
        </w:rPr>
      </w:pPr>
    </w:p>
    <w:p w14:paraId="608B5B59" w14:textId="4D00A6A6" w:rsidR="004F301F" w:rsidRPr="00DE3F99" w:rsidRDefault="000D40AB" w:rsidP="00203A9F">
      <w:pPr>
        <w:pStyle w:val="Telobesedila"/>
        <w:spacing w:after="0" w:line="276" w:lineRule="auto"/>
        <w:jc w:val="both"/>
        <w:rPr>
          <w:rFonts w:asciiTheme="minorHAnsi" w:hAnsiTheme="minorHAnsi" w:cstheme="minorHAnsi"/>
          <w:bCs/>
        </w:rPr>
      </w:pPr>
      <w:r w:rsidRPr="00DE3F99">
        <w:rPr>
          <w:rFonts w:asciiTheme="minorHAnsi" w:hAnsiTheme="minorHAnsi" w:cstheme="minorHAnsi"/>
          <w:bCs/>
        </w:rPr>
        <w:t>V primerih</w:t>
      </w:r>
      <w:r w:rsidR="004F301F" w:rsidRPr="00DE3F99">
        <w:rPr>
          <w:rFonts w:asciiTheme="minorHAnsi" w:hAnsiTheme="minorHAnsi" w:cstheme="minorHAnsi"/>
          <w:bCs/>
        </w:rPr>
        <w:t xml:space="preserve"> </w:t>
      </w:r>
      <w:r w:rsidRPr="00DE3F99">
        <w:rPr>
          <w:rFonts w:asciiTheme="minorHAnsi" w:hAnsiTheme="minorHAnsi" w:cstheme="minorHAnsi"/>
          <w:bCs/>
        </w:rPr>
        <w:t>iz prejšnjih odstavkov</w:t>
      </w:r>
      <w:r w:rsidR="004F301F" w:rsidRPr="00DE3F99">
        <w:rPr>
          <w:rFonts w:asciiTheme="minorHAnsi" w:hAnsiTheme="minorHAnsi" w:cstheme="minorHAnsi"/>
          <w:bCs/>
        </w:rPr>
        <w:t xml:space="preserve"> </w:t>
      </w:r>
      <w:r w:rsidRPr="00DE3F99">
        <w:rPr>
          <w:rFonts w:asciiTheme="minorHAnsi" w:hAnsiTheme="minorHAnsi" w:cstheme="minorHAnsi"/>
          <w:bCs/>
        </w:rPr>
        <w:t xml:space="preserve">naročnik in </w:t>
      </w:r>
      <w:r w:rsidR="00DE3F99" w:rsidRPr="00DE3F99">
        <w:rPr>
          <w:rFonts w:asciiTheme="minorHAnsi" w:hAnsiTheme="minorHAnsi" w:cstheme="minorHAnsi"/>
          <w:bCs/>
        </w:rPr>
        <w:t>dobavitelj</w:t>
      </w:r>
      <w:r w:rsidR="004F301F" w:rsidRPr="00DE3F99">
        <w:rPr>
          <w:rFonts w:asciiTheme="minorHAnsi" w:hAnsiTheme="minorHAnsi" w:cstheme="minorHAnsi"/>
          <w:bCs/>
        </w:rPr>
        <w:t xml:space="preserve"> takoj poravnata vse dolgovano po </w:t>
      </w:r>
      <w:r w:rsidR="009F33EC" w:rsidRPr="00DE3F99">
        <w:rPr>
          <w:rFonts w:asciiTheme="minorHAnsi" w:hAnsiTheme="minorHAnsi" w:cstheme="minorHAnsi"/>
          <w:bCs/>
        </w:rPr>
        <w:t>okvirnem sporazumu</w:t>
      </w:r>
      <w:r w:rsidR="004F301F" w:rsidRPr="00DE3F99">
        <w:rPr>
          <w:rFonts w:asciiTheme="minorHAnsi" w:hAnsiTheme="minorHAnsi" w:cstheme="minorHAnsi"/>
          <w:bCs/>
        </w:rPr>
        <w:t xml:space="preserve">, </w:t>
      </w:r>
      <w:r w:rsidR="00DE3F99" w:rsidRPr="00DE3F99">
        <w:rPr>
          <w:rFonts w:asciiTheme="minorHAnsi" w:hAnsiTheme="minorHAnsi" w:cstheme="minorHAnsi"/>
          <w:bCs/>
        </w:rPr>
        <w:t xml:space="preserve">morebitno </w:t>
      </w:r>
      <w:r w:rsidR="004F301F" w:rsidRPr="00DE3F99">
        <w:rPr>
          <w:rFonts w:asciiTheme="minorHAnsi" w:hAnsiTheme="minorHAnsi" w:cstheme="minorHAnsi"/>
          <w:bCs/>
        </w:rPr>
        <w:t>pogodbeno k</w:t>
      </w:r>
      <w:r w:rsidRPr="00DE3F99">
        <w:rPr>
          <w:rFonts w:asciiTheme="minorHAnsi" w:hAnsiTheme="minorHAnsi" w:cstheme="minorHAnsi"/>
          <w:bCs/>
        </w:rPr>
        <w:t>azen, zamudne obresti in eventua</w:t>
      </w:r>
      <w:r w:rsidR="004F301F" w:rsidRPr="00DE3F99">
        <w:rPr>
          <w:rFonts w:asciiTheme="minorHAnsi" w:hAnsiTheme="minorHAnsi" w:cstheme="minorHAnsi"/>
          <w:bCs/>
        </w:rPr>
        <w:t xml:space="preserve">lno izkazano škodo. </w:t>
      </w:r>
      <w:r w:rsidRPr="00DE3F99">
        <w:rPr>
          <w:rFonts w:asciiTheme="minorHAnsi" w:hAnsiTheme="minorHAnsi" w:cstheme="minorHAnsi"/>
          <w:bCs/>
        </w:rPr>
        <w:t xml:space="preserve">V primeru, da </w:t>
      </w:r>
      <w:r w:rsidR="00DE3F99" w:rsidRPr="00DE3F99">
        <w:rPr>
          <w:rFonts w:asciiTheme="minorHAnsi" w:hAnsiTheme="minorHAnsi" w:cstheme="minorHAnsi"/>
          <w:bCs/>
        </w:rPr>
        <w:t xml:space="preserve">dobavitelj </w:t>
      </w:r>
      <w:r w:rsidRPr="00DE3F99">
        <w:rPr>
          <w:rFonts w:asciiTheme="minorHAnsi" w:hAnsiTheme="minorHAnsi" w:cstheme="minorHAnsi"/>
          <w:bCs/>
        </w:rPr>
        <w:t>svojih obveznosti do naročnika ne poravna skladno s tem odstavkom, lahko naročnik unovči finančno zavarovanje za dobro izvedbo pogodbenih obveznosti.</w:t>
      </w:r>
    </w:p>
    <w:p w14:paraId="5D3C532D" w14:textId="77777777" w:rsidR="004F301F" w:rsidRPr="00DE3F99" w:rsidRDefault="004F301F" w:rsidP="00203A9F">
      <w:pPr>
        <w:pStyle w:val="Telobesedila"/>
        <w:spacing w:after="0" w:line="276" w:lineRule="auto"/>
        <w:jc w:val="both"/>
        <w:rPr>
          <w:rFonts w:asciiTheme="minorHAnsi" w:hAnsiTheme="minorHAnsi" w:cstheme="minorHAnsi"/>
          <w:bCs/>
        </w:rPr>
      </w:pPr>
    </w:p>
    <w:p w14:paraId="2FE574B7" w14:textId="43F84296" w:rsidR="00DE3F99" w:rsidRPr="00DE3F99" w:rsidRDefault="00DE3F99" w:rsidP="00DE3F99">
      <w:pPr>
        <w:pStyle w:val="Standard"/>
        <w:rPr>
          <w:rFonts w:asciiTheme="minorHAnsi" w:hAnsiTheme="minorHAnsi" w:cstheme="minorHAnsi"/>
        </w:rPr>
      </w:pPr>
      <w:r w:rsidRPr="00DE3F99">
        <w:rPr>
          <w:rFonts w:asciiTheme="minorHAnsi" w:hAnsiTheme="minorHAnsi" w:cstheme="minorHAnsi"/>
        </w:rPr>
        <w:t>Okvirni sporazum lahko v primeru, da ne ustreza več pričakovanjem pogodbenih strank, preneha veljati tudi na podlagi sporazuma strank, s katerim stranki dogovorita podrobnosti glede prenehanja njunega pogodbenega razmerja.</w:t>
      </w:r>
    </w:p>
    <w:p w14:paraId="060A133B" w14:textId="77777777" w:rsidR="00A55AEE" w:rsidRPr="00203A9F" w:rsidRDefault="00A55AEE" w:rsidP="00203A9F">
      <w:pPr>
        <w:pStyle w:val="Standard"/>
        <w:rPr>
          <w:rFonts w:asciiTheme="minorHAnsi" w:hAnsiTheme="minorHAnsi" w:cstheme="minorHAnsi"/>
        </w:rPr>
      </w:pPr>
    </w:p>
    <w:p w14:paraId="4B907D99" w14:textId="77777777" w:rsidR="00964359" w:rsidRPr="00E83341" w:rsidRDefault="00964359"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012F3525" w14:textId="77777777" w:rsidR="00964359" w:rsidRDefault="00964359" w:rsidP="00F01BD3">
      <w:pPr>
        <w:pStyle w:val="Standard"/>
        <w:keepNext/>
        <w:jc w:val="center"/>
        <w:rPr>
          <w:rFonts w:asciiTheme="minorHAnsi" w:hAnsiTheme="minorHAnsi" w:cstheme="minorHAnsi"/>
          <w:b/>
        </w:rPr>
      </w:pPr>
      <w:r w:rsidRPr="008703EE">
        <w:rPr>
          <w:rFonts w:asciiTheme="minorHAnsi" w:hAnsiTheme="minorHAnsi" w:cstheme="minorHAnsi"/>
          <w:b/>
        </w:rPr>
        <w:t>(pogodbena kazen)</w:t>
      </w:r>
    </w:p>
    <w:p w14:paraId="0B1688C3" w14:textId="77777777" w:rsidR="00964359" w:rsidRPr="00FD71EF" w:rsidRDefault="00964359" w:rsidP="00F01BD3">
      <w:pPr>
        <w:pStyle w:val="Standard"/>
        <w:keepNext/>
        <w:rPr>
          <w:rFonts w:asciiTheme="minorHAnsi" w:hAnsiTheme="minorHAnsi" w:cstheme="minorHAnsi"/>
        </w:rPr>
      </w:pPr>
    </w:p>
    <w:p w14:paraId="7A895CC8" w14:textId="3ACA9299" w:rsidR="00964359" w:rsidRPr="00F95A38" w:rsidRDefault="00536439" w:rsidP="00964359">
      <w:pPr>
        <w:pStyle w:val="Standard"/>
        <w:rPr>
          <w:rFonts w:asciiTheme="minorHAnsi" w:hAnsiTheme="minorHAnsi" w:cstheme="minorHAnsi"/>
          <w:bCs/>
        </w:rPr>
      </w:pPr>
      <w:r>
        <w:rPr>
          <w:rFonts w:asciiTheme="minorHAnsi" w:hAnsiTheme="minorHAnsi" w:cs="Tahoma"/>
          <w:bCs/>
        </w:rPr>
        <w:t>Če</w:t>
      </w:r>
      <w:r w:rsidRPr="0083698D">
        <w:rPr>
          <w:rFonts w:asciiTheme="minorHAnsi" w:hAnsiTheme="minorHAnsi" w:cs="Tahoma"/>
          <w:bCs/>
        </w:rPr>
        <w:t xml:space="preserve"> </w:t>
      </w:r>
      <w:r w:rsidR="00F95A38">
        <w:rPr>
          <w:rFonts w:asciiTheme="minorHAnsi" w:hAnsiTheme="minorHAnsi" w:cs="Tahoma"/>
          <w:spacing w:val="-2"/>
        </w:rPr>
        <w:t>dobavitelj zamuja z izpolnitvijo</w:t>
      </w:r>
      <w:r>
        <w:rPr>
          <w:rFonts w:asciiTheme="minorHAnsi" w:hAnsiTheme="minorHAnsi" w:cs="Tahoma"/>
          <w:bCs/>
        </w:rPr>
        <w:t xml:space="preserve"> posameznega naročila na podlagi tega okvirnega sporazuma</w:t>
      </w:r>
      <w:r w:rsidR="00F95A38">
        <w:rPr>
          <w:rFonts w:asciiTheme="minorHAnsi" w:hAnsiTheme="minorHAnsi" w:cs="Tahoma"/>
          <w:bCs/>
        </w:rPr>
        <w:t xml:space="preserve"> iz razloga, ki ne izvira iz sfere naročnika</w:t>
      </w:r>
      <w:r>
        <w:rPr>
          <w:rFonts w:asciiTheme="minorHAnsi" w:hAnsiTheme="minorHAnsi" w:cs="Tahoma"/>
          <w:bCs/>
        </w:rPr>
        <w:t>, mu</w:t>
      </w:r>
      <w:r w:rsidRPr="0083698D">
        <w:rPr>
          <w:rFonts w:asciiTheme="minorHAnsi" w:hAnsiTheme="minorHAnsi" w:cs="Tahoma"/>
          <w:bCs/>
        </w:rPr>
        <w:t xml:space="preserve"> </w:t>
      </w:r>
      <w:r>
        <w:rPr>
          <w:rFonts w:asciiTheme="minorHAnsi" w:hAnsiTheme="minorHAnsi" w:cs="Tahoma"/>
          <w:bCs/>
        </w:rPr>
        <w:t xml:space="preserve">lahko </w:t>
      </w:r>
      <w:r w:rsidR="008703EE">
        <w:rPr>
          <w:rFonts w:asciiTheme="minorHAnsi" w:hAnsiTheme="minorHAnsi" w:cs="Tahoma"/>
          <w:bCs/>
        </w:rPr>
        <w:t xml:space="preserve">naročnik </w:t>
      </w:r>
      <w:r>
        <w:rPr>
          <w:rFonts w:asciiTheme="minorHAnsi" w:hAnsiTheme="minorHAnsi" w:cs="Tahoma"/>
          <w:bCs/>
        </w:rPr>
        <w:t>obrač</w:t>
      </w:r>
      <w:r w:rsidR="00F95A38">
        <w:rPr>
          <w:rFonts w:asciiTheme="minorHAnsi" w:hAnsiTheme="minorHAnsi" w:cs="Tahoma"/>
          <w:bCs/>
        </w:rPr>
        <w:t>una pogodbeno kazen v višini 1</w:t>
      </w:r>
      <w:r w:rsidRPr="0083698D">
        <w:rPr>
          <w:rFonts w:asciiTheme="minorHAnsi" w:hAnsiTheme="minorHAnsi" w:cs="Tahoma"/>
          <w:bCs/>
        </w:rPr>
        <w:t xml:space="preserve">% od </w:t>
      </w:r>
      <w:r w:rsidRPr="00F95A38">
        <w:rPr>
          <w:rFonts w:asciiTheme="minorHAnsi" w:hAnsiTheme="minorHAnsi" w:cstheme="minorHAnsi"/>
          <w:bCs/>
        </w:rPr>
        <w:t>pogodbene vrednosti</w:t>
      </w:r>
      <w:r w:rsidR="00F95A38" w:rsidRPr="00F95A38">
        <w:rPr>
          <w:rFonts w:asciiTheme="minorHAnsi" w:hAnsiTheme="minorHAnsi" w:cstheme="minorHAnsi"/>
          <w:bCs/>
        </w:rPr>
        <w:t xml:space="preserve"> takega naročila</w:t>
      </w:r>
      <w:r w:rsidRPr="00F95A38">
        <w:rPr>
          <w:rFonts w:asciiTheme="minorHAnsi" w:hAnsiTheme="minorHAnsi" w:cstheme="minorHAnsi"/>
          <w:bCs/>
        </w:rPr>
        <w:t xml:space="preserve"> (brez DDV) za vsak dan zamude, vendar največ 10% posameznega naročila (brez DDV).</w:t>
      </w:r>
    </w:p>
    <w:p w14:paraId="02B955FD" w14:textId="77777777" w:rsidR="00536439" w:rsidRPr="00F95A38" w:rsidRDefault="00536439" w:rsidP="00964359">
      <w:pPr>
        <w:pStyle w:val="Standard"/>
        <w:rPr>
          <w:rFonts w:asciiTheme="minorHAnsi" w:hAnsiTheme="minorHAnsi" w:cstheme="minorHAnsi"/>
        </w:rPr>
      </w:pPr>
    </w:p>
    <w:p w14:paraId="2AA7B1FD" w14:textId="3CDBAC23" w:rsidR="00F95A38" w:rsidRPr="00F95A38" w:rsidRDefault="00F95A38" w:rsidP="00F95A38">
      <w:pPr>
        <w:pStyle w:val="Standard"/>
        <w:rPr>
          <w:rFonts w:asciiTheme="minorHAnsi" w:hAnsiTheme="minorHAnsi" w:cstheme="minorHAnsi"/>
          <w:color w:val="000000" w:themeColor="text1"/>
        </w:rPr>
      </w:pPr>
      <w:r w:rsidRPr="00F95A38">
        <w:rPr>
          <w:rFonts w:asciiTheme="minorHAnsi" w:hAnsiTheme="minorHAnsi" w:cstheme="minorHAnsi"/>
          <w:color w:val="000000" w:themeColor="text1"/>
        </w:rPr>
        <w:t xml:space="preserve">Pogodbeni stranki se strinjata, da v primeru dobaviteljeve zamude z izpolnitvijo naročniku ob sprejemu izpolnitve ni treba posebej obvestiti dobavitelja o pridržanju pravice do obračuna pogodbene kazni, temveč lahko pogodbeno kazen </w:t>
      </w:r>
      <w:r w:rsidR="00A2261B">
        <w:rPr>
          <w:rFonts w:asciiTheme="minorHAnsi" w:hAnsiTheme="minorHAnsi" w:cstheme="minorHAnsi"/>
          <w:color w:val="000000" w:themeColor="text1"/>
        </w:rPr>
        <w:t>dobavitelju</w:t>
      </w:r>
      <w:r w:rsidRPr="00F95A38">
        <w:rPr>
          <w:rFonts w:asciiTheme="minorHAnsi" w:hAnsiTheme="minorHAnsi" w:cstheme="minorHAnsi"/>
          <w:color w:val="000000" w:themeColor="text1"/>
        </w:rPr>
        <w:t xml:space="preserve"> zaračuna v skladu z določili te</w:t>
      </w:r>
      <w:r w:rsidR="00B34F44">
        <w:rPr>
          <w:rFonts w:asciiTheme="minorHAnsi" w:hAnsiTheme="minorHAnsi" w:cstheme="minorHAnsi"/>
          <w:color w:val="000000" w:themeColor="text1"/>
        </w:rPr>
        <w:t>ga</w:t>
      </w:r>
      <w:r w:rsidRPr="00F95A38">
        <w:rPr>
          <w:rFonts w:asciiTheme="minorHAnsi" w:hAnsiTheme="minorHAnsi" w:cstheme="minorHAnsi"/>
          <w:color w:val="000000" w:themeColor="text1"/>
        </w:rPr>
        <w:t xml:space="preserve"> </w:t>
      </w:r>
      <w:r w:rsidR="00B34F44">
        <w:rPr>
          <w:rFonts w:asciiTheme="minorHAnsi" w:hAnsiTheme="minorHAnsi" w:cstheme="minorHAnsi"/>
          <w:color w:val="000000" w:themeColor="text1"/>
        </w:rPr>
        <w:t>okvirnega sporazuma</w:t>
      </w:r>
      <w:r w:rsidRPr="00F95A38">
        <w:rPr>
          <w:rFonts w:asciiTheme="minorHAnsi" w:hAnsiTheme="minorHAnsi" w:cstheme="minorHAnsi"/>
          <w:color w:val="000000" w:themeColor="text1"/>
        </w:rPr>
        <w:t xml:space="preserve"> na podlagi vsake zamude brez obvestila.</w:t>
      </w:r>
    </w:p>
    <w:p w14:paraId="636A5E1E" w14:textId="77777777" w:rsidR="004F301F" w:rsidRPr="00F95A38" w:rsidRDefault="004F301F" w:rsidP="00964359">
      <w:pPr>
        <w:pStyle w:val="Standard"/>
        <w:rPr>
          <w:rFonts w:asciiTheme="minorHAnsi" w:hAnsiTheme="minorHAnsi" w:cstheme="minorHAnsi"/>
        </w:rPr>
      </w:pPr>
    </w:p>
    <w:p w14:paraId="02A9997E" w14:textId="356DF942" w:rsidR="008703EE" w:rsidRPr="00F95A38" w:rsidRDefault="008703EE" w:rsidP="008703EE">
      <w:pPr>
        <w:pStyle w:val="Standard"/>
        <w:rPr>
          <w:rFonts w:asciiTheme="minorHAnsi" w:hAnsiTheme="minorHAnsi" w:cstheme="minorHAnsi"/>
        </w:rPr>
      </w:pPr>
      <w:r w:rsidRPr="00F95A38">
        <w:rPr>
          <w:rFonts w:asciiTheme="minorHAnsi" w:hAnsiTheme="minorHAnsi" w:cstheme="minorHAnsi"/>
        </w:rPr>
        <w:t xml:space="preserve">Če </w:t>
      </w:r>
      <w:r w:rsidR="00F95A38" w:rsidRPr="00F95A38">
        <w:rPr>
          <w:rFonts w:asciiTheme="minorHAnsi" w:hAnsiTheme="minorHAnsi" w:cstheme="minorHAnsi"/>
        </w:rPr>
        <w:t>dobavitelj</w:t>
      </w:r>
      <w:r w:rsidR="00A87C75" w:rsidRPr="00F95A38">
        <w:rPr>
          <w:rFonts w:asciiTheme="minorHAnsi" w:hAnsiTheme="minorHAnsi" w:cstheme="minorHAnsi"/>
        </w:rPr>
        <w:t xml:space="preserve"> </w:t>
      </w:r>
      <w:r w:rsidR="00F95A38" w:rsidRPr="00F95A38">
        <w:rPr>
          <w:rFonts w:asciiTheme="minorHAnsi" w:hAnsiTheme="minorHAnsi" w:cstheme="minorHAnsi"/>
        </w:rPr>
        <w:t>posameznega naročila</w:t>
      </w:r>
      <w:r w:rsidR="00A87C75" w:rsidRPr="00F95A38">
        <w:rPr>
          <w:rFonts w:asciiTheme="minorHAnsi" w:hAnsiTheme="minorHAnsi" w:cstheme="minorHAnsi"/>
        </w:rPr>
        <w:t xml:space="preserve"> po tem</w:t>
      </w:r>
      <w:r w:rsidRPr="00F95A38">
        <w:rPr>
          <w:rFonts w:asciiTheme="minorHAnsi" w:hAnsiTheme="minorHAnsi" w:cstheme="minorHAnsi"/>
        </w:rPr>
        <w:t xml:space="preserve"> </w:t>
      </w:r>
      <w:r w:rsidR="00A87C75" w:rsidRPr="00F95A38">
        <w:rPr>
          <w:rFonts w:asciiTheme="minorHAnsi" w:hAnsiTheme="minorHAnsi" w:cstheme="minorHAnsi"/>
        </w:rPr>
        <w:t>okvirnem sporazumu</w:t>
      </w:r>
      <w:r w:rsidRPr="00F95A38">
        <w:rPr>
          <w:rFonts w:asciiTheme="minorHAnsi" w:hAnsiTheme="minorHAnsi" w:cstheme="minorHAnsi"/>
        </w:rPr>
        <w:t xml:space="preserve"> ne izpolni (pri čemer ne gre</w:t>
      </w:r>
      <w:r w:rsidR="00F95A38" w:rsidRPr="00F95A38">
        <w:rPr>
          <w:rFonts w:asciiTheme="minorHAnsi" w:hAnsiTheme="minorHAnsi" w:cstheme="minorHAnsi"/>
        </w:rPr>
        <w:t xml:space="preserve"> za izpolnitev z zamudo) ali ga</w:t>
      </w:r>
      <w:r w:rsidRPr="00F95A38">
        <w:rPr>
          <w:rFonts w:asciiTheme="minorHAnsi" w:hAnsiTheme="minorHAnsi" w:cstheme="minorHAnsi"/>
        </w:rPr>
        <w:t xml:space="preserve"> izpolni z napako, ki je na poziv naročnika ne odpravi v celoti v postavljenem roku, mu lahko naročnik obračuna pogodbeno kazen v višini 10% vrednosti posameznega naročila (brez DDV).</w:t>
      </w:r>
    </w:p>
    <w:p w14:paraId="3F721C2A" w14:textId="77777777" w:rsidR="008703EE" w:rsidRPr="00F95A38" w:rsidRDefault="008703EE" w:rsidP="00964359">
      <w:pPr>
        <w:pStyle w:val="Standard"/>
        <w:rPr>
          <w:rFonts w:asciiTheme="minorHAnsi" w:hAnsiTheme="minorHAnsi" w:cstheme="minorHAnsi"/>
        </w:rPr>
      </w:pPr>
    </w:p>
    <w:p w14:paraId="5FC5F9C4" w14:textId="77777777" w:rsidR="00F95A38" w:rsidRPr="00F95A38" w:rsidRDefault="00F95A38" w:rsidP="00F95A38">
      <w:pPr>
        <w:pStyle w:val="Standard"/>
        <w:rPr>
          <w:rFonts w:asciiTheme="minorHAnsi" w:hAnsiTheme="minorHAnsi" w:cstheme="minorHAnsi"/>
        </w:rPr>
      </w:pPr>
      <w:r w:rsidRPr="00F95A38">
        <w:rPr>
          <w:rFonts w:asciiTheme="minorHAnsi" w:hAnsiTheme="minorHAnsi" w:cstheme="minorHAnsi"/>
        </w:rPr>
        <w:t xml:space="preserve">Obveznost plačila pogodbene kazni ni pogojena z nastankom škode naročniku. V kolikor nastane naročniku škoda, lahko naročnik njeno povrnitev uveljavlja po splošnih pravilih odškodninske odgovornosti. </w:t>
      </w:r>
      <w:r w:rsidRPr="00F95A38">
        <w:rPr>
          <w:rFonts w:asciiTheme="minorHAnsi" w:hAnsiTheme="minorHAnsi" w:cstheme="minorHAnsi"/>
          <w:color w:val="000000" w:themeColor="text1"/>
        </w:rPr>
        <w:t>Naročnik iz naslova pogodbene kazni izstavi dobavitelju račun, ki ga mora dobavitelj plačati v roku 8 (osmih) dni od prejema.</w:t>
      </w:r>
    </w:p>
    <w:p w14:paraId="233251BE" w14:textId="77777777" w:rsidR="00550729" w:rsidRPr="00A55AEE" w:rsidRDefault="00550729" w:rsidP="00A55AEE">
      <w:pPr>
        <w:pStyle w:val="Standard"/>
        <w:rPr>
          <w:rFonts w:asciiTheme="minorHAnsi" w:hAnsiTheme="minorHAnsi" w:cstheme="minorHAnsi"/>
        </w:rPr>
      </w:pPr>
    </w:p>
    <w:p w14:paraId="5C76A363" w14:textId="77777777" w:rsidR="00A55AEE" w:rsidRPr="00E83341" w:rsidRDefault="00A55AEE"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4E67041A" w14:textId="77777777" w:rsidR="00A55AEE" w:rsidRDefault="00A55AEE" w:rsidP="00F01BD3">
      <w:pPr>
        <w:pStyle w:val="Standard"/>
        <w:keepNext/>
        <w:jc w:val="center"/>
        <w:rPr>
          <w:rFonts w:asciiTheme="minorHAnsi" w:hAnsiTheme="minorHAnsi" w:cstheme="minorHAnsi"/>
          <w:b/>
        </w:rPr>
      </w:pPr>
      <w:r w:rsidRPr="00E83341">
        <w:rPr>
          <w:rFonts w:asciiTheme="minorHAnsi" w:hAnsiTheme="minorHAnsi" w:cstheme="minorHAnsi"/>
          <w:b/>
        </w:rPr>
        <w:t>(</w:t>
      </w:r>
      <w:r>
        <w:rPr>
          <w:rFonts w:asciiTheme="minorHAnsi" w:hAnsiTheme="minorHAnsi" w:cstheme="minorHAnsi"/>
          <w:b/>
        </w:rPr>
        <w:t>socialna klavzula</w:t>
      </w:r>
      <w:r w:rsidRPr="00E83341">
        <w:rPr>
          <w:rFonts w:asciiTheme="minorHAnsi" w:hAnsiTheme="minorHAnsi" w:cstheme="minorHAnsi"/>
          <w:b/>
        </w:rPr>
        <w:t>)</w:t>
      </w:r>
    </w:p>
    <w:p w14:paraId="61152BF1" w14:textId="77777777" w:rsidR="00A55AEE" w:rsidRDefault="00A55AEE" w:rsidP="00F01BD3">
      <w:pPr>
        <w:pStyle w:val="Standard"/>
        <w:keepNext/>
        <w:rPr>
          <w:rFonts w:asciiTheme="minorHAnsi" w:hAnsiTheme="minorHAnsi" w:cstheme="minorHAnsi"/>
        </w:rPr>
      </w:pPr>
    </w:p>
    <w:p w14:paraId="73DC3002" w14:textId="6E74B515" w:rsidR="00F95A38" w:rsidRPr="00F95A38" w:rsidRDefault="00B34F44" w:rsidP="00F95A38">
      <w:pPr>
        <w:pStyle w:val="Standard"/>
        <w:rPr>
          <w:rFonts w:asciiTheme="minorHAnsi" w:hAnsiTheme="minorHAnsi" w:cstheme="minorHAnsi"/>
          <w:color w:val="000000" w:themeColor="text1"/>
          <w:shd w:val="clear" w:color="auto" w:fill="FFFFFF"/>
        </w:rPr>
      </w:pPr>
      <w:r>
        <w:rPr>
          <w:rFonts w:asciiTheme="minorHAnsi" w:hAnsiTheme="minorHAnsi" w:cstheme="minorHAnsi"/>
          <w:color w:val="000000" w:themeColor="text1"/>
        </w:rPr>
        <w:t>Ta okvirni sporazum</w:t>
      </w:r>
      <w:r w:rsidR="00F95A38" w:rsidRPr="00F95A38">
        <w:rPr>
          <w:rFonts w:asciiTheme="minorHAnsi" w:hAnsiTheme="minorHAnsi" w:cstheme="minorHAnsi"/>
          <w:color w:val="000000" w:themeColor="text1"/>
        </w:rPr>
        <w:t xml:space="preserve"> preneha veljati, če se naročnik seznani z dejstvom, da je pristojni državni organ ali sodišče s pravnomočno odločitvijo ugotovilo kršitev delovne, okoljske ali socialne zakonodaje s strani dobavitelja ali njegovega podizvajalca, </w:t>
      </w:r>
      <w:r w:rsidR="00F95A38" w:rsidRPr="00F95A38">
        <w:rPr>
          <w:rFonts w:asciiTheme="minorHAnsi" w:hAnsiTheme="minorHAnsi" w:cstheme="minorHAnsi"/>
          <w:color w:val="000000" w:themeColor="text1"/>
          <w:shd w:val="clear" w:color="auto" w:fill="FFFFFF"/>
        </w:rPr>
        <w:t xml:space="preserve">ali če se naročnik seznani z dejstvom, da je pristojni državni organ pri dobavitelju ali njegovem podizvajalcu v času izvajanja </w:t>
      </w:r>
      <w:r>
        <w:rPr>
          <w:rFonts w:asciiTheme="minorHAnsi" w:hAnsiTheme="minorHAnsi" w:cstheme="minorHAnsi"/>
          <w:color w:val="000000" w:themeColor="text1"/>
          <w:shd w:val="clear" w:color="auto" w:fill="FFFFFF"/>
        </w:rPr>
        <w:t>okvirnega sporazuma</w:t>
      </w:r>
      <w:r w:rsidR="00F95A38" w:rsidRPr="00F95A38">
        <w:rPr>
          <w:rFonts w:asciiTheme="minorHAnsi" w:hAnsiTheme="minorHAnsi" w:cstheme="minorHAnsi"/>
          <w:color w:val="000000" w:themeColor="text1"/>
          <w:shd w:val="clear" w:color="auto" w:fill="FFFFFF"/>
        </w:rPr>
        <w:t xml:space="preserv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12AB62F" w14:textId="77777777" w:rsidR="00F95A38" w:rsidRPr="00F95A38" w:rsidRDefault="00F95A38" w:rsidP="00F95A38">
      <w:pPr>
        <w:pStyle w:val="Standard"/>
        <w:rPr>
          <w:rFonts w:asciiTheme="minorHAnsi" w:hAnsiTheme="minorHAnsi" w:cstheme="minorHAnsi"/>
          <w:color w:val="000000" w:themeColor="text1"/>
          <w:shd w:val="clear" w:color="auto" w:fill="FFFFFF"/>
        </w:rPr>
      </w:pPr>
    </w:p>
    <w:p w14:paraId="3E9C13D9" w14:textId="2F472924" w:rsidR="00F95A38" w:rsidRPr="00F95A38" w:rsidRDefault="00F95A38" w:rsidP="00F95A38">
      <w:pPr>
        <w:pStyle w:val="Standard"/>
        <w:rPr>
          <w:rFonts w:asciiTheme="minorHAnsi" w:hAnsiTheme="minorHAnsi" w:cstheme="minorHAnsi"/>
          <w:color w:val="000000" w:themeColor="text1"/>
          <w:shd w:val="clear" w:color="auto" w:fill="FFFFFF"/>
        </w:rPr>
      </w:pPr>
      <w:r w:rsidRPr="00F95A38">
        <w:rPr>
          <w:rFonts w:asciiTheme="minorHAnsi" w:hAnsiTheme="minorHAnsi" w:cstheme="minorHAnsi"/>
          <w:color w:val="000000" w:themeColor="text1"/>
          <w:shd w:val="clear" w:color="auto" w:fill="FFFFFF"/>
        </w:rPr>
        <w:t xml:space="preserve">V primeru seznanitve naročnika s kršitvijo ta o tem obvesti dobavitelja v desetih dneh. Dobavitelj lahko v roku, ki ga določi naročnik, in ki ni daljši od 15 dni, predloži dokaze, da je sprejel zadostne ukrepe, s katerimi lahko dokaže svojo zanesljivost kljub obstoju kršitev. Če obstaja kršitev pri podizvajalcu, lahko dobavitelj v istem roku predloži dokaze, da je podizvajalec sprejel zadostne ukrepe, s katerimi lahko dokaže svojo zanesljivost kljub obstoju kršitev. Če dobavitelj ni predložil </w:t>
      </w:r>
      <w:r w:rsidRPr="00F95A38">
        <w:rPr>
          <w:rFonts w:asciiTheme="minorHAnsi" w:hAnsiTheme="minorHAnsi" w:cstheme="minorHAnsi"/>
          <w:color w:val="000000" w:themeColor="text1"/>
          <w:shd w:val="clear" w:color="auto" w:fill="FFFFFF"/>
        </w:rPr>
        <w:lastRenderedPageBreak/>
        <w:t xml:space="preserve">dokazov za podizvajalca ali če jih je, pa naročnik oceni, da ti ukrepi ne zadoščajo, lahko dobavitelj zamenja podizvajalca v roku, ki ga določi naročnik in ni daljši od 15 dni v skladu s 94. členom ZJN-3, ali sam prevzame del, ki ga je oddal v </w:t>
      </w:r>
      <w:proofErr w:type="spellStart"/>
      <w:r w:rsidRPr="00F95A38">
        <w:rPr>
          <w:rFonts w:asciiTheme="minorHAnsi" w:hAnsiTheme="minorHAnsi" w:cstheme="minorHAnsi"/>
          <w:color w:val="000000" w:themeColor="text1"/>
          <w:shd w:val="clear" w:color="auto" w:fill="FFFFFF"/>
        </w:rPr>
        <w:t>podizvajanje</w:t>
      </w:r>
      <w:proofErr w:type="spellEnd"/>
      <w:r w:rsidRPr="00F95A38">
        <w:rPr>
          <w:rFonts w:asciiTheme="minorHAnsi" w:hAnsiTheme="minorHAnsi" w:cstheme="minorHAnsi"/>
          <w:color w:val="000000" w:themeColor="text1"/>
          <w:shd w:val="clear" w:color="auto" w:fill="FFFFFF"/>
        </w:rPr>
        <w:t xml:space="preserve"> temu podizvajalcu, če ta zamenjava ali prevzem ne pomeni bistvene spremembe </w:t>
      </w:r>
      <w:r w:rsidR="00B34F44">
        <w:rPr>
          <w:rFonts w:asciiTheme="minorHAnsi" w:hAnsiTheme="minorHAnsi" w:cstheme="minorHAnsi"/>
          <w:color w:val="000000" w:themeColor="text1"/>
          <w:shd w:val="clear" w:color="auto" w:fill="FFFFFF"/>
        </w:rPr>
        <w:t>okvirnega sporazuma</w:t>
      </w:r>
      <w:r w:rsidRPr="00F95A38">
        <w:rPr>
          <w:rFonts w:asciiTheme="minorHAnsi" w:hAnsiTheme="minorHAnsi" w:cstheme="minorHAnsi"/>
          <w:color w:val="000000" w:themeColor="text1"/>
          <w:shd w:val="clear" w:color="auto" w:fill="FFFFFF"/>
        </w:rPr>
        <w:t xml:space="preserve">. Če dobavitelj ni predložil dokazov zase ali za podizvajalca ali če jih je, pa naročnik oceni, da ti ukrepi ne zadoščajo, ali če dobavitelj ne prevzame del sam ali predlaga novega podizvajalca ali če naročnik v skladu s 94. členom ZJN-3 pravočasno predlaganega novega podizvajalca zavrne, se razvezni pogoj uresniči pod pogojem, da je od seznanitve naročnika s kršitvijo in do izteka veljavnosti </w:t>
      </w:r>
      <w:r w:rsidR="00B34F44">
        <w:rPr>
          <w:rFonts w:asciiTheme="minorHAnsi" w:hAnsiTheme="minorHAnsi" w:cstheme="minorHAnsi"/>
          <w:color w:val="000000" w:themeColor="text1"/>
          <w:shd w:val="clear" w:color="auto" w:fill="FFFFFF"/>
        </w:rPr>
        <w:t>okvirnega sporazuma</w:t>
      </w:r>
      <w:r w:rsidRPr="00F95A38">
        <w:rPr>
          <w:rFonts w:asciiTheme="minorHAnsi" w:hAnsiTheme="minorHAnsi" w:cstheme="minorHAnsi"/>
          <w:color w:val="000000" w:themeColor="text1"/>
          <w:shd w:val="clear" w:color="auto" w:fill="FFFFFF"/>
        </w:rPr>
        <w:t xml:space="preserve"> še najmanj šest mesecev.</w:t>
      </w:r>
    </w:p>
    <w:p w14:paraId="04B23F75" w14:textId="77777777" w:rsidR="00F95A38" w:rsidRPr="00F95A38" w:rsidRDefault="00F95A38" w:rsidP="00F95A38">
      <w:pPr>
        <w:pStyle w:val="Standard"/>
        <w:rPr>
          <w:rFonts w:asciiTheme="minorHAnsi" w:hAnsiTheme="minorHAnsi" w:cstheme="minorHAnsi"/>
          <w:color w:val="000000" w:themeColor="text1"/>
          <w:shd w:val="clear" w:color="auto" w:fill="FFFFFF"/>
        </w:rPr>
      </w:pPr>
    </w:p>
    <w:p w14:paraId="453913E4" w14:textId="23B68C42" w:rsidR="00F95A38" w:rsidRPr="00F95A38" w:rsidRDefault="00F95A38" w:rsidP="00F95A38">
      <w:pPr>
        <w:pStyle w:val="Standard"/>
        <w:rPr>
          <w:rFonts w:asciiTheme="minorHAnsi" w:hAnsiTheme="minorHAnsi" w:cstheme="minorHAnsi"/>
          <w:color w:val="000000" w:themeColor="text1"/>
        </w:rPr>
      </w:pPr>
      <w:r w:rsidRPr="00F95A38">
        <w:rPr>
          <w:rFonts w:asciiTheme="minorHAnsi" w:hAnsiTheme="minorHAnsi" w:cstheme="minorHAnsi"/>
          <w:color w:val="000000" w:themeColor="text1"/>
          <w:shd w:val="clear" w:color="auto" w:fill="FFFFFF"/>
        </w:rPr>
        <w:t xml:space="preserve">V primeru izpolnitve razveznega pogoja se šteje, da je </w:t>
      </w:r>
      <w:r w:rsidR="00B34F44">
        <w:rPr>
          <w:rFonts w:asciiTheme="minorHAnsi" w:hAnsiTheme="minorHAnsi" w:cstheme="minorHAnsi"/>
          <w:color w:val="000000" w:themeColor="text1"/>
          <w:shd w:val="clear" w:color="auto" w:fill="FFFFFF"/>
        </w:rPr>
        <w:t>okvirni sporazum razvezan</w:t>
      </w:r>
      <w:r w:rsidRPr="00F95A38">
        <w:rPr>
          <w:rFonts w:asciiTheme="minorHAnsi" w:hAnsiTheme="minorHAnsi" w:cstheme="minorHAnsi"/>
          <w:color w:val="000000" w:themeColor="text1"/>
          <w:shd w:val="clear" w:color="auto" w:fill="FFFFFF"/>
        </w:rPr>
        <w:t xml:space="preserve"> z dnem sklenitve nove pogodbe</w:t>
      </w:r>
      <w:r w:rsidR="00B34F44">
        <w:rPr>
          <w:rFonts w:asciiTheme="minorHAnsi" w:hAnsiTheme="minorHAnsi" w:cstheme="minorHAnsi"/>
          <w:color w:val="000000" w:themeColor="text1"/>
          <w:shd w:val="clear" w:color="auto" w:fill="FFFFFF"/>
        </w:rPr>
        <w:t xml:space="preserve"> oziroma okvirnega sporazuma</w:t>
      </w:r>
      <w:r w:rsidRPr="00F95A38">
        <w:rPr>
          <w:rFonts w:asciiTheme="minorHAnsi" w:hAnsiTheme="minorHAnsi" w:cstheme="minorHAnsi"/>
          <w:color w:val="000000" w:themeColor="text1"/>
          <w:shd w:val="clear" w:color="auto" w:fill="FFFFFF"/>
        </w:rPr>
        <w:t xml:space="preserve"> o izvedbi javnega naročila, pri čemer bo naročnik nov postopek oddaje javnega naročila začel nemudoma, vendar najkasneje v 60 dneh od seznanitve s kršitvijo. Če naročnik v tem roku ne začne novega postopka javnega naročila, se šteje, da je </w:t>
      </w:r>
      <w:r w:rsidR="00B34F44">
        <w:rPr>
          <w:rFonts w:asciiTheme="minorHAnsi" w:hAnsiTheme="minorHAnsi" w:cstheme="minorHAnsi"/>
          <w:color w:val="000000" w:themeColor="text1"/>
          <w:shd w:val="clear" w:color="auto" w:fill="FFFFFF"/>
        </w:rPr>
        <w:t>okvirni sporazum razvezan</w:t>
      </w:r>
      <w:r w:rsidRPr="00F95A38">
        <w:rPr>
          <w:rFonts w:asciiTheme="minorHAnsi" w:hAnsiTheme="minorHAnsi" w:cstheme="minorHAnsi"/>
          <w:color w:val="000000" w:themeColor="text1"/>
          <w:shd w:val="clear" w:color="auto" w:fill="FFFFFF"/>
        </w:rPr>
        <w:t xml:space="preserve"> šestdeseti dan od seznanitve s kršitvijo.</w:t>
      </w:r>
    </w:p>
    <w:p w14:paraId="46531A22" w14:textId="77777777" w:rsidR="00A00185" w:rsidRPr="00F95A38" w:rsidRDefault="00A00185" w:rsidP="00FD71EF">
      <w:pPr>
        <w:pStyle w:val="Standard"/>
        <w:widowControl w:val="0"/>
        <w:rPr>
          <w:rFonts w:asciiTheme="minorHAnsi" w:hAnsiTheme="minorHAnsi" w:cstheme="minorHAnsi"/>
          <w:b/>
          <w:color w:val="000000" w:themeColor="text1"/>
        </w:rPr>
      </w:pPr>
    </w:p>
    <w:p w14:paraId="7D1E6EC1" w14:textId="77777777" w:rsidR="00BA3C5A" w:rsidRPr="00E83341" w:rsidRDefault="00BA3C5A"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138BCB3E" w14:textId="77777777" w:rsidR="00BA3C5A" w:rsidRDefault="00BA3C5A" w:rsidP="00F01BD3">
      <w:pPr>
        <w:pStyle w:val="Standard"/>
        <w:keepNext/>
        <w:jc w:val="center"/>
        <w:rPr>
          <w:rFonts w:asciiTheme="minorHAnsi" w:hAnsiTheme="minorHAnsi" w:cstheme="minorHAnsi"/>
          <w:b/>
        </w:rPr>
      </w:pPr>
      <w:r w:rsidRPr="00E83341">
        <w:rPr>
          <w:rFonts w:asciiTheme="minorHAnsi" w:hAnsiTheme="minorHAnsi" w:cstheme="minorHAnsi"/>
          <w:b/>
        </w:rPr>
        <w:t>(</w:t>
      </w:r>
      <w:r>
        <w:rPr>
          <w:rFonts w:asciiTheme="minorHAnsi" w:hAnsiTheme="minorHAnsi" w:cstheme="minorHAnsi"/>
          <w:b/>
        </w:rPr>
        <w:t>protikorupcijska klavzula</w:t>
      </w:r>
      <w:r w:rsidRPr="00E83341">
        <w:rPr>
          <w:rFonts w:asciiTheme="minorHAnsi" w:hAnsiTheme="minorHAnsi" w:cstheme="minorHAnsi"/>
          <w:b/>
        </w:rPr>
        <w:t>)</w:t>
      </w:r>
    </w:p>
    <w:p w14:paraId="7500B701" w14:textId="77777777" w:rsidR="00BA3C5A" w:rsidRPr="00FD71EF" w:rsidRDefault="00BA3C5A" w:rsidP="00F01BD3">
      <w:pPr>
        <w:pStyle w:val="Standard"/>
        <w:keepNext/>
        <w:jc w:val="center"/>
        <w:rPr>
          <w:rFonts w:asciiTheme="minorHAnsi" w:hAnsiTheme="minorHAnsi" w:cstheme="minorHAnsi"/>
        </w:rPr>
      </w:pPr>
    </w:p>
    <w:p w14:paraId="37798505" w14:textId="04833133" w:rsidR="00BA3C5A" w:rsidRDefault="00D96EE1" w:rsidP="00BA3C5A">
      <w:pPr>
        <w:widowControl/>
        <w:shd w:val="clear" w:color="auto" w:fill="FFFFFF"/>
        <w:autoSpaceDN/>
        <w:spacing w:after="0" w:line="276" w:lineRule="auto"/>
        <w:jc w:val="both"/>
        <w:textAlignment w:val="auto"/>
        <w:rPr>
          <w:rFonts w:asciiTheme="minorHAnsi" w:eastAsia="Times New Roman" w:hAnsiTheme="minorHAnsi" w:cstheme="minorHAnsi"/>
          <w:kern w:val="0"/>
          <w:lang w:eastAsia="sl-SI"/>
        </w:rPr>
      </w:pPr>
      <w:r>
        <w:rPr>
          <w:rFonts w:asciiTheme="minorHAnsi" w:eastAsia="Times New Roman" w:hAnsiTheme="minorHAnsi" w:cstheme="minorHAnsi"/>
          <w:kern w:val="0"/>
          <w:lang w:eastAsia="sl-SI"/>
        </w:rPr>
        <w:t>Okvirni sporazum, pri katerem</w:t>
      </w:r>
      <w:r w:rsidR="00BA3C5A" w:rsidRPr="00A55AEE">
        <w:rPr>
          <w:rFonts w:asciiTheme="minorHAnsi" w:eastAsia="Times New Roman" w:hAnsiTheme="minorHAnsi" w:cstheme="minorHAnsi"/>
          <w:kern w:val="0"/>
          <w:lang w:eastAsia="sl-SI"/>
        </w:rPr>
        <w:t xml:space="preserve"> kdo v imenu ali na račun </w:t>
      </w:r>
      <w:r w:rsidR="00A2261B">
        <w:rPr>
          <w:rFonts w:asciiTheme="minorHAnsi" w:eastAsia="Times New Roman" w:hAnsiTheme="minorHAnsi" w:cstheme="minorHAnsi"/>
          <w:kern w:val="0"/>
          <w:lang w:eastAsia="sl-SI"/>
        </w:rPr>
        <w:t>dobavitelja</w:t>
      </w:r>
      <w:r w:rsidR="00BA3C5A" w:rsidRPr="00A55AEE">
        <w:rPr>
          <w:rFonts w:asciiTheme="minorHAnsi" w:eastAsia="Times New Roman" w:hAnsiTheme="minorHAnsi" w:cstheme="minorHAnsi"/>
          <w:kern w:val="0"/>
          <w:lang w:eastAsia="sl-SI"/>
        </w:rPr>
        <w:t xml:space="preserve">, predstavniku ali posredniku </w:t>
      </w:r>
      <w:r w:rsidR="00BA3C5A">
        <w:rPr>
          <w:rFonts w:asciiTheme="minorHAnsi" w:eastAsia="Times New Roman" w:hAnsiTheme="minorHAnsi" w:cstheme="minorHAnsi"/>
          <w:kern w:val="0"/>
          <w:lang w:eastAsia="sl-SI"/>
        </w:rPr>
        <w:t>naročnika</w:t>
      </w:r>
      <w:r w:rsidR="00BA3C5A" w:rsidRPr="00A55AEE">
        <w:rPr>
          <w:rFonts w:asciiTheme="minorHAnsi" w:eastAsia="Times New Roman" w:hAnsiTheme="minorHAnsi" w:cstheme="minorHAnsi"/>
          <w:kern w:val="0"/>
          <w:lang w:eastAsia="sl-SI"/>
        </w:rPr>
        <w:t xml:space="preserve"> obljubi, ponudi ali d</w:t>
      </w:r>
      <w:r w:rsidR="00CF176E">
        <w:rPr>
          <w:rFonts w:asciiTheme="minorHAnsi" w:eastAsia="Times New Roman" w:hAnsiTheme="minorHAnsi" w:cstheme="minorHAnsi"/>
          <w:kern w:val="0"/>
          <w:lang w:eastAsia="sl-SI"/>
        </w:rPr>
        <w:t xml:space="preserve">a kakšno nedovoljeno korist za </w:t>
      </w:r>
      <w:r w:rsidR="00BA3C5A" w:rsidRPr="00CF176E">
        <w:rPr>
          <w:rFonts w:asciiTheme="minorHAnsi" w:eastAsia="Times New Roman" w:hAnsiTheme="minorHAnsi" w:cstheme="minorHAnsi"/>
          <w:kern w:val="0"/>
          <w:lang w:eastAsia="sl-SI"/>
        </w:rPr>
        <w:t>pridobitev posla ali</w:t>
      </w:r>
      <w:r w:rsidR="00CF176E">
        <w:rPr>
          <w:rFonts w:asciiTheme="minorHAnsi" w:eastAsia="Times New Roman" w:hAnsiTheme="minorHAnsi" w:cstheme="minorHAnsi"/>
          <w:kern w:val="0"/>
          <w:lang w:eastAsia="sl-SI"/>
        </w:rPr>
        <w:t xml:space="preserve"> </w:t>
      </w:r>
      <w:r w:rsidR="00BA3C5A" w:rsidRPr="00CF176E">
        <w:rPr>
          <w:rFonts w:asciiTheme="minorHAnsi" w:eastAsia="Times New Roman" w:hAnsiTheme="minorHAnsi" w:cstheme="minorHAnsi"/>
          <w:kern w:val="0"/>
          <w:lang w:eastAsia="sl-SI"/>
        </w:rPr>
        <w:t>za sklenitev posla pod ugodnejšimi pogoji ali</w:t>
      </w:r>
      <w:r w:rsidR="00CF176E">
        <w:rPr>
          <w:rFonts w:asciiTheme="minorHAnsi" w:eastAsia="Times New Roman" w:hAnsiTheme="minorHAnsi" w:cstheme="minorHAnsi"/>
          <w:kern w:val="0"/>
          <w:lang w:eastAsia="sl-SI"/>
        </w:rPr>
        <w:t xml:space="preserve"> z</w:t>
      </w:r>
      <w:r w:rsidR="00BA3C5A" w:rsidRPr="00A55AEE">
        <w:rPr>
          <w:rFonts w:asciiTheme="minorHAnsi" w:eastAsia="Times New Roman" w:hAnsiTheme="minorHAnsi" w:cstheme="minorHAnsi"/>
          <w:kern w:val="0"/>
          <w:lang w:eastAsia="sl-SI"/>
        </w:rPr>
        <w:t>a opustitev dolžnega nadzora nad izvajanjem pogodbenih obveznosti ali</w:t>
      </w:r>
      <w:r w:rsidR="00CF176E">
        <w:rPr>
          <w:rFonts w:asciiTheme="minorHAnsi" w:eastAsia="Times New Roman" w:hAnsiTheme="minorHAnsi" w:cstheme="minorHAnsi"/>
          <w:kern w:val="0"/>
          <w:lang w:eastAsia="sl-SI"/>
        </w:rPr>
        <w:t xml:space="preserve"> </w:t>
      </w:r>
      <w:r w:rsidR="00BA3C5A" w:rsidRPr="00CF176E">
        <w:rPr>
          <w:rFonts w:asciiTheme="minorHAnsi" w:eastAsia="Times New Roman" w:hAnsiTheme="minorHAnsi" w:cstheme="minorHAnsi"/>
          <w:kern w:val="0"/>
          <w:lang w:eastAsia="sl-SI"/>
        </w:rPr>
        <w:t>za drugo ravnanje ali opustitev, s katerim je naročniku povzročena škoda ali je omogočena pridobitev nedovoljene koristi predstavniku na</w:t>
      </w:r>
      <w:r w:rsidR="00A2261B">
        <w:rPr>
          <w:rFonts w:asciiTheme="minorHAnsi" w:eastAsia="Times New Roman" w:hAnsiTheme="minorHAnsi" w:cstheme="minorHAnsi"/>
          <w:kern w:val="0"/>
          <w:lang w:eastAsia="sl-SI"/>
        </w:rPr>
        <w:t>ročnika, posredniku naročnika, dobavitelju</w:t>
      </w:r>
      <w:r w:rsidR="00BA3C5A" w:rsidRPr="00CF176E">
        <w:rPr>
          <w:rFonts w:asciiTheme="minorHAnsi" w:eastAsia="Times New Roman" w:hAnsiTheme="minorHAnsi" w:cstheme="minorHAnsi"/>
          <w:kern w:val="0"/>
          <w:lang w:eastAsia="sl-SI"/>
        </w:rPr>
        <w:t xml:space="preserve"> ali njegovemu preds</w:t>
      </w:r>
      <w:r w:rsidR="0001457E">
        <w:rPr>
          <w:rFonts w:asciiTheme="minorHAnsi" w:eastAsia="Times New Roman" w:hAnsiTheme="minorHAnsi" w:cstheme="minorHAnsi"/>
          <w:kern w:val="0"/>
          <w:lang w:eastAsia="sl-SI"/>
        </w:rPr>
        <w:t>tavniku, zastopniku ali</w:t>
      </w:r>
      <w:r w:rsidR="00CF176E">
        <w:rPr>
          <w:rFonts w:asciiTheme="minorHAnsi" w:eastAsia="Times New Roman" w:hAnsiTheme="minorHAnsi" w:cstheme="minorHAnsi"/>
          <w:kern w:val="0"/>
          <w:lang w:eastAsia="sl-SI"/>
        </w:rPr>
        <w:t xml:space="preserve"> posredniku, </w:t>
      </w:r>
      <w:r w:rsidR="00BA3C5A" w:rsidRPr="00A55AEE">
        <w:rPr>
          <w:rFonts w:asciiTheme="minorHAnsi" w:eastAsia="Times New Roman" w:hAnsiTheme="minorHAnsi" w:cstheme="minorHAnsi"/>
          <w:kern w:val="0"/>
          <w:lang w:eastAsia="sl-SI"/>
        </w:rPr>
        <w:t>je nič</w:t>
      </w:r>
      <w:r>
        <w:rPr>
          <w:rFonts w:asciiTheme="minorHAnsi" w:eastAsia="Times New Roman" w:hAnsiTheme="minorHAnsi" w:cstheme="minorHAnsi"/>
          <w:kern w:val="0"/>
          <w:lang w:eastAsia="sl-SI"/>
        </w:rPr>
        <w:t>en</w:t>
      </w:r>
      <w:r w:rsidR="00BA3C5A">
        <w:rPr>
          <w:rFonts w:asciiTheme="minorHAnsi" w:eastAsia="Times New Roman" w:hAnsiTheme="minorHAnsi" w:cstheme="minorHAnsi"/>
          <w:kern w:val="0"/>
          <w:lang w:eastAsia="sl-SI"/>
        </w:rPr>
        <w:t>.</w:t>
      </w:r>
    </w:p>
    <w:p w14:paraId="4BF0DAC5" w14:textId="77777777" w:rsidR="00243242" w:rsidRPr="00A55AEE" w:rsidRDefault="00243242" w:rsidP="00BA3C5A">
      <w:pPr>
        <w:widowControl/>
        <w:shd w:val="clear" w:color="auto" w:fill="FFFFFF"/>
        <w:autoSpaceDN/>
        <w:spacing w:after="0" w:line="276" w:lineRule="auto"/>
        <w:jc w:val="both"/>
        <w:textAlignment w:val="auto"/>
        <w:rPr>
          <w:rFonts w:asciiTheme="minorHAnsi" w:eastAsia="Times New Roman" w:hAnsiTheme="minorHAnsi" w:cstheme="minorHAnsi"/>
          <w:kern w:val="0"/>
          <w:lang w:eastAsia="sl-SI"/>
        </w:rPr>
      </w:pPr>
    </w:p>
    <w:p w14:paraId="72059C1E" w14:textId="77777777" w:rsidR="00243242" w:rsidRPr="00E83341" w:rsidRDefault="00243242"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t>člen</w:t>
      </w:r>
    </w:p>
    <w:p w14:paraId="5C4321F5" w14:textId="77777777" w:rsidR="00243242" w:rsidRDefault="00243242" w:rsidP="00243242">
      <w:pPr>
        <w:pStyle w:val="Standard"/>
        <w:keepNext/>
        <w:jc w:val="center"/>
        <w:rPr>
          <w:rFonts w:asciiTheme="minorHAnsi" w:hAnsiTheme="minorHAnsi" w:cstheme="minorHAnsi"/>
          <w:b/>
        </w:rPr>
      </w:pPr>
      <w:r w:rsidRPr="00E83341">
        <w:rPr>
          <w:rFonts w:asciiTheme="minorHAnsi" w:hAnsiTheme="minorHAnsi" w:cstheme="minorHAnsi"/>
          <w:b/>
        </w:rPr>
        <w:t>(</w:t>
      </w:r>
      <w:r>
        <w:rPr>
          <w:rFonts w:asciiTheme="minorHAnsi" w:hAnsiTheme="minorHAnsi" w:cstheme="minorHAnsi"/>
          <w:b/>
        </w:rPr>
        <w:t>varstvo podatkov</w:t>
      </w:r>
      <w:r w:rsidR="008703EE">
        <w:rPr>
          <w:rFonts w:asciiTheme="minorHAnsi" w:hAnsiTheme="minorHAnsi" w:cstheme="minorHAnsi"/>
          <w:b/>
        </w:rPr>
        <w:t xml:space="preserve"> in poslovne skrivnosti</w:t>
      </w:r>
      <w:r w:rsidRPr="00E83341">
        <w:rPr>
          <w:rFonts w:asciiTheme="minorHAnsi" w:hAnsiTheme="minorHAnsi" w:cstheme="minorHAnsi"/>
          <w:b/>
        </w:rPr>
        <w:t>)</w:t>
      </w:r>
    </w:p>
    <w:p w14:paraId="167AA5F9" w14:textId="77777777" w:rsidR="00243242" w:rsidRPr="00243242" w:rsidRDefault="00243242" w:rsidP="00243242">
      <w:pPr>
        <w:pStyle w:val="Standard"/>
        <w:keepNext/>
        <w:jc w:val="center"/>
        <w:rPr>
          <w:rFonts w:asciiTheme="minorHAnsi" w:hAnsiTheme="minorHAnsi" w:cstheme="minorHAnsi"/>
        </w:rPr>
      </w:pPr>
    </w:p>
    <w:p w14:paraId="7A3DFF7F" w14:textId="4BCBE368" w:rsidR="00243242" w:rsidRPr="00F95A38" w:rsidRDefault="00243242" w:rsidP="00FD71EF">
      <w:pPr>
        <w:pStyle w:val="Standard"/>
        <w:widowControl w:val="0"/>
        <w:rPr>
          <w:rFonts w:asciiTheme="minorHAnsi" w:eastAsiaTheme="minorHAnsi" w:hAnsiTheme="minorHAnsi" w:cstheme="minorHAnsi"/>
          <w:color w:val="000000"/>
        </w:rPr>
      </w:pPr>
      <w:r>
        <w:rPr>
          <w:rFonts w:asciiTheme="minorHAnsi" w:eastAsiaTheme="minorHAnsi" w:hAnsiTheme="minorHAnsi" w:cstheme="minorHAnsi"/>
          <w:color w:val="000000"/>
        </w:rPr>
        <w:t>Pogodbe</w:t>
      </w:r>
      <w:r w:rsidR="00F95A38">
        <w:rPr>
          <w:rFonts w:asciiTheme="minorHAnsi" w:eastAsiaTheme="minorHAnsi" w:hAnsiTheme="minorHAnsi" w:cstheme="minorHAnsi"/>
          <w:color w:val="000000"/>
        </w:rPr>
        <w:t>ni stranki se zavezujeta, da bosta</w:t>
      </w:r>
      <w:r w:rsidRPr="00243242">
        <w:rPr>
          <w:rFonts w:asciiTheme="minorHAnsi" w:eastAsiaTheme="minorHAnsi" w:hAnsiTheme="minorHAnsi" w:cstheme="minorHAnsi"/>
          <w:color w:val="000000"/>
        </w:rPr>
        <w:t xml:space="preserve"> morebitne osebne podatke varoval</w:t>
      </w:r>
      <w:r w:rsidR="00F95A38">
        <w:rPr>
          <w:rFonts w:asciiTheme="minorHAnsi" w:eastAsiaTheme="minorHAnsi" w:hAnsiTheme="minorHAnsi" w:cstheme="minorHAnsi"/>
          <w:color w:val="000000"/>
        </w:rPr>
        <w:t>i in obdelovali</w:t>
      </w:r>
      <w:r w:rsidRPr="00243242">
        <w:rPr>
          <w:rFonts w:asciiTheme="minorHAnsi" w:eastAsiaTheme="minorHAnsi" w:hAnsiTheme="minorHAnsi" w:cstheme="minorHAnsi"/>
          <w:color w:val="000000"/>
        </w:rPr>
        <w:t xml:space="preserve"> v skladu z določili</w:t>
      </w:r>
      <w:r w:rsidR="00F95A38">
        <w:rPr>
          <w:rFonts w:asciiTheme="minorHAnsi" w:eastAsiaTheme="minorHAnsi" w:hAnsiTheme="minorHAnsi" w:cstheme="minorHAnsi"/>
          <w:color w:val="000000"/>
        </w:rPr>
        <w:t xml:space="preserve"> zakona, ki ureja varstvo osebnih podatkov,</w:t>
      </w:r>
      <w:r w:rsidRPr="00243242">
        <w:rPr>
          <w:rFonts w:asciiTheme="minorHAnsi" w:eastAsiaTheme="minorHAnsi" w:hAnsiTheme="minorHAnsi" w:cstheme="minorHAnsi"/>
          <w:color w:val="000000"/>
        </w:rPr>
        <w:t xml:space="preserve"> in Uredbe EU 2016/679 Evropskega parlamenta in Sveta z dne 27. aprila 2016 o varstvu posameznikov pri obdelavi osebnih podatkov in o prostem pretoku takih podatkov ter o razveljavitvi Direktive 95/46/ES (splošna uredba o varstvu podatkov) (UL L 119, </w:t>
      </w:r>
      <w:r w:rsidR="00F95A38">
        <w:rPr>
          <w:rFonts w:asciiTheme="minorHAnsi" w:eastAsiaTheme="minorHAnsi" w:hAnsiTheme="minorHAnsi" w:cstheme="minorHAnsi"/>
          <w:color w:val="000000"/>
        </w:rPr>
        <w:t>4.5.2016).</w:t>
      </w:r>
      <w:r w:rsidR="00F95A38" w:rsidRPr="00F95A38">
        <w:rPr>
          <w:rFonts w:ascii="Arial" w:hAnsi="Arial" w:cs="Arial"/>
          <w:color w:val="000000" w:themeColor="text1"/>
        </w:rPr>
        <w:t xml:space="preserve"> </w:t>
      </w:r>
      <w:r w:rsidR="00F95A38" w:rsidRPr="00F95A38">
        <w:rPr>
          <w:rFonts w:asciiTheme="minorHAnsi" w:hAnsiTheme="minorHAnsi" w:cstheme="minorHAnsi"/>
          <w:color w:val="000000" w:themeColor="text1"/>
        </w:rPr>
        <w:t>Pogodbeni stranki bosta za ureditev pogodbene obdelave osebnih podatkov po potrebi sklenili posebno pogodbo.</w:t>
      </w:r>
    </w:p>
    <w:p w14:paraId="377F9443" w14:textId="77777777" w:rsidR="008703EE" w:rsidRPr="008703EE" w:rsidRDefault="008703EE" w:rsidP="008703EE">
      <w:pPr>
        <w:pStyle w:val="Standard"/>
        <w:widowControl w:val="0"/>
        <w:rPr>
          <w:rFonts w:asciiTheme="minorHAnsi" w:eastAsiaTheme="minorHAnsi" w:hAnsiTheme="minorHAnsi" w:cstheme="minorHAnsi"/>
          <w:color w:val="000000"/>
        </w:rPr>
      </w:pPr>
    </w:p>
    <w:p w14:paraId="3467A230" w14:textId="3F460CB0" w:rsidR="008703EE" w:rsidRPr="008703EE" w:rsidRDefault="008703EE" w:rsidP="008703EE">
      <w:pPr>
        <w:pStyle w:val="Telobesedila2"/>
        <w:spacing w:after="0" w:line="276" w:lineRule="auto"/>
        <w:rPr>
          <w:rFonts w:asciiTheme="minorHAnsi" w:hAnsiTheme="minorHAnsi" w:cs="Tahoma"/>
          <w:bCs/>
        </w:rPr>
      </w:pPr>
      <w:r w:rsidRPr="008703EE">
        <w:rPr>
          <w:rFonts w:asciiTheme="minorHAnsi" w:hAnsiTheme="minorHAnsi" w:cs="Tahoma"/>
          <w:bCs/>
        </w:rPr>
        <w:t>Strank</w:t>
      </w:r>
      <w:r w:rsidR="00F95A38">
        <w:rPr>
          <w:rFonts w:asciiTheme="minorHAnsi" w:hAnsiTheme="minorHAnsi" w:cs="Tahoma"/>
          <w:bCs/>
        </w:rPr>
        <w:t>i</w:t>
      </w:r>
      <w:r>
        <w:rPr>
          <w:rFonts w:asciiTheme="minorHAnsi" w:hAnsiTheme="minorHAnsi" w:cs="Tahoma"/>
          <w:bCs/>
        </w:rPr>
        <w:t xml:space="preserve"> okvirnega spo</w:t>
      </w:r>
      <w:r w:rsidR="00F95A38">
        <w:rPr>
          <w:rFonts w:asciiTheme="minorHAnsi" w:hAnsiTheme="minorHAnsi" w:cs="Tahoma"/>
          <w:bCs/>
        </w:rPr>
        <w:t>razuma sta sporazumni</w:t>
      </w:r>
      <w:r w:rsidRPr="008703EE">
        <w:rPr>
          <w:rFonts w:asciiTheme="minorHAnsi" w:hAnsiTheme="minorHAnsi" w:cs="Tahoma"/>
          <w:bCs/>
        </w:rPr>
        <w:t>, da v</w:t>
      </w:r>
      <w:r>
        <w:rPr>
          <w:rFonts w:asciiTheme="minorHAnsi" w:hAnsiTheme="minorHAnsi" w:cs="Tahoma"/>
          <w:bCs/>
        </w:rPr>
        <w:t>si podatki, do katerih bi prišl</w:t>
      </w:r>
      <w:r w:rsidR="00F95A38">
        <w:rPr>
          <w:rFonts w:asciiTheme="minorHAnsi" w:hAnsiTheme="minorHAnsi" w:cs="Tahoma"/>
          <w:bCs/>
        </w:rPr>
        <w:t>i</w:t>
      </w:r>
      <w:r w:rsidRPr="008703EE">
        <w:rPr>
          <w:rFonts w:asciiTheme="minorHAnsi" w:hAnsiTheme="minorHAnsi" w:cs="Tahoma"/>
          <w:bCs/>
        </w:rPr>
        <w:t xml:space="preserve"> z i</w:t>
      </w:r>
      <w:r w:rsidR="00A87C75">
        <w:rPr>
          <w:rFonts w:asciiTheme="minorHAnsi" w:hAnsiTheme="minorHAnsi" w:cs="Tahoma"/>
          <w:bCs/>
        </w:rPr>
        <w:t>zpolnjevanjem</w:t>
      </w:r>
      <w:r w:rsidRPr="008703EE">
        <w:rPr>
          <w:rFonts w:asciiTheme="minorHAnsi" w:hAnsiTheme="minorHAnsi" w:cs="Tahoma"/>
          <w:bCs/>
        </w:rPr>
        <w:t xml:space="preserve"> ali na podlagi tega okvirnega sporazuma, </w:t>
      </w:r>
      <w:r>
        <w:rPr>
          <w:rFonts w:asciiTheme="minorHAnsi" w:hAnsiTheme="minorHAnsi" w:cs="Tahoma"/>
          <w:bCs/>
        </w:rPr>
        <w:t xml:space="preserve">in niso po zakonu javni, </w:t>
      </w:r>
      <w:r w:rsidRPr="008703EE">
        <w:rPr>
          <w:rFonts w:asciiTheme="minorHAnsi" w:hAnsiTheme="minorHAnsi" w:cs="Tahoma"/>
          <w:bCs/>
        </w:rPr>
        <w:t>predstavljajo poslovno skrivnost in se za</w:t>
      </w:r>
      <w:r w:rsidR="00F95A38">
        <w:rPr>
          <w:rFonts w:asciiTheme="minorHAnsi" w:hAnsiTheme="minorHAnsi" w:cs="Tahoma"/>
          <w:bCs/>
        </w:rPr>
        <w:t>vezujeta, da bosta vse podatke skrbno varovali in jih uporabljali</w:t>
      </w:r>
      <w:r w:rsidRPr="008703EE">
        <w:rPr>
          <w:rFonts w:asciiTheme="minorHAnsi" w:hAnsiTheme="minorHAnsi" w:cs="Tahoma"/>
          <w:bCs/>
        </w:rPr>
        <w:t xml:space="preserve"> izključno v zvezi z izvedbo tega okvirnega sporazuma. </w:t>
      </w:r>
    </w:p>
    <w:p w14:paraId="06C5C8BC" w14:textId="77777777" w:rsidR="008703EE" w:rsidRPr="008703EE" w:rsidRDefault="008703EE" w:rsidP="008703EE">
      <w:pPr>
        <w:pStyle w:val="Telobesedila2"/>
        <w:spacing w:after="0" w:line="276" w:lineRule="auto"/>
        <w:rPr>
          <w:rFonts w:asciiTheme="minorHAnsi" w:hAnsiTheme="minorHAnsi" w:cs="Tahoma"/>
          <w:bCs/>
        </w:rPr>
      </w:pPr>
    </w:p>
    <w:p w14:paraId="6CB277BC" w14:textId="7CB5396F" w:rsidR="008703EE" w:rsidRPr="008703EE" w:rsidRDefault="00A2261B" w:rsidP="008703EE">
      <w:pPr>
        <w:pStyle w:val="Telobesedila2"/>
        <w:spacing w:after="0" w:line="276" w:lineRule="auto"/>
        <w:rPr>
          <w:rFonts w:asciiTheme="minorHAnsi" w:hAnsiTheme="minorHAnsi" w:cs="Tahoma"/>
          <w:bCs/>
        </w:rPr>
      </w:pPr>
      <w:r>
        <w:rPr>
          <w:rFonts w:asciiTheme="minorHAnsi" w:hAnsiTheme="minorHAnsi" w:cs="Tahoma"/>
          <w:bCs/>
        </w:rPr>
        <w:t>Dobavitelj</w:t>
      </w:r>
      <w:r w:rsidR="008703EE" w:rsidRPr="008703EE">
        <w:rPr>
          <w:rFonts w:asciiTheme="minorHAnsi" w:hAnsiTheme="minorHAnsi" w:cs="Tahoma"/>
          <w:bCs/>
        </w:rPr>
        <w:t xml:space="preserve"> je dolžan obvestiti svoje delavce, da lahko pri svojem delu pridejo v stik z zaupnimi podatki, </w:t>
      </w:r>
      <w:r w:rsidR="00A87C75">
        <w:rPr>
          <w:rFonts w:asciiTheme="minorHAnsi" w:hAnsiTheme="minorHAnsi" w:cs="Tahoma"/>
          <w:bCs/>
        </w:rPr>
        <w:t xml:space="preserve">ter zagotoviti, da </w:t>
      </w:r>
      <w:r w:rsidR="008703EE" w:rsidRPr="008703EE">
        <w:rPr>
          <w:rFonts w:asciiTheme="minorHAnsi" w:hAnsiTheme="minorHAnsi" w:cs="Tahoma"/>
          <w:bCs/>
        </w:rPr>
        <w:t>pri delu z njimi rav</w:t>
      </w:r>
      <w:r w:rsidR="00A87C75">
        <w:rPr>
          <w:rFonts w:asciiTheme="minorHAnsi" w:hAnsiTheme="minorHAnsi" w:cs="Tahoma"/>
          <w:bCs/>
        </w:rPr>
        <w:t>najo</w:t>
      </w:r>
      <w:r w:rsidR="00203A9F">
        <w:rPr>
          <w:rFonts w:asciiTheme="minorHAnsi" w:hAnsiTheme="minorHAnsi" w:cs="Tahoma"/>
          <w:bCs/>
        </w:rPr>
        <w:t xml:space="preserve"> z največjo mero skrbnosti. </w:t>
      </w:r>
      <w:r w:rsidR="008703EE" w:rsidRPr="008703EE">
        <w:rPr>
          <w:rFonts w:asciiTheme="minorHAnsi" w:hAnsiTheme="minorHAnsi" w:cs="Tahoma"/>
          <w:bCs/>
        </w:rPr>
        <w:t>Obveznos</w:t>
      </w:r>
      <w:r w:rsidR="008703EE">
        <w:rPr>
          <w:rFonts w:asciiTheme="minorHAnsi" w:hAnsiTheme="minorHAnsi" w:cs="Tahoma"/>
          <w:bCs/>
        </w:rPr>
        <w:t>t varovanja podatkov in poslovne skrivnosti se nanaša</w:t>
      </w:r>
      <w:r w:rsidR="008703EE" w:rsidRPr="008703EE">
        <w:rPr>
          <w:rFonts w:asciiTheme="minorHAnsi" w:hAnsiTheme="minorHAnsi" w:cs="Tahoma"/>
          <w:bCs/>
        </w:rPr>
        <w:t xml:space="preserve"> tako na čas izvrševanja okvirnega sporazuma, kot tudi </w:t>
      </w:r>
      <w:r w:rsidR="00A87C75">
        <w:rPr>
          <w:rFonts w:asciiTheme="minorHAnsi" w:hAnsiTheme="minorHAnsi" w:cs="Tahoma"/>
          <w:bCs/>
        </w:rPr>
        <w:t>po njegovi izpolnitvi oziroma prenehanju veljavnosti</w:t>
      </w:r>
      <w:r w:rsidR="00203A9F">
        <w:rPr>
          <w:rFonts w:asciiTheme="minorHAnsi" w:hAnsiTheme="minorHAnsi" w:cs="Tahoma"/>
          <w:bCs/>
        </w:rPr>
        <w:t>.</w:t>
      </w:r>
    </w:p>
    <w:p w14:paraId="15A86448" w14:textId="77777777" w:rsidR="00243242" w:rsidRPr="00243242" w:rsidRDefault="00243242" w:rsidP="00FD71EF">
      <w:pPr>
        <w:pStyle w:val="Standard"/>
        <w:widowControl w:val="0"/>
        <w:rPr>
          <w:rFonts w:asciiTheme="minorHAnsi" w:hAnsiTheme="minorHAnsi" w:cstheme="minorHAnsi"/>
          <w:b/>
          <w:color w:val="000000" w:themeColor="text1"/>
        </w:rPr>
      </w:pPr>
    </w:p>
    <w:p w14:paraId="781BD0BB" w14:textId="77777777" w:rsidR="00A55AEE" w:rsidRPr="00E83341" w:rsidRDefault="00A55AEE" w:rsidP="00426CD8">
      <w:pPr>
        <w:pStyle w:val="Standard"/>
        <w:keepNext/>
        <w:numPr>
          <w:ilvl w:val="1"/>
          <w:numId w:val="62"/>
        </w:numPr>
        <w:ind w:left="284"/>
        <w:jc w:val="center"/>
        <w:rPr>
          <w:rFonts w:asciiTheme="minorHAnsi" w:hAnsiTheme="minorHAnsi" w:cstheme="minorHAnsi"/>
          <w:b/>
        </w:rPr>
      </w:pPr>
      <w:r w:rsidRPr="00E83341">
        <w:rPr>
          <w:rFonts w:asciiTheme="minorHAnsi" w:hAnsiTheme="minorHAnsi" w:cstheme="minorHAnsi"/>
          <w:b/>
        </w:rPr>
        <w:lastRenderedPageBreak/>
        <w:t>člen</w:t>
      </w:r>
    </w:p>
    <w:p w14:paraId="5E238713" w14:textId="77777777" w:rsidR="00A55AEE" w:rsidRDefault="00A55AEE" w:rsidP="00F01BD3">
      <w:pPr>
        <w:pStyle w:val="Standard"/>
        <w:keepNext/>
        <w:jc w:val="center"/>
        <w:rPr>
          <w:rFonts w:asciiTheme="minorHAnsi" w:hAnsiTheme="minorHAnsi" w:cstheme="minorHAnsi"/>
          <w:b/>
        </w:rPr>
      </w:pPr>
      <w:r w:rsidRPr="00E83341">
        <w:rPr>
          <w:rFonts w:asciiTheme="minorHAnsi" w:hAnsiTheme="minorHAnsi" w:cstheme="minorHAnsi"/>
          <w:b/>
        </w:rPr>
        <w:t>(</w:t>
      </w:r>
      <w:r>
        <w:rPr>
          <w:rFonts w:asciiTheme="minorHAnsi" w:hAnsiTheme="minorHAnsi" w:cstheme="minorHAnsi"/>
          <w:b/>
        </w:rPr>
        <w:t>končne določbe</w:t>
      </w:r>
      <w:r w:rsidRPr="00E83341">
        <w:rPr>
          <w:rFonts w:asciiTheme="minorHAnsi" w:hAnsiTheme="minorHAnsi" w:cstheme="minorHAnsi"/>
          <w:b/>
        </w:rPr>
        <w:t>)</w:t>
      </w:r>
    </w:p>
    <w:p w14:paraId="1401C889" w14:textId="77777777" w:rsidR="00A00185" w:rsidRPr="00160302" w:rsidRDefault="00A00185" w:rsidP="00F01BD3">
      <w:pPr>
        <w:pStyle w:val="Standard"/>
        <w:keepNext/>
        <w:rPr>
          <w:rFonts w:asciiTheme="minorHAnsi" w:hAnsiTheme="minorHAnsi" w:cstheme="minorHAnsi"/>
        </w:rPr>
      </w:pPr>
    </w:p>
    <w:p w14:paraId="2376E113" w14:textId="4560FAF1" w:rsidR="00C77FC2" w:rsidRPr="00160302" w:rsidRDefault="00203A9F" w:rsidP="00160302">
      <w:pPr>
        <w:pStyle w:val="Telobesedila"/>
        <w:spacing w:after="0" w:line="276" w:lineRule="auto"/>
        <w:jc w:val="both"/>
        <w:rPr>
          <w:rFonts w:asciiTheme="minorHAnsi" w:hAnsiTheme="minorHAnsi" w:cstheme="minorHAnsi"/>
        </w:rPr>
      </w:pPr>
      <w:r>
        <w:rPr>
          <w:rFonts w:asciiTheme="minorHAnsi" w:hAnsiTheme="minorHAnsi" w:cstheme="minorHAnsi"/>
        </w:rPr>
        <w:t>Strank</w:t>
      </w:r>
      <w:r w:rsidR="00F95A38">
        <w:rPr>
          <w:rFonts w:asciiTheme="minorHAnsi" w:hAnsiTheme="minorHAnsi" w:cstheme="minorHAnsi"/>
        </w:rPr>
        <w:t>i</w:t>
      </w:r>
      <w:r w:rsidR="0061790A">
        <w:rPr>
          <w:rFonts w:asciiTheme="minorHAnsi" w:hAnsiTheme="minorHAnsi" w:cstheme="minorHAnsi"/>
        </w:rPr>
        <w:t xml:space="preserve"> se za</w:t>
      </w:r>
      <w:r w:rsidR="00F95A38">
        <w:rPr>
          <w:rFonts w:asciiTheme="minorHAnsi" w:hAnsiTheme="minorHAnsi" w:cstheme="minorHAnsi"/>
        </w:rPr>
        <w:t>vezujeta, da bosta</w:t>
      </w:r>
      <w:r w:rsidR="00160302" w:rsidRPr="00160302">
        <w:rPr>
          <w:rFonts w:asciiTheme="minorHAnsi" w:hAnsiTheme="minorHAnsi" w:cstheme="minorHAnsi"/>
        </w:rPr>
        <w:t xml:space="preserve"> pri izvrševanju te</w:t>
      </w:r>
      <w:r>
        <w:rPr>
          <w:rFonts w:asciiTheme="minorHAnsi" w:hAnsiTheme="minorHAnsi" w:cstheme="minorHAnsi"/>
        </w:rPr>
        <w:t>ga</w:t>
      </w:r>
      <w:r w:rsidR="00160302" w:rsidRPr="00160302">
        <w:rPr>
          <w:rFonts w:asciiTheme="minorHAnsi" w:hAnsiTheme="minorHAnsi" w:cstheme="minorHAnsi"/>
        </w:rPr>
        <w:t xml:space="preserve"> </w:t>
      </w:r>
      <w:r w:rsidR="00F95A38">
        <w:rPr>
          <w:rFonts w:asciiTheme="minorHAnsi" w:hAnsiTheme="minorHAnsi" w:cstheme="minorHAnsi"/>
        </w:rPr>
        <w:t>okvirnega sporazuma ravnali</w:t>
      </w:r>
      <w:r w:rsidR="00160302" w:rsidRPr="00160302">
        <w:rPr>
          <w:rFonts w:asciiTheme="minorHAnsi" w:hAnsiTheme="minorHAnsi" w:cstheme="minorHAnsi"/>
        </w:rPr>
        <w:t xml:space="preserve"> v dobri veri, skladno z načelom ves</w:t>
      </w:r>
      <w:r w:rsidR="00F95A38">
        <w:rPr>
          <w:rFonts w:asciiTheme="minorHAnsi" w:hAnsiTheme="minorHAnsi" w:cstheme="minorHAnsi"/>
        </w:rPr>
        <w:t>tnosti in poštenja, ter da bosta storili</w:t>
      </w:r>
      <w:r w:rsidR="00C77FC2" w:rsidRPr="00160302">
        <w:rPr>
          <w:rFonts w:asciiTheme="minorHAnsi" w:hAnsiTheme="minorHAnsi" w:cstheme="minorHAnsi"/>
        </w:rPr>
        <w:t xml:space="preserve"> vse, kar je </w:t>
      </w:r>
      <w:r w:rsidR="00160302" w:rsidRPr="00160302">
        <w:rPr>
          <w:rFonts w:asciiTheme="minorHAnsi" w:hAnsiTheme="minorHAnsi" w:cstheme="minorHAnsi"/>
        </w:rPr>
        <w:t xml:space="preserve">potrebno in </w:t>
      </w:r>
      <w:r w:rsidR="00C77FC2" w:rsidRPr="00160302">
        <w:rPr>
          <w:rFonts w:asciiTheme="minorHAnsi" w:hAnsiTheme="minorHAnsi" w:cstheme="minorHAnsi"/>
        </w:rPr>
        <w:t xml:space="preserve">dopustno za </w:t>
      </w:r>
      <w:r>
        <w:rPr>
          <w:rFonts w:asciiTheme="minorHAnsi" w:hAnsiTheme="minorHAnsi" w:cstheme="minorHAnsi"/>
        </w:rPr>
        <w:t>izpolnitev okvirnega sporazuma</w:t>
      </w:r>
      <w:r w:rsidR="00C77FC2" w:rsidRPr="00160302">
        <w:rPr>
          <w:rFonts w:asciiTheme="minorHAnsi" w:hAnsiTheme="minorHAnsi" w:cstheme="minorHAnsi"/>
        </w:rPr>
        <w:t>.</w:t>
      </w:r>
    </w:p>
    <w:p w14:paraId="22A55D50" w14:textId="77777777" w:rsidR="00C77FC2" w:rsidRPr="00160302" w:rsidRDefault="00C77FC2" w:rsidP="00160302">
      <w:pPr>
        <w:autoSpaceDE w:val="0"/>
        <w:adjustRightInd w:val="0"/>
        <w:spacing w:after="0" w:line="276" w:lineRule="auto"/>
        <w:jc w:val="both"/>
        <w:rPr>
          <w:rFonts w:asciiTheme="minorHAnsi" w:hAnsiTheme="minorHAnsi" w:cstheme="minorHAnsi"/>
        </w:rPr>
      </w:pPr>
    </w:p>
    <w:p w14:paraId="3CF97D83" w14:textId="5B6614B7" w:rsidR="00C77FC2" w:rsidRPr="00160302" w:rsidRDefault="00D96EE1" w:rsidP="00160302">
      <w:pPr>
        <w:pStyle w:val="Telobesedila"/>
        <w:spacing w:after="0" w:line="276" w:lineRule="auto"/>
        <w:jc w:val="both"/>
        <w:rPr>
          <w:rFonts w:asciiTheme="minorHAnsi" w:hAnsiTheme="minorHAnsi" w:cstheme="minorHAnsi"/>
        </w:rPr>
      </w:pPr>
      <w:r>
        <w:rPr>
          <w:rFonts w:asciiTheme="minorHAnsi" w:hAnsiTheme="minorHAnsi" w:cstheme="minorHAnsi"/>
        </w:rPr>
        <w:t>Okvirni sporazum</w:t>
      </w:r>
      <w:r w:rsidR="00C77FC2" w:rsidRPr="00160302">
        <w:rPr>
          <w:rFonts w:asciiTheme="minorHAnsi" w:hAnsiTheme="minorHAnsi" w:cstheme="minorHAnsi"/>
        </w:rPr>
        <w:t xml:space="preserve"> </w:t>
      </w:r>
      <w:r w:rsidR="008C2603">
        <w:rPr>
          <w:rFonts w:asciiTheme="minorHAnsi" w:hAnsiTheme="minorHAnsi" w:cstheme="minorHAnsi"/>
        </w:rPr>
        <w:t>je sklenjen</w:t>
      </w:r>
      <w:r w:rsidR="002A74B8">
        <w:rPr>
          <w:rFonts w:asciiTheme="minorHAnsi" w:hAnsiTheme="minorHAnsi" w:cstheme="minorHAnsi"/>
        </w:rPr>
        <w:t xml:space="preserve"> z dnem podpisa obeh</w:t>
      </w:r>
      <w:r w:rsidR="00C77FC2" w:rsidRPr="00160302">
        <w:rPr>
          <w:rFonts w:asciiTheme="minorHAnsi" w:hAnsiTheme="minorHAnsi" w:cstheme="minorHAnsi"/>
        </w:rPr>
        <w:t xml:space="preserve"> pogodbenih </w:t>
      </w:r>
      <w:r w:rsidR="00C77FC2" w:rsidRPr="00A542CD">
        <w:rPr>
          <w:rFonts w:asciiTheme="minorHAnsi" w:hAnsiTheme="minorHAnsi" w:cstheme="minorHAnsi"/>
        </w:rPr>
        <w:t xml:space="preserve">strank, veljati pa začne, ko </w:t>
      </w:r>
      <w:r w:rsidR="00A2261B">
        <w:rPr>
          <w:rFonts w:asciiTheme="minorHAnsi" w:hAnsiTheme="minorHAnsi" w:cstheme="minorHAnsi"/>
        </w:rPr>
        <w:t>dobavitelj</w:t>
      </w:r>
      <w:r w:rsidR="00C77FC2" w:rsidRPr="00A542CD">
        <w:rPr>
          <w:rFonts w:asciiTheme="minorHAnsi" w:hAnsiTheme="minorHAnsi" w:cstheme="minorHAnsi"/>
        </w:rPr>
        <w:t xml:space="preserve"> predloži naročniku finančno zavarovanje za </w:t>
      </w:r>
      <w:r w:rsidR="00E21830" w:rsidRPr="00A542CD">
        <w:rPr>
          <w:rFonts w:asciiTheme="minorHAnsi" w:hAnsiTheme="minorHAnsi" w:cstheme="minorHAnsi"/>
        </w:rPr>
        <w:t>dobro izvedbo pogodbenih obveznosti</w:t>
      </w:r>
      <w:r w:rsidR="00C77FC2" w:rsidRPr="00A542CD">
        <w:rPr>
          <w:rFonts w:asciiTheme="minorHAnsi" w:hAnsiTheme="minorHAnsi" w:cstheme="minorHAnsi"/>
        </w:rPr>
        <w:t>.</w:t>
      </w:r>
      <w:r w:rsidR="008C2603">
        <w:rPr>
          <w:rFonts w:asciiTheme="minorHAnsi" w:hAnsiTheme="minorHAnsi" w:cstheme="minorHAnsi"/>
        </w:rPr>
        <w:t xml:space="preserve"> Okvirni sporazum je sklenjen za obdobje 4 let od njegove sklenitve.</w:t>
      </w:r>
    </w:p>
    <w:p w14:paraId="4A50CDF3" w14:textId="77777777" w:rsidR="00C77FC2" w:rsidRPr="00160302" w:rsidRDefault="00C77FC2" w:rsidP="00160302">
      <w:pPr>
        <w:autoSpaceDE w:val="0"/>
        <w:adjustRightInd w:val="0"/>
        <w:spacing w:after="0" w:line="276" w:lineRule="auto"/>
        <w:jc w:val="both"/>
        <w:rPr>
          <w:rFonts w:asciiTheme="minorHAnsi" w:hAnsiTheme="minorHAnsi" w:cstheme="minorHAnsi"/>
        </w:rPr>
      </w:pPr>
    </w:p>
    <w:p w14:paraId="18F9C86F" w14:textId="4DDDC787" w:rsidR="00C77FC2" w:rsidRPr="00160302" w:rsidRDefault="00C77FC2" w:rsidP="00160302">
      <w:pPr>
        <w:spacing w:after="0" w:line="276" w:lineRule="auto"/>
        <w:jc w:val="both"/>
        <w:rPr>
          <w:rFonts w:asciiTheme="minorHAnsi" w:hAnsiTheme="minorHAnsi" w:cstheme="minorHAnsi"/>
          <w:snapToGrid w:val="0"/>
        </w:rPr>
      </w:pPr>
      <w:r w:rsidRPr="00160302">
        <w:rPr>
          <w:rFonts w:asciiTheme="minorHAnsi" w:hAnsiTheme="minorHAnsi" w:cstheme="minorHAnsi"/>
          <w:snapToGrid w:val="0"/>
        </w:rPr>
        <w:t xml:space="preserve">Naročnik in </w:t>
      </w:r>
      <w:r w:rsidR="00A2261B">
        <w:rPr>
          <w:rFonts w:asciiTheme="minorHAnsi" w:hAnsiTheme="minorHAnsi" w:cstheme="minorHAnsi"/>
        </w:rPr>
        <w:t>dobavitelj</w:t>
      </w:r>
      <w:r w:rsidRPr="00160302">
        <w:rPr>
          <w:rFonts w:asciiTheme="minorHAnsi" w:hAnsiTheme="minorHAnsi" w:cstheme="minorHAnsi"/>
          <w:snapToGrid w:val="0"/>
        </w:rPr>
        <w:t xml:space="preserve"> se zavezujeta, da bosta morebitne spore poskušala rešiti sporazumno. V kolikor sporazuma ne bi mogla doseči, je za reševanje sporov pristojno stvarno pristojno sodišče po sedežu naročnika.</w:t>
      </w:r>
    </w:p>
    <w:p w14:paraId="418B060B" w14:textId="77777777" w:rsidR="00C77FC2" w:rsidRPr="00160302" w:rsidRDefault="00C77FC2" w:rsidP="00160302">
      <w:pPr>
        <w:autoSpaceDE w:val="0"/>
        <w:adjustRightInd w:val="0"/>
        <w:spacing w:after="0" w:line="276" w:lineRule="auto"/>
        <w:jc w:val="both"/>
        <w:rPr>
          <w:rFonts w:asciiTheme="minorHAnsi" w:hAnsiTheme="minorHAnsi" w:cstheme="minorHAnsi"/>
        </w:rPr>
      </w:pPr>
    </w:p>
    <w:p w14:paraId="0D73A4EC" w14:textId="63306BF7" w:rsidR="00C77FC2" w:rsidRPr="00160302" w:rsidRDefault="00D96EE1" w:rsidP="00160302">
      <w:pPr>
        <w:spacing w:after="0" w:line="276" w:lineRule="auto"/>
        <w:jc w:val="both"/>
        <w:rPr>
          <w:rFonts w:asciiTheme="minorHAnsi" w:hAnsiTheme="minorHAnsi" w:cstheme="minorHAnsi"/>
          <w:snapToGrid w:val="0"/>
        </w:rPr>
      </w:pPr>
      <w:r>
        <w:rPr>
          <w:rFonts w:asciiTheme="minorHAnsi" w:hAnsiTheme="minorHAnsi" w:cstheme="minorHAnsi"/>
          <w:snapToGrid w:val="0"/>
        </w:rPr>
        <w:t>Ta okvirni sporazum</w:t>
      </w:r>
      <w:r w:rsidR="00C77FC2" w:rsidRPr="00160302">
        <w:rPr>
          <w:rFonts w:asciiTheme="minorHAnsi" w:hAnsiTheme="minorHAnsi" w:cstheme="minorHAnsi"/>
          <w:snapToGrid w:val="0"/>
        </w:rPr>
        <w:t xml:space="preserve"> je </w:t>
      </w:r>
      <w:r>
        <w:rPr>
          <w:rFonts w:asciiTheme="minorHAnsi" w:hAnsiTheme="minorHAnsi" w:cstheme="minorHAnsi"/>
          <w:snapToGrid w:val="0"/>
        </w:rPr>
        <w:t>sestavljen</w:t>
      </w:r>
      <w:r w:rsidR="00F95A38">
        <w:rPr>
          <w:rFonts w:asciiTheme="minorHAnsi" w:hAnsiTheme="minorHAnsi" w:cstheme="minorHAnsi"/>
          <w:snapToGrid w:val="0"/>
        </w:rPr>
        <w:t xml:space="preserve"> v dveh</w:t>
      </w:r>
      <w:r w:rsidR="00C77FC2" w:rsidRPr="00160302">
        <w:rPr>
          <w:rFonts w:asciiTheme="minorHAnsi" w:hAnsiTheme="minorHAnsi" w:cstheme="minorHAnsi"/>
          <w:snapToGrid w:val="0"/>
        </w:rPr>
        <w:t xml:space="preserve"> enakih izvodih, od katerih prejm</w:t>
      </w:r>
      <w:r w:rsidR="00203A9F">
        <w:rPr>
          <w:rFonts w:asciiTheme="minorHAnsi" w:hAnsiTheme="minorHAnsi" w:cstheme="minorHAnsi"/>
          <w:snapToGrid w:val="0"/>
        </w:rPr>
        <w:t>e vsaka pogodbena stranka po en izvod</w:t>
      </w:r>
      <w:r w:rsidR="00C77FC2" w:rsidRPr="00160302">
        <w:rPr>
          <w:rFonts w:asciiTheme="minorHAnsi" w:hAnsiTheme="minorHAnsi" w:cstheme="minorHAnsi"/>
          <w:snapToGrid w:val="0"/>
        </w:rPr>
        <w:t>.</w:t>
      </w:r>
      <w:r w:rsidR="00CF176E">
        <w:rPr>
          <w:rFonts w:asciiTheme="minorHAnsi" w:hAnsiTheme="minorHAnsi" w:cstheme="minorHAnsi"/>
          <w:snapToGrid w:val="0"/>
        </w:rPr>
        <w:t xml:space="preserve"> </w:t>
      </w:r>
      <w:r w:rsidR="00CF176E" w:rsidRPr="00277F54">
        <w:rPr>
          <w:rFonts w:asciiTheme="minorHAnsi" w:hAnsiTheme="minorHAnsi" w:cstheme="minorHAnsi"/>
          <w:color w:val="000000" w:themeColor="text1"/>
          <w:lang w:eastAsia="sl-SI"/>
        </w:rPr>
        <w:t xml:space="preserve">Kakršnekoli spremembe </w:t>
      </w:r>
      <w:r w:rsidR="003207B6">
        <w:rPr>
          <w:rFonts w:asciiTheme="minorHAnsi" w:hAnsiTheme="minorHAnsi" w:cstheme="minorHAnsi"/>
          <w:color w:val="000000" w:themeColor="text1"/>
          <w:lang w:eastAsia="sl-SI"/>
        </w:rPr>
        <w:t>ali dopolnitve</w:t>
      </w:r>
      <w:r w:rsidR="00CF176E" w:rsidRPr="00277F54">
        <w:rPr>
          <w:rFonts w:asciiTheme="minorHAnsi" w:hAnsiTheme="minorHAnsi" w:cstheme="minorHAnsi"/>
          <w:color w:val="000000" w:themeColor="text1"/>
          <w:lang w:eastAsia="sl-SI"/>
        </w:rPr>
        <w:t xml:space="preserve"> </w:t>
      </w:r>
      <w:r>
        <w:rPr>
          <w:rFonts w:asciiTheme="minorHAnsi" w:hAnsiTheme="minorHAnsi" w:cstheme="minorHAnsi"/>
          <w:color w:val="000000" w:themeColor="text1"/>
          <w:lang w:eastAsia="sl-SI"/>
        </w:rPr>
        <w:t>okvirnega sporazuma</w:t>
      </w:r>
      <w:r w:rsidR="00CF176E" w:rsidRPr="00277F54">
        <w:rPr>
          <w:rFonts w:asciiTheme="minorHAnsi" w:hAnsiTheme="minorHAnsi" w:cstheme="minorHAnsi"/>
          <w:color w:val="000000" w:themeColor="text1"/>
          <w:lang w:eastAsia="sl-SI"/>
        </w:rPr>
        <w:t xml:space="preserve"> so možne le s soglasjem pogodbenih strank in v pisni obliki.</w:t>
      </w:r>
    </w:p>
    <w:p w14:paraId="288AABCE" w14:textId="77777777" w:rsidR="00C77FC2" w:rsidRDefault="00C77FC2" w:rsidP="00F31A72">
      <w:pPr>
        <w:tabs>
          <w:tab w:val="left" w:pos="4866"/>
        </w:tabs>
        <w:autoSpaceDE w:val="0"/>
        <w:adjustRightInd w:val="0"/>
        <w:spacing w:after="0" w:line="276" w:lineRule="auto"/>
        <w:rPr>
          <w:rFonts w:asciiTheme="minorHAnsi" w:hAnsiTheme="minorHAnsi" w:cstheme="minorHAnsi"/>
        </w:rPr>
      </w:pPr>
    </w:p>
    <w:p w14:paraId="0464725F" w14:textId="77777777" w:rsidR="00F95A38" w:rsidRPr="00F95A38" w:rsidRDefault="00F95A38" w:rsidP="00F31A72">
      <w:pPr>
        <w:tabs>
          <w:tab w:val="left" w:pos="4866"/>
        </w:tabs>
        <w:autoSpaceDE w:val="0"/>
        <w:adjustRightInd w:val="0"/>
        <w:spacing w:after="0" w:line="276" w:lineRule="auto"/>
        <w:rPr>
          <w:rFonts w:asciiTheme="minorHAnsi" w:hAnsiTheme="minorHAnsi" w:cstheme="minorHAnsi"/>
        </w:rPr>
      </w:pPr>
    </w:p>
    <w:p w14:paraId="4135C38B" w14:textId="0D5EAECC" w:rsidR="00F95A38" w:rsidRPr="00F95A38" w:rsidRDefault="00F95A38" w:rsidP="00F95A38">
      <w:pPr>
        <w:autoSpaceDE w:val="0"/>
        <w:adjustRightInd w:val="0"/>
        <w:spacing w:after="0" w:line="276" w:lineRule="auto"/>
        <w:jc w:val="both"/>
        <w:rPr>
          <w:rFonts w:asciiTheme="minorHAnsi" w:hAnsiTheme="minorHAnsi" w:cstheme="minorHAnsi"/>
        </w:rPr>
      </w:pPr>
      <w:r w:rsidRPr="00F95A38">
        <w:rPr>
          <w:rFonts w:asciiTheme="minorHAnsi" w:hAnsiTheme="minorHAnsi" w:cstheme="minorHAnsi"/>
        </w:rPr>
        <w:t>Številka: __________________</w:t>
      </w:r>
      <w:r>
        <w:rPr>
          <w:rFonts w:asciiTheme="minorHAnsi" w:hAnsiTheme="minorHAnsi" w:cstheme="minorHAnsi"/>
        </w:rPr>
        <w:t>_</w:t>
      </w:r>
      <w:r w:rsidRPr="00F95A38">
        <w:rPr>
          <w:rFonts w:asciiTheme="minorHAnsi" w:hAnsiTheme="minorHAnsi" w:cstheme="minorHAnsi"/>
        </w:rPr>
        <w:t xml:space="preserve">________              </w:t>
      </w:r>
      <w:r>
        <w:rPr>
          <w:rFonts w:asciiTheme="minorHAnsi" w:hAnsiTheme="minorHAnsi" w:cstheme="minorHAnsi"/>
        </w:rPr>
        <w:tab/>
      </w:r>
      <w:r w:rsidRPr="00F95A38">
        <w:rPr>
          <w:rFonts w:asciiTheme="minorHAnsi" w:hAnsiTheme="minorHAnsi" w:cstheme="minorHAnsi"/>
        </w:rPr>
        <w:t>Številka:_____________</w:t>
      </w:r>
      <w:r>
        <w:rPr>
          <w:rFonts w:asciiTheme="minorHAnsi" w:hAnsiTheme="minorHAnsi" w:cstheme="minorHAnsi"/>
        </w:rPr>
        <w:t>_</w:t>
      </w:r>
      <w:r w:rsidRPr="00F95A38">
        <w:rPr>
          <w:rFonts w:asciiTheme="minorHAnsi" w:hAnsiTheme="minorHAnsi" w:cstheme="minorHAnsi"/>
        </w:rPr>
        <w:t>_____________</w:t>
      </w:r>
    </w:p>
    <w:p w14:paraId="469B930C" w14:textId="77777777" w:rsidR="00F95A38" w:rsidRPr="00F95A38" w:rsidRDefault="00F95A38" w:rsidP="00F95A38">
      <w:pPr>
        <w:autoSpaceDE w:val="0"/>
        <w:adjustRightInd w:val="0"/>
        <w:spacing w:after="0" w:line="276" w:lineRule="auto"/>
        <w:jc w:val="both"/>
        <w:rPr>
          <w:rFonts w:asciiTheme="minorHAnsi" w:hAnsiTheme="minorHAnsi" w:cstheme="minorHAnsi"/>
        </w:rPr>
      </w:pPr>
    </w:p>
    <w:p w14:paraId="59650E3F" w14:textId="77777777" w:rsidR="00F95A38" w:rsidRPr="00F95A38" w:rsidRDefault="00F95A38" w:rsidP="00F95A38">
      <w:pPr>
        <w:tabs>
          <w:tab w:val="left" w:pos="4866"/>
        </w:tabs>
        <w:autoSpaceDE w:val="0"/>
        <w:adjustRightInd w:val="0"/>
        <w:spacing w:after="0" w:line="276" w:lineRule="auto"/>
        <w:ind w:left="6"/>
        <w:rPr>
          <w:rFonts w:asciiTheme="minorHAnsi" w:hAnsiTheme="minorHAnsi" w:cstheme="minorHAnsi"/>
        </w:rPr>
      </w:pPr>
      <w:r w:rsidRPr="00F95A38">
        <w:rPr>
          <w:rFonts w:asciiTheme="minorHAnsi" w:hAnsiTheme="minorHAnsi" w:cstheme="minorHAnsi"/>
        </w:rPr>
        <w:t>Datum: ___________________________</w:t>
      </w:r>
      <w:r w:rsidRPr="00F95A38">
        <w:rPr>
          <w:rFonts w:asciiTheme="minorHAnsi" w:hAnsiTheme="minorHAnsi" w:cstheme="minorHAnsi"/>
        </w:rPr>
        <w:tab/>
      </w:r>
      <w:r w:rsidRPr="00F95A38">
        <w:rPr>
          <w:rFonts w:asciiTheme="minorHAnsi" w:hAnsiTheme="minorHAnsi" w:cstheme="minorHAnsi"/>
        </w:rPr>
        <w:tab/>
        <w:t>Datum: ___________________________</w:t>
      </w:r>
    </w:p>
    <w:p w14:paraId="14E06D64" w14:textId="77777777" w:rsidR="00F95A38" w:rsidRPr="00F95A38" w:rsidRDefault="00F95A38" w:rsidP="00F95A38">
      <w:pPr>
        <w:tabs>
          <w:tab w:val="left" w:pos="4866"/>
        </w:tabs>
        <w:autoSpaceDE w:val="0"/>
        <w:adjustRightInd w:val="0"/>
        <w:spacing w:after="0" w:line="276" w:lineRule="auto"/>
        <w:rPr>
          <w:rFonts w:asciiTheme="minorHAnsi" w:hAnsiTheme="minorHAnsi" w:cstheme="minorHAnsi"/>
        </w:rPr>
      </w:pPr>
    </w:p>
    <w:p w14:paraId="00D15B64" w14:textId="77777777" w:rsidR="00F95A38" w:rsidRPr="00F95A38" w:rsidRDefault="00F95A38" w:rsidP="00F95A38">
      <w:pPr>
        <w:tabs>
          <w:tab w:val="left" w:pos="4866"/>
        </w:tabs>
        <w:autoSpaceDE w:val="0"/>
        <w:adjustRightInd w:val="0"/>
        <w:spacing w:after="0" w:line="276" w:lineRule="auto"/>
        <w:rPr>
          <w:rFonts w:asciiTheme="minorHAnsi" w:hAnsiTheme="minorHAnsi" w:cstheme="minorHAnsi"/>
        </w:rPr>
      </w:pPr>
    </w:p>
    <w:p w14:paraId="7AABB86F" w14:textId="77777777" w:rsidR="00F95A38" w:rsidRPr="00F95A38" w:rsidRDefault="00F95A38" w:rsidP="00F95A38">
      <w:pPr>
        <w:tabs>
          <w:tab w:val="left" w:pos="4866"/>
        </w:tabs>
        <w:autoSpaceDE w:val="0"/>
        <w:adjustRightInd w:val="0"/>
        <w:spacing w:after="0" w:line="276" w:lineRule="auto"/>
        <w:ind w:left="6"/>
        <w:rPr>
          <w:rFonts w:asciiTheme="minorHAnsi" w:hAnsiTheme="minorHAnsi" w:cstheme="minorHAnsi"/>
          <w:b/>
        </w:rPr>
      </w:pPr>
      <w:r w:rsidRPr="00F95A38">
        <w:rPr>
          <w:rFonts w:asciiTheme="minorHAnsi" w:hAnsiTheme="minorHAnsi" w:cstheme="minorHAnsi"/>
          <w:b/>
        </w:rPr>
        <w:t>NAROČNIK</w:t>
      </w:r>
      <w:r w:rsidRPr="00F95A38">
        <w:rPr>
          <w:rFonts w:asciiTheme="minorHAnsi" w:hAnsiTheme="minorHAnsi" w:cstheme="minorHAnsi"/>
          <w:b/>
        </w:rPr>
        <w:tab/>
      </w:r>
      <w:r w:rsidRPr="00F95A38">
        <w:rPr>
          <w:rFonts w:asciiTheme="minorHAnsi" w:hAnsiTheme="minorHAnsi" w:cstheme="minorHAnsi"/>
          <w:b/>
        </w:rPr>
        <w:tab/>
        <w:t>DOBAVITELJ</w:t>
      </w:r>
    </w:p>
    <w:p w14:paraId="28CF6181" w14:textId="77777777" w:rsidR="00F95A38" w:rsidRPr="00F95A38" w:rsidRDefault="00F95A38" w:rsidP="00F95A38">
      <w:pPr>
        <w:autoSpaceDE w:val="0"/>
        <w:adjustRightInd w:val="0"/>
        <w:spacing w:after="0" w:line="276" w:lineRule="auto"/>
        <w:rPr>
          <w:rFonts w:asciiTheme="minorHAnsi" w:hAnsiTheme="minorHAnsi" w:cstheme="minorHAnsi"/>
        </w:rPr>
      </w:pPr>
    </w:p>
    <w:p w14:paraId="36DC5560" w14:textId="26CB636D" w:rsidR="00F95A38" w:rsidRPr="00F95A38" w:rsidRDefault="00F95A38" w:rsidP="00F95A38">
      <w:pPr>
        <w:autoSpaceDE w:val="0"/>
        <w:adjustRightInd w:val="0"/>
        <w:spacing w:after="0" w:line="276" w:lineRule="auto"/>
        <w:ind w:left="6"/>
        <w:rPr>
          <w:rFonts w:asciiTheme="minorHAnsi" w:hAnsiTheme="minorHAnsi" w:cstheme="minorHAnsi"/>
        </w:rPr>
      </w:pPr>
      <w:r w:rsidRPr="00F95A38">
        <w:rPr>
          <w:rFonts w:asciiTheme="minorHAnsi" w:hAnsiTheme="minorHAnsi" w:cstheme="minorHAnsi"/>
        </w:rPr>
        <w:t>Univerza v Ljubljani,</w:t>
      </w:r>
      <w:r w:rsidRPr="00F95A38">
        <w:rPr>
          <w:rFonts w:asciiTheme="minorHAnsi" w:hAnsiTheme="minorHAnsi" w:cstheme="minorHAnsi"/>
        </w:rPr>
        <w:tab/>
      </w:r>
      <w:r w:rsidRPr="00F95A38">
        <w:rPr>
          <w:rFonts w:asciiTheme="minorHAnsi" w:hAnsiTheme="minorHAnsi" w:cstheme="minorHAnsi"/>
        </w:rPr>
        <w:tab/>
      </w:r>
      <w:r w:rsidRPr="00F95A38">
        <w:rPr>
          <w:rFonts w:asciiTheme="minorHAnsi" w:hAnsiTheme="minorHAnsi" w:cstheme="minorHAnsi"/>
        </w:rPr>
        <w:tab/>
      </w:r>
      <w:r w:rsidRPr="00F95A38">
        <w:rPr>
          <w:rFonts w:asciiTheme="minorHAnsi" w:hAnsiTheme="minorHAnsi" w:cstheme="minorHAnsi"/>
        </w:rPr>
        <w:tab/>
      </w:r>
      <w:r w:rsidRPr="00F95A38">
        <w:rPr>
          <w:rFonts w:asciiTheme="minorHAnsi" w:hAnsiTheme="minorHAnsi" w:cstheme="minorHAnsi"/>
        </w:rPr>
        <w:tab/>
        <w:t>_________</w:t>
      </w:r>
      <w:r>
        <w:rPr>
          <w:rFonts w:asciiTheme="minorHAnsi" w:hAnsiTheme="minorHAnsi" w:cstheme="minorHAnsi"/>
        </w:rPr>
        <w:t>____</w:t>
      </w:r>
      <w:r w:rsidRPr="00F95A38">
        <w:rPr>
          <w:rFonts w:asciiTheme="minorHAnsi" w:hAnsiTheme="minorHAnsi" w:cstheme="minorHAnsi"/>
        </w:rPr>
        <w:t>________________________</w:t>
      </w:r>
    </w:p>
    <w:p w14:paraId="3DC4109A" w14:textId="7EEB17F9" w:rsidR="00F95A38" w:rsidRPr="00F95A38" w:rsidRDefault="00F95A38" w:rsidP="00F95A38">
      <w:pPr>
        <w:autoSpaceDE w:val="0"/>
        <w:adjustRightInd w:val="0"/>
        <w:spacing w:after="0" w:line="276" w:lineRule="auto"/>
        <w:ind w:left="6"/>
        <w:rPr>
          <w:rFonts w:asciiTheme="minorHAnsi" w:hAnsiTheme="minorHAnsi" w:cstheme="minorHAnsi"/>
        </w:rPr>
      </w:pPr>
      <w:r w:rsidRPr="00F95A38">
        <w:rPr>
          <w:rFonts w:asciiTheme="minorHAnsi" w:hAnsiTheme="minorHAnsi" w:cstheme="minorHAnsi"/>
        </w:rPr>
        <w:t>Fakulteta za računalništvo in informatiko</w:t>
      </w:r>
    </w:p>
    <w:p w14:paraId="25BDBDC9" w14:textId="63B21BB8" w:rsidR="00F95A38" w:rsidRPr="00F95A38" w:rsidRDefault="00F95A38" w:rsidP="00F95A38">
      <w:pPr>
        <w:autoSpaceDE w:val="0"/>
        <w:adjustRightInd w:val="0"/>
        <w:spacing w:after="0" w:line="276" w:lineRule="auto"/>
        <w:ind w:left="6"/>
        <w:rPr>
          <w:rFonts w:asciiTheme="minorHAnsi" w:hAnsiTheme="minorHAnsi" w:cstheme="minorHAnsi"/>
        </w:rPr>
      </w:pPr>
      <w:r w:rsidRPr="00F95A38">
        <w:rPr>
          <w:rFonts w:asciiTheme="minorHAnsi" w:hAnsiTheme="minorHAnsi" w:cstheme="minorHAnsi"/>
        </w:rPr>
        <w:t xml:space="preserve">izr. prof. dr. Mojca Ciglarič, </w:t>
      </w:r>
      <w:proofErr w:type="spellStart"/>
      <w:r w:rsidRPr="00F95A38">
        <w:rPr>
          <w:rFonts w:asciiTheme="minorHAnsi" w:hAnsiTheme="minorHAnsi" w:cstheme="minorHAnsi"/>
        </w:rPr>
        <w:t>dekanja</w:t>
      </w:r>
      <w:proofErr w:type="spellEnd"/>
      <w:r w:rsidRPr="00F95A38">
        <w:rPr>
          <w:rFonts w:asciiTheme="minorHAnsi" w:hAnsiTheme="minorHAnsi" w:cstheme="minorHAnsi"/>
        </w:rPr>
        <w:tab/>
      </w:r>
      <w:r w:rsidRPr="00F95A38">
        <w:rPr>
          <w:rFonts w:asciiTheme="minorHAnsi" w:hAnsiTheme="minorHAnsi" w:cstheme="minorHAnsi"/>
        </w:rPr>
        <w:tab/>
      </w:r>
      <w:r w:rsidRPr="00F95A38">
        <w:rPr>
          <w:rFonts w:asciiTheme="minorHAnsi" w:hAnsiTheme="minorHAnsi" w:cstheme="minorHAnsi"/>
        </w:rPr>
        <w:tab/>
        <w:t>_____________</w:t>
      </w:r>
      <w:r>
        <w:rPr>
          <w:rFonts w:asciiTheme="minorHAnsi" w:hAnsiTheme="minorHAnsi" w:cstheme="minorHAnsi"/>
        </w:rPr>
        <w:t>____</w:t>
      </w:r>
      <w:r w:rsidRPr="00F95A38">
        <w:rPr>
          <w:rFonts w:asciiTheme="minorHAnsi" w:hAnsiTheme="minorHAnsi" w:cstheme="minorHAnsi"/>
        </w:rPr>
        <w:t>____________________</w:t>
      </w:r>
    </w:p>
    <w:p w14:paraId="3CB49C3C" w14:textId="646AFEEE" w:rsidR="00A542CD" w:rsidRPr="00C77FC2" w:rsidRDefault="00A542CD" w:rsidP="00B2005F">
      <w:pPr>
        <w:autoSpaceDE w:val="0"/>
        <w:adjustRightInd w:val="0"/>
        <w:spacing w:after="0" w:line="276" w:lineRule="auto"/>
        <w:rPr>
          <w:rFonts w:asciiTheme="minorHAnsi" w:hAnsiTheme="minorHAnsi" w:cstheme="minorHAnsi"/>
        </w:rPr>
      </w:pPr>
    </w:p>
    <w:sectPr w:rsidR="00A542CD" w:rsidRPr="00C77FC2" w:rsidSect="00796860">
      <w:footerReference w:type="default" r:id="rId2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126F0" w14:textId="77777777" w:rsidR="00BC0D4A" w:rsidRDefault="00BC0D4A">
      <w:pPr>
        <w:spacing w:after="0" w:line="240" w:lineRule="auto"/>
      </w:pPr>
      <w:r>
        <w:separator/>
      </w:r>
    </w:p>
  </w:endnote>
  <w:endnote w:type="continuationSeparator" w:id="0">
    <w:p w14:paraId="03DCD942" w14:textId="77777777" w:rsidR="00BC0D4A" w:rsidRDefault="00BC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sdtContent>
      <w:p w14:paraId="218EDF4F" w14:textId="04816C14" w:rsidR="0060288B" w:rsidRDefault="0060288B">
        <w:pPr>
          <w:pStyle w:val="Noga"/>
          <w:jc w:val="right"/>
        </w:pPr>
        <w:r>
          <w:fldChar w:fldCharType="begin"/>
        </w:r>
        <w:r>
          <w:instrText>PAGE   \* MERGEFORMAT</w:instrText>
        </w:r>
        <w:r>
          <w:fldChar w:fldCharType="separate"/>
        </w:r>
        <w:r w:rsidR="00640ABE">
          <w:rPr>
            <w:noProof/>
          </w:rPr>
          <w:t>2</w:t>
        </w:r>
        <w:r>
          <w:fldChar w:fldCharType="end"/>
        </w:r>
      </w:p>
    </w:sdtContent>
  </w:sdt>
  <w:p w14:paraId="01198BAE" w14:textId="77777777" w:rsidR="0060288B" w:rsidRDefault="0060288B"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1E402" w14:textId="77777777" w:rsidR="00BC0D4A" w:rsidRDefault="00BC0D4A">
      <w:pPr>
        <w:spacing w:after="0" w:line="240" w:lineRule="auto"/>
      </w:pPr>
      <w:r>
        <w:rPr>
          <w:color w:val="000000"/>
        </w:rPr>
        <w:separator/>
      </w:r>
    </w:p>
  </w:footnote>
  <w:footnote w:type="continuationSeparator" w:id="0">
    <w:p w14:paraId="56CBF7DD" w14:textId="77777777" w:rsidR="00BC0D4A" w:rsidRDefault="00BC0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195F11D2"/>
    <w:multiLevelType w:val="hybridMultilevel"/>
    <w:tmpl w:val="9C2009F2"/>
    <w:lvl w:ilvl="0" w:tplc="BADC0780">
      <w:numFmt w:val="bullet"/>
      <w:lvlText w:val="⃣"/>
      <w:lvlJc w:val="left"/>
      <w:pPr>
        <w:ind w:left="720" w:hanging="360"/>
      </w:pPr>
      <w:rPr>
        <w:rFonts w:ascii="Tahoma" w:eastAsia="Calibri" w:hAnsi="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97679E2"/>
    <w:multiLevelType w:val="multilevel"/>
    <w:tmpl w:val="5FA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1E5F514C"/>
    <w:multiLevelType w:val="multilevel"/>
    <w:tmpl w:val="D116CB6E"/>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nsid w:val="22E72793"/>
    <w:multiLevelType w:val="multilevel"/>
    <w:tmpl w:val="EB0A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31D8608A"/>
    <w:multiLevelType w:val="hybridMultilevel"/>
    <w:tmpl w:val="B7F84290"/>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35040FAF"/>
    <w:multiLevelType w:val="hybridMultilevel"/>
    <w:tmpl w:val="AE64CB8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4">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nsid w:val="39082819"/>
    <w:multiLevelType w:val="multilevel"/>
    <w:tmpl w:val="DF26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9">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3">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5">
    <w:nsid w:val="43E57739"/>
    <w:multiLevelType w:val="hybridMultilevel"/>
    <w:tmpl w:val="23480B2C"/>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nsid w:val="4A612BF3"/>
    <w:multiLevelType w:val="hybridMultilevel"/>
    <w:tmpl w:val="93664E88"/>
    <w:lvl w:ilvl="0" w:tplc="C264EE12">
      <w:numFmt w:val="bullet"/>
      <w:lvlText w:val="-"/>
      <w:lvlJc w:val="left"/>
      <w:pPr>
        <w:ind w:left="720" w:hanging="360"/>
      </w:pPr>
      <w:rPr>
        <w:rFonts w:ascii="Calibri" w:eastAsiaTheme="minorHAnsi" w:hAnsi="Calibri" w:cstheme="minorBidi" w:hint="default"/>
      </w:rPr>
    </w:lvl>
    <w:lvl w:ilvl="1" w:tplc="D7EE6B9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4B6A6800"/>
    <w:multiLevelType w:val="multilevel"/>
    <w:tmpl w:val="3BE8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7">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8">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65537043"/>
    <w:multiLevelType w:val="hybridMultilevel"/>
    <w:tmpl w:val="B0FA0348"/>
    <w:lvl w:ilvl="0" w:tplc="28DCD0F6">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5">
    <w:nsid w:val="67655C7E"/>
    <w:multiLevelType w:val="multilevel"/>
    <w:tmpl w:val="1DC2F164"/>
    <w:lvl w:ilvl="0">
      <w:start w:val="1"/>
      <w:numFmt w:val="decimal"/>
      <w:lvlText w:val="%1."/>
      <w:lvlJc w:val="left"/>
      <w:pPr>
        <w:tabs>
          <w:tab w:val="num" w:pos="1080"/>
        </w:tabs>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6">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nsid w:val="6CDB52F8"/>
    <w:multiLevelType w:val="multilevel"/>
    <w:tmpl w:val="8C94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nsid w:val="77D44972"/>
    <w:multiLevelType w:val="hybridMultilevel"/>
    <w:tmpl w:val="BD781EDE"/>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9"/>
  </w:num>
  <w:num w:numId="3">
    <w:abstractNumId w:val="19"/>
    <w:lvlOverride w:ilvl="0">
      <w:lvl w:ilvl="0">
        <w:start w:val="1"/>
        <w:numFmt w:val="decimal"/>
        <w:lvlText w:val="%1."/>
        <w:lvlJc w:val="left"/>
        <w:pPr>
          <w:ind w:left="786" w:hanging="360"/>
        </w:pPr>
        <w:rPr>
          <w:rFonts w:asciiTheme="minorHAnsi" w:hAnsiTheme="minorHAnsi" w:cstheme="minorHAnsi" w:hint="default"/>
          <w:sz w:val="22"/>
          <w:szCs w:val="22"/>
        </w:rPr>
      </w:lvl>
    </w:lvlOverride>
  </w:num>
  <w:num w:numId="4">
    <w:abstractNumId w:val="42"/>
  </w:num>
  <w:num w:numId="5">
    <w:abstractNumId w:val="58"/>
  </w:num>
  <w:num w:numId="6">
    <w:abstractNumId w:val="22"/>
  </w:num>
  <w:num w:numId="7">
    <w:abstractNumId w:val="41"/>
  </w:num>
  <w:num w:numId="8">
    <w:abstractNumId w:val="61"/>
  </w:num>
  <w:num w:numId="9">
    <w:abstractNumId w:val="34"/>
  </w:num>
  <w:num w:numId="10">
    <w:abstractNumId w:val="37"/>
  </w:num>
  <w:num w:numId="11">
    <w:abstractNumId w:val="56"/>
  </w:num>
  <w:num w:numId="12">
    <w:abstractNumId w:val="73"/>
  </w:num>
  <w:num w:numId="13">
    <w:abstractNumId w:val="39"/>
  </w:num>
  <w:num w:numId="14">
    <w:abstractNumId w:val="17"/>
  </w:num>
  <w:num w:numId="15">
    <w:abstractNumId w:val="70"/>
  </w:num>
  <w:num w:numId="16">
    <w:abstractNumId w:val="68"/>
  </w:num>
  <w:num w:numId="17">
    <w:abstractNumId w:val="66"/>
  </w:num>
  <w:num w:numId="18">
    <w:abstractNumId w:val="43"/>
  </w:num>
  <w:num w:numId="19">
    <w:abstractNumId w:val="13"/>
  </w:num>
  <w:num w:numId="20">
    <w:abstractNumId w:val="48"/>
  </w:num>
  <w:num w:numId="21">
    <w:abstractNumId w:val="44"/>
  </w:num>
  <w:num w:numId="22">
    <w:abstractNumId w:val="35"/>
  </w:num>
  <w:num w:numId="23">
    <w:abstractNumId w:val="40"/>
  </w:num>
  <w:num w:numId="24">
    <w:abstractNumId w:val="0"/>
  </w:num>
  <w:num w:numId="25">
    <w:abstractNumId w:val="55"/>
  </w:num>
  <w:num w:numId="26">
    <w:abstractNumId w:val="24"/>
  </w:num>
  <w:num w:numId="27">
    <w:abstractNumId w:val="4"/>
  </w:num>
  <w:num w:numId="28">
    <w:abstractNumId w:val="3"/>
  </w:num>
  <w:num w:numId="29">
    <w:abstractNumId w:val="27"/>
  </w:num>
  <w:num w:numId="30">
    <w:abstractNumId w:val="25"/>
  </w:num>
  <w:num w:numId="31">
    <w:abstractNumId w:val="49"/>
  </w:num>
  <w:num w:numId="32">
    <w:abstractNumId w:val="9"/>
  </w:num>
  <w:num w:numId="33">
    <w:abstractNumId w:val="20"/>
  </w:num>
  <w:num w:numId="34">
    <w:abstractNumId w:val="69"/>
  </w:num>
  <w:num w:numId="35">
    <w:abstractNumId w:val="52"/>
  </w:num>
  <w:num w:numId="36">
    <w:abstractNumId w:val="46"/>
  </w:num>
  <w:num w:numId="37">
    <w:abstractNumId w:val="72"/>
  </w:num>
  <w:num w:numId="38">
    <w:abstractNumId w:val="16"/>
  </w:num>
  <w:num w:numId="39">
    <w:abstractNumId w:val="21"/>
  </w:num>
  <w:num w:numId="40">
    <w:abstractNumId w:val="62"/>
  </w:num>
  <w:num w:numId="41">
    <w:abstractNumId w:val="59"/>
  </w:num>
  <w:num w:numId="42">
    <w:abstractNumId w:val="57"/>
  </w:num>
  <w:num w:numId="43">
    <w:abstractNumId w:val="33"/>
  </w:num>
  <w:num w:numId="44">
    <w:abstractNumId w:val="54"/>
  </w:num>
  <w:num w:numId="45">
    <w:abstractNumId w:val="1"/>
  </w:num>
  <w:num w:numId="46">
    <w:abstractNumId w:val="31"/>
  </w:num>
  <w:num w:numId="47">
    <w:abstractNumId w:val="64"/>
  </w:num>
  <w:num w:numId="48">
    <w:abstractNumId w:val="10"/>
  </w:num>
  <w:num w:numId="49">
    <w:abstractNumId w:val="11"/>
    <w:lvlOverride w:ilvl="0">
      <w:startOverride w:val="1"/>
    </w:lvlOverride>
  </w:num>
  <w:num w:numId="50">
    <w:abstractNumId w:val="29"/>
    <w:lvlOverride w:ilvl="0">
      <w:startOverride w:val="1"/>
    </w:lvlOverride>
  </w:num>
  <w:num w:numId="51">
    <w:abstractNumId w:val="19"/>
    <w:lvlOverride w:ilvl="0">
      <w:startOverride w:val="1"/>
    </w:lvlOverride>
  </w:num>
  <w:num w:numId="52">
    <w:abstractNumId w:val="17"/>
    <w:lvlOverride w:ilvl="0">
      <w:startOverride w:val="1"/>
    </w:lvlOverride>
  </w:num>
  <w:num w:numId="53">
    <w:abstractNumId w:val="22"/>
    <w:lvlOverride w:ilvl="0">
      <w:startOverride w:val="1"/>
    </w:lvlOverride>
  </w:num>
  <w:num w:numId="54">
    <w:abstractNumId w:val="5"/>
  </w:num>
  <w:num w:numId="55">
    <w:abstractNumId w:val="19"/>
  </w:num>
  <w:num w:numId="56">
    <w:abstractNumId w:val="30"/>
  </w:num>
  <w:num w:numId="57">
    <w:abstractNumId w:val="7"/>
  </w:num>
  <w:num w:numId="58">
    <w:abstractNumId w:val="18"/>
  </w:num>
  <w:num w:numId="59">
    <w:abstractNumId w:val="53"/>
  </w:num>
  <w:num w:numId="60">
    <w:abstractNumId w:val="8"/>
  </w:num>
  <w:num w:numId="61">
    <w:abstractNumId w:val="12"/>
  </w:num>
  <w:num w:numId="62">
    <w:abstractNumId w:val="60"/>
  </w:num>
  <w:num w:numId="63">
    <w:abstractNumId w:val="26"/>
  </w:num>
  <w:num w:numId="64">
    <w:abstractNumId w:val="2"/>
  </w:num>
  <w:num w:numId="65">
    <w:abstractNumId w:val="6"/>
  </w:num>
  <w:num w:numId="66">
    <w:abstractNumId w:val="14"/>
  </w:num>
  <w:num w:numId="67">
    <w:abstractNumId w:val="50"/>
  </w:num>
  <w:num w:numId="68">
    <w:abstractNumId w:val="38"/>
  </w:num>
  <w:num w:numId="69">
    <w:abstractNumId w:val="47"/>
  </w:num>
  <w:num w:numId="70">
    <w:abstractNumId w:val="65"/>
  </w:num>
  <w:num w:numId="71">
    <w:abstractNumId w:val="67"/>
  </w:num>
  <w:num w:numId="72">
    <w:abstractNumId w:val="23"/>
  </w:num>
  <w:num w:numId="73">
    <w:abstractNumId w:val="36"/>
  </w:num>
  <w:num w:numId="74">
    <w:abstractNumId w:val="15"/>
  </w:num>
  <w:num w:numId="75">
    <w:abstractNumId w:val="51"/>
  </w:num>
  <w:num w:numId="76">
    <w:abstractNumId w:val="32"/>
  </w:num>
  <w:num w:numId="77">
    <w:abstractNumId w:val="45"/>
  </w:num>
  <w:num w:numId="78">
    <w:abstractNumId w:val="28"/>
  </w:num>
  <w:num w:numId="79">
    <w:abstractNumId w:val="71"/>
  </w:num>
  <w:num w:numId="80">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1C4D"/>
    <w:rsid w:val="00010F06"/>
    <w:rsid w:val="00011088"/>
    <w:rsid w:val="00011394"/>
    <w:rsid w:val="0001266C"/>
    <w:rsid w:val="0001457E"/>
    <w:rsid w:val="00015AA7"/>
    <w:rsid w:val="000165A1"/>
    <w:rsid w:val="00020608"/>
    <w:rsid w:val="00023B67"/>
    <w:rsid w:val="0002437B"/>
    <w:rsid w:val="000248D6"/>
    <w:rsid w:val="00026795"/>
    <w:rsid w:val="000274AD"/>
    <w:rsid w:val="00032672"/>
    <w:rsid w:val="000333BB"/>
    <w:rsid w:val="00035913"/>
    <w:rsid w:val="0003798A"/>
    <w:rsid w:val="00041695"/>
    <w:rsid w:val="00046D73"/>
    <w:rsid w:val="000505AE"/>
    <w:rsid w:val="000505ED"/>
    <w:rsid w:val="000542CE"/>
    <w:rsid w:val="00055B2E"/>
    <w:rsid w:val="00056100"/>
    <w:rsid w:val="0006055F"/>
    <w:rsid w:val="000660FD"/>
    <w:rsid w:val="000661C3"/>
    <w:rsid w:val="000672DE"/>
    <w:rsid w:val="000763A6"/>
    <w:rsid w:val="000768C2"/>
    <w:rsid w:val="0007793F"/>
    <w:rsid w:val="00081F2C"/>
    <w:rsid w:val="0008471A"/>
    <w:rsid w:val="00086DB8"/>
    <w:rsid w:val="00097FCC"/>
    <w:rsid w:val="000A0FFF"/>
    <w:rsid w:val="000A2926"/>
    <w:rsid w:val="000A6EB9"/>
    <w:rsid w:val="000A758B"/>
    <w:rsid w:val="000B22F1"/>
    <w:rsid w:val="000B7125"/>
    <w:rsid w:val="000C10F7"/>
    <w:rsid w:val="000C35AE"/>
    <w:rsid w:val="000C3BB2"/>
    <w:rsid w:val="000C6596"/>
    <w:rsid w:val="000C69F7"/>
    <w:rsid w:val="000D2656"/>
    <w:rsid w:val="000D2879"/>
    <w:rsid w:val="000D40AB"/>
    <w:rsid w:val="000D5247"/>
    <w:rsid w:val="000E101C"/>
    <w:rsid w:val="000F3F2F"/>
    <w:rsid w:val="000F6964"/>
    <w:rsid w:val="001007BB"/>
    <w:rsid w:val="001043AB"/>
    <w:rsid w:val="001047AF"/>
    <w:rsid w:val="0010791B"/>
    <w:rsid w:val="00107EFC"/>
    <w:rsid w:val="00110765"/>
    <w:rsid w:val="00111822"/>
    <w:rsid w:val="00113A41"/>
    <w:rsid w:val="00125123"/>
    <w:rsid w:val="00125F03"/>
    <w:rsid w:val="001379B2"/>
    <w:rsid w:val="0014156E"/>
    <w:rsid w:val="00143B43"/>
    <w:rsid w:val="00147215"/>
    <w:rsid w:val="00155886"/>
    <w:rsid w:val="00160302"/>
    <w:rsid w:val="0016521B"/>
    <w:rsid w:val="00176186"/>
    <w:rsid w:val="0018180C"/>
    <w:rsid w:val="0018423E"/>
    <w:rsid w:val="001870C0"/>
    <w:rsid w:val="00191B33"/>
    <w:rsid w:val="001959BB"/>
    <w:rsid w:val="0019708C"/>
    <w:rsid w:val="001975F8"/>
    <w:rsid w:val="001A183E"/>
    <w:rsid w:val="001A4E8A"/>
    <w:rsid w:val="001A6322"/>
    <w:rsid w:val="001B3AEA"/>
    <w:rsid w:val="001B6BB8"/>
    <w:rsid w:val="001B7C3F"/>
    <w:rsid w:val="001C4456"/>
    <w:rsid w:val="001C601B"/>
    <w:rsid w:val="001D31A5"/>
    <w:rsid w:val="001E5C0F"/>
    <w:rsid w:val="001E7325"/>
    <w:rsid w:val="001F1DC7"/>
    <w:rsid w:val="001F35D1"/>
    <w:rsid w:val="001F3B02"/>
    <w:rsid w:val="002006C4"/>
    <w:rsid w:val="00203395"/>
    <w:rsid w:val="00203A9F"/>
    <w:rsid w:val="00203F9E"/>
    <w:rsid w:val="002059CE"/>
    <w:rsid w:val="002064F9"/>
    <w:rsid w:val="00206BAE"/>
    <w:rsid w:val="002169C7"/>
    <w:rsid w:val="00216A9A"/>
    <w:rsid w:val="0022043E"/>
    <w:rsid w:val="002229B9"/>
    <w:rsid w:val="00222C71"/>
    <w:rsid w:val="0022596E"/>
    <w:rsid w:val="00225D57"/>
    <w:rsid w:val="00233198"/>
    <w:rsid w:val="00233DC0"/>
    <w:rsid w:val="00235B3F"/>
    <w:rsid w:val="002361A5"/>
    <w:rsid w:val="00236CCB"/>
    <w:rsid w:val="00243242"/>
    <w:rsid w:val="0024392F"/>
    <w:rsid w:val="00243EC4"/>
    <w:rsid w:val="00244CB9"/>
    <w:rsid w:val="00254C7A"/>
    <w:rsid w:val="00260A2B"/>
    <w:rsid w:val="0026389A"/>
    <w:rsid w:val="00265155"/>
    <w:rsid w:val="00265805"/>
    <w:rsid w:val="0027221B"/>
    <w:rsid w:val="00272E41"/>
    <w:rsid w:val="00274160"/>
    <w:rsid w:val="0027509C"/>
    <w:rsid w:val="00277F54"/>
    <w:rsid w:val="002814EF"/>
    <w:rsid w:val="00282A00"/>
    <w:rsid w:val="00282AD4"/>
    <w:rsid w:val="00283BE0"/>
    <w:rsid w:val="00285D47"/>
    <w:rsid w:val="002869C0"/>
    <w:rsid w:val="00287145"/>
    <w:rsid w:val="00290068"/>
    <w:rsid w:val="002947C3"/>
    <w:rsid w:val="0029531C"/>
    <w:rsid w:val="00295469"/>
    <w:rsid w:val="002955E4"/>
    <w:rsid w:val="00296B22"/>
    <w:rsid w:val="002A4987"/>
    <w:rsid w:val="002A5A07"/>
    <w:rsid w:val="002A74B8"/>
    <w:rsid w:val="002B450F"/>
    <w:rsid w:val="002B54AB"/>
    <w:rsid w:val="002B6FAD"/>
    <w:rsid w:val="002B7D0C"/>
    <w:rsid w:val="002C340E"/>
    <w:rsid w:val="002C35FC"/>
    <w:rsid w:val="002C6C21"/>
    <w:rsid w:val="002D5D1E"/>
    <w:rsid w:val="002E6065"/>
    <w:rsid w:val="002F2604"/>
    <w:rsid w:val="002F2921"/>
    <w:rsid w:val="002F35A6"/>
    <w:rsid w:val="002F534A"/>
    <w:rsid w:val="003003A3"/>
    <w:rsid w:val="00301AC1"/>
    <w:rsid w:val="00303A8E"/>
    <w:rsid w:val="00305BE2"/>
    <w:rsid w:val="00312A66"/>
    <w:rsid w:val="00313AD0"/>
    <w:rsid w:val="00316974"/>
    <w:rsid w:val="003207B6"/>
    <w:rsid w:val="003236DA"/>
    <w:rsid w:val="003242BE"/>
    <w:rsid w:val="003246AF"/>
    <w:rsid w:val="00325C4B"/>
    <w:rsid w:val="003301A0"/>
    <w:rsid w:val="003373B9"/>
    <w:rsid w:val="003432BD"/>
    <w:rsid w:val="00345A1F"/>
    <w:rsid w:val="00345A47"/>
    <w:rsid w:val="0034602C"/>
    <w:rsid w:val="003502CF"/>
    <w:rsid w:val="003614D7"/>
    <w:rsid w:val="00361878"/>
    <w:rsid w:val="003643C0"/>
    <w:rsid w:val="00364FB0"/>
    <w:rsid w:val="00365C28"/>
    <w:rsid w:val="003674E9"/>
    <w:rsid w:val="00367AE9"/>
    <w:rsid w:val="00370BA0"/>
    <w:rsid w:val="0037584A"/>
    <w:rsid w:val="00377F96"/>
    <w:rsid w:val="00380192"/>
    <w:rsid w:val="00381AD6"/>
    <w:rsid w:val="00382182"/>
    <w:rsid w:val="00385E80"/>
    <w:rsid w:val="00391AFC"/>
    <w:rsid w:val="0039278F"/>
    <w:rsid w:val="00394EA0"/>
    <w:rsid w:val="003A1A5A"/>
    <w:rsid w:val="003B130C"/>
    <w:rsid w:val="003B3869"/>
    <w:rsid w:val="003B72BF"/>
    <w:rsid w:val="003C0CE4"/>
    <w:rsid w:val="003C4F25"/>
    <w:rsid w:val="003D0E80"/>
    <w:rsid w:val="003D3025"/>
    <w:rsid w:val="003D3AEC"/>
    <w:rsid w:val="003E0A96"/>
    <w:rsid w:val="003E45DC"/>
    <w:rsid w:val="003F1B85"/>
    <w:rsid w:val="003F2025"/>
    <w:rsid w:val="003F203F"/>
    <w:rsid w:val="00400CE3"/>
    <w:rsid w:val="00401D05"/>
    <w:rsid w:val="00401E10"/>
    <w:rsid w:val="00402A76"/>
    <w:rsid w:val="00404813"/>
    <w:rsid w:val="00404B30"/>
    <w:rsid w:val="00405317"/>
    <w:rsid w:val="004056BE"/>
    <w:rsid w:val="00406381"/>
    <w:rsid w:val="004106BF"/>
    <w:rsid w:val="00411BBB"/>
    <w:rsid w:val="00416F44"/>
    <w:rsid w:val="004221E2"/>
    <w:rsid w:val="0042341B"/>
    <w:rsid w:val="00426B75"/>
    <w:rsid w:val="00426CD8"/>
    <w:rsid w:val="00433EB6"/>
    <w:rsid w:val="0044072B"/>
    <w:rsid w:val="004415E4"/>
    <w:rsid w:val="00441C95"/>
    <w:rsid w:val="00444D00"/>
    <w:rsid w:val="00445D07"/>
    <w:rsid w:val="00455F20"/>
    <w:rsid w:val="004566E4"/>
    <w:rsid w:val="00460064"/>
    <w:rsid w:val="004602DD"/>
    <w:rsid w:val="00460CB1"/>
    <w:rsid w:val="0046101C"/>
    <w:rsid w:val="0046206B"/>
    <w:rsid w:val="004642D8"/>
    <w:rsid w:val="004672BA"/>
    <w:rsid w:val="004731B4"/>
    <w:rsid w:val="00483976"/>
    <w:rsid w:val="004923DC"/>
    <w:rsid w:val="00492879"/>
    <w:rsid w:val="0049324C"/>
    <w:rsid w:val="00494166"/>
    <w:rsid w:val="004A1A78"/>
    <w:rsid w:val="004B4FF1"/>
    <w:rsid w:val="004B5008"/>
    <w:rsid w:val="004B6C6F"/>
    <w:rsid w:val="004B7D0C"/>
    <w:rsid w:val="004C4242"/>
    <w:rsid w:val="004C4F2F"/>
    <w:rsid w:val="004D41C3"/>
    <w:rsid w:val="004D498C"/>
    <w:rsid w:val="004E1EDD"/>
    <w:rsid w:val="004E210B"/>
    <w:rsid w:val="004E56F6"/>
    <w:rsid w:val="004E6755"/>
    <w:rsid w:val="004F1B45"/>
    <w:rsid w:val="004F2D5B"/>
    <w:rsid w:val="004F301F"/>
    <w:rsid w:val="004F353E"/>
    <w:rsid w:val="004F47C7"/>
    <w:rsid w:val="00506257"/>
    <w:rsid w:val="0051041E"/>
    <w:rsid w:val="005130AA"/>
    <w:rsid w:val="00515E28"/>
    <w:rsid w:val="00516410"/>
    <w:rsid w:val="00516F39"/>
    <w:rsid w:val="0052223D"/>
    <w:rsid w:val="00530DA3"/>
    <w:rsid w:val="00536439"/>
    <w:rsid w:val="00540B45"/>
    <w:rsid w:val="005426EE"/>
    <w:rsid w:val="005452DA"/>
    <w:rsid w:val="00546EED"/>
    <w:rsid w:val="00550328"/>
    <w:rsid w:val="00550729"/>
    <w:rsid w:val="00550DA0"/>
    <w:rsid w:val="00550ECE"/>
    <w:rsid w:val="00551DB8"/>
    <w:rsid w:val="005537C1"/>
    <w:rsid w:val="005554FF"/>
    <w:rsid w:val="0055606A"/>
    <w:rsid w:val="00557400"/>
    <w:rsid w:val="0056073F"/>
    <w:rsid w:val="0056178F"/>
    <w:rsid w:val="00561FE2"/>
    <w:rsid w:val="00565CA5"/>
    <w:rsid w:val="00571385"/>
    <w:rsid w:val="00573C0E"/>
    <w:rsid w:val="0058480D"/>
    <w:rsid w:val="00584C83"/>
    <w:rsid w:val="00584E8A"/>
    <w:rsid w:val="00587ED4"/>
    <w:rsid w:val="00592312"/>
    <w:rsid w:val="005A5607"/>
    <w:rsid w:val="005A659E"/>
    <w:rsid w:val="005B236A"/>
    <w:rsid w:val="005B43B7"/>
    <w:rsid w:val="005B4D82"/>
    <w:rsid w:val="005B5783"/>
    <w:rsid w:val="005B75E1"/>
    <w:rsid w:val="005C3E3A"/>
    <w:rsid w:val="005D2A1A"/>
    <w:rsid w:val="005D5917"/>
    <w:rsid w:val="005D655D"/>
    <w:rsid w:val="005F0382"/>
    <w:rsid w:val="005F156F"/>
    <w:rsid w:val="005F2B65"/>
    <w:rsid w:val="005F2C0D"/>
    <w:rsid w:val="005F673F"/>
    <w:rsid w:val="0060288B"/>
    <w:rsid w:val="00604706"/>
    <w:rsid w:val="00604C5C"/>
    <w:rsid w:val="00604FBD"/>
    <w:rsid w:val="00612E03"/>
    <w:rsid w:val="0061790A"/>
    <w:rsid w:val="00617EED"/>
    <w:rsid w:val="00620605"/>
    <w:rsid w:val="00621F31"/>
    <w:rsid w:val="00640ABE"/>
    <w:rsid w:val="00644F55"/>
    <w:rsid w:val="00645FF0"/>
    <w:rsid w:val="00647082"/>
    <w:rsid w:val="006550AA"/>
    <w:rsid w:val="00657DA2"/>
    <w:rsid w:val="00660B71"/>
    <w:rsid w:val="00665B8A"/>
    <w:rsid w:val="006667B5"/>
    <w:rsid w:val="006719B5"/>
    <w:rsid w:val="00676BB8"/>
    <w:rsid w:val="0067791E"/>
    <w:rsid w:val="006802E9"/>
    <w:rsid w:val="00682550"/>
    <w:rsid w:val="006835A6"/>
    <w:rsid w:val="00684A32"/>
    <w:rsid w:val="00695535"/>
    <w:rsid w:val="00696696"/>
    <w:rsid w:val="00697C06"/>
    <w:rsid w:val="006A221C"/>
    <w:rsid w:val="006A4109"/>
    <w:rsid w:val="006B5100"/>
    <w:rsid w:val="006D1445"/>
    <w:rsid w:val="006D7569"/>
    <w:rsid w:val="006E11E7"/>
    <w:rsid w:val="006E2CE8"/>
    <w:rsid w:val="006F00F3"/>
    <w:rsid w:val="006F4210"/>
    <w:rsid w:val="00702CBC"/>
    <w:rsid w:val="007110B8"/>
    <w:rsid w:val="00711541"/>
    <w:rsid w:val="00713D76"/>
    <w:rsid w:val="0071698E"/>
    <w:rsid w:val="0071723E"/>
    <w:rsid w:val="00724155"/>
    <w:rsid w:val="00724AFF"/>
    <w:rsid w:val="00724D35"/>
    <w:rsid w:val="0072748D"/>
    <w:rsid w:val="00727BE3"/>
    <w:rsid w:val="0073284C"/>
    <w:rsid w:val="00733381"/>
    <w:rsid w:val="00734EA8"/>
    <w:rsid w:val="00736F69"/>
    <w:rsid w:val="007370AB"/>
    <w:rsid w:val="00745E61"/>
    <w:rsid w:val="00750624"/>
    <w:rsid w:val="00750F7B"/>
    <w:rsid w:val="0075196A"/>
    <w:rsid w:val="00752493"/>
    <w:rsid w:val="00752FF6"/>
    <w:rsid w:val="0075665B"/>
    <w:rsid w:val="00761BBA"/>
    <w:rsid w:val="00762CB3"/>
    <w:rsid w:val="0076352B"/>
    <w:rsid w:val="007706D4"/>
    <w:rsid w:val="00773942"/>
    <w:rsid w:val="0077415C"/>
    <w:rsid w:val="00780469"/>
    <w:rsid w:val="00782E8E"/>
    <w:rsid w:val="007832AA"/>
    <w:rsid w:val="007876DB"/>
    <w:rsid w:val="007917DC"/>
    <w:rsid w:val="00792963"/>
    <w:rsid w:val="007941B8"/>
    <w:rsid w:val="00796860"/>
    <w:rsid w:val="007A36C9"/>
    <w:rsid w:val="007A495C"/>
    <w:rsid w:val="007A4DBB"/>
    <w:rsid w:val="007A5AEB"/>
    <w:rsid w:val="007B05FC"/>
    <w:rsid w:val="007B1257"/>
    <w:rsid w:val="007B1CE6"/>
    <w:rsid w:val="007B2988"/>
    <w:rsid w:val="007B4721"/>
    <w:rsid w:val="007B4B47"/>
    <w:rsid w:val="007B7786"/>
    <w:rsid w:val="007C5CBF"/>
    <w:rsid w:val="007D3C4D"/>
    <w:rsid w:val="007D6F0A"/>
    <w:rsid w:val="007E55C6"/>
    <w:rsid w:val="007E5C18"/>
    <w:rsid w:val="007E7F04"/>
    <w:rsid w:val="007F09D7"/>
    <w:rsid w:val="007F5A3D"/>
    <w:rsid w:val="00805FB4"/>
    <w:rsid w:val="008148B4"/>
    <w:rsid w:val="00821C61"/>
    <w:rsid w:val="00822497"/>
    <w:rsid w:val="00823402"/>
    <w:rsid w:val="00831C40"/>
    <w:rsid w:val="008336DD"/>
    <w:rsid w:val="00833FE8"/>
    <w:rsid w:val="008353F7"/>
    <w:rsid w:val="008417CB"/>
    <w:rsid w:val="00844E64"/>
    <w:rsid w:val="00846AAB"/>
    <w:rsid w:val="00853793"/>
    <w:rsid w:val="00854CA0"/>
    <w:rsid w:val="0086062F"/>
    <w:rsid w:val="008609F5"/>
    <w:rsid w:val="00862707"/>
    <w:rsid w:val="00862F0F"/>
    <w:rsid w:val="00863FC6"/>
    <w:rsid w:val="008659A5"/>
    <w:rsid w:val="008703EE"/>
    <w:rsid w:val="00875598"/>
    <w:rsid w:val="0087567E"/>
    <w:rsid w:val="00875839"/>
    <w:rsid w:val="00877B21"/>
    <w:rsid w:val="008826C6"/>
    <w:rsid w:val="00883EE4"/>
    <w:rsid w:val="008840B5"/>
    <w:rsid w:val="00885092"/>
    <w:rsid w:val="008853E6"/>
    <w:rsid w:val="00887D60"/>
    <w:rsid w:val="00891252"/>
    <w:rsid w:val="00892274"/>
    <w:rsid w:val="00895B17"/>
    <w:rsid w:val="008A3348"/>
    <w:rsid w:val="008A3790"/>
    <w:rsid w:val="008A461A"/>
    <w:rsid w:val="008B09E9"/>
    <w:rsid w:val="008B6536"/>
    <w:rsid w:val="008C1C1F"/>
    <w:rsid w:val="008C2603"/>
    <w:rsid w:val="008C2B05"/>
    <w:rsid w:val="008D50D8"/>
    <w:rsid w:val="008D72A8"/>
    <w:rsid w:val="008D7CB6"/>
    <w:rsid w:val="008E4A4F"/>
    <w:rsid w:val="008E680A"/>
    <w:rsid w:val="008F17A0"/>
    <w:rsid w:val="00901F1E"/>
    <w:rsid w:val="00902306"/>
    <w:rsid w:val="00906AD7"/>
    <w:rsid w:val="00911AB9"/>
    <w:rsid w:val="00912712"/>
    <w:rsid w:val="00912ED7"/>
    <w:rsid w:val="0091519B"/>
    <w:rsid w:val="00916B4E"/>
    <w:rsid w:val="0091785E"/>
    <w:rsid w:val="00917E04"/>
    <w:rsid w:val="00920636"/>
    <w:rsid w:val="00923A62"/>
    <w:rsid w:val="009258B2"/>
    <w:rsid w:val="00925CBE"/>
    <w:rsid w:val="0093575C"/>
    <w:rsid w:val="009361F9"/>
    <w:rsid w:val="00941DE6"/>
    <w:rsid w:val="009452F5"/>
    <w:rsid w:val="00946DB2"/>
    <w:rsid w:val="00956B91"/>
    <w:rsid w:val="00962573"/>
    <w:rsid w:val="009635DF"/>
    <w:rsid w:val="00963FF5"/>
    <w:rsid w:val="00964359"/>
    <w:rsid w:val="00965C82"/>
    <w:rsid w:val="009669DE"/>
    <w:rsid w:val="00970D85"/>
    <w:rsid w:val="00972AE2"/>
    <w:rsid w:val="009741A7"/>
    <w:rsid w:val="00974ADC"/>
    <w:rsid w:val="009769F0"/>
    <w:rsid w:val="0097745B"/>
    <w:rsid w:val="00977C78"/>
    <w:rsid w:val="009837E1"/>
    <w:rsid w:val="00985B2C"/>
    <w:rsid w:val="009866F0"/>
    <w:rsid w:val="00987550"/>
    <w:rsid w:val="0099180E"/>
    <w:rsid w:val="009951A4"/>
    <w:rsid w:val="009A1F09"/>
    <w:rsid w:val="009A5451"/>
    <w:rsid w:val="009A6F74"/>
    <w:rsid w:val="009B1C5E"/>
    <w:rsid w:val="009C0964"/>
    <w:rsid w:val="009C0BA2"/>
    <w:rsid w:val="009C69D3"/>
    <w:rsid w:val="009D2357"/>
    <w:rsid w:val="009F33BA"/>
    <w:rsid w:val="009F33EC"/>
    <w:rsid w:val="009F4995"/>
    <w:rsid w:val="009F662D"/>
    <w:rsid w:val="00A00185"/>
    <w:rsid w:val="00A04B6D"/>
    <w:rsid w:val="00A062A0"/>
    <w:rsid w:val="00A0716E"/>
    <w:rsid w:val="00A07DA0"/>
    <w:rsid w:val="00A14555"/>
    <w:rsid w:val="00A2261B"/>
    <w:rsid w:val="00A229E7"/>
    <w:rsid w:val="00A22F6A"/>
    <w:rsid w:val="00A3024E"/>
    <w:rsid w:val="00A400AD"/>
    <w:rsid w:val="00A418A1"/>
    <w:rsid w:val="00A41A10"/>
    <w:rsid w:val="00A4330D"/>
    <w:rsid w:val="00A45206"/>
    <w:rsid w:val="00A45410"/>
    <w:rsid w:val="00A53D5F"/>
    <w:rsid w:val="00A542CD"/>
    <w:rsid w:val="00A54413"/>
    <w:rsid w:val="00A55AEE"/>
    <w:rsid w:val="00A60599"/>
    <w:rsid w:val="00A629B2"/>
    <w:rsid w:val="00A65BDB"/>
    <w:rsid w:val="00A70FDD"/>
    <w:rsid w:val="00A71717"/>
    <w:rsid w:val="00A77E1F"/>
    <w:rsid w:val="00A85F4C"/>
    <w:rsid w:val="00A87C75"/>
    <w:rsid w:val="00A934A9"/>
    <w:rsid w:val="00A93996"/>
    <w:rsid w:val="00A94B8A"/>
    <w:rsid w:val="00A97C1B"/>
    <w:rsid w:val="00AA46F3"/>
    <w:rsid w:val="00AA6037"/>
    <w:rsid w:val="00AA60C9"/>
    <w:rsid w:val="00AB2662"/>
    <w:rsid w:val="00AB45F2"/>
    <w:rsid w:val="00AC2150"/>
    <w:rsid w:val="00AC3807"/>
    <w:rsid w:val="00AC4FC1"/>
    <w:rsid w:val="00AD0CCF"/>
    <w:rsid w:val="00AD1879"/>
    <w:rsid w:val="00AD4A8A"/>
    <w:rsid w:val="00AD4CAA"/>
    <w:rsid w:val="00AD5029"/>
    <w:rsid w:val="00AD518C"/>
    <w:rsid w:val="00AE1041"/>
    <w:rsid w:val="00AE111F"/>
    <w:rsid w:val="00AF620E"/>
    <w:rsid w:val="00AF6BD6"/>
    <w:rsid w:val="00B118C2"/>
    <w:rsid w:val="00B11C57"/>
    <w:rsid w:val="00B17D67"/>
    <w:rsid w:val="00B2005F"/>
    <w:rsid w:val="00B207BC"/>
    <w:rsid w:val="00B21E12"/>
    <w:rsid w:val="00B237A3"/>
    <w:rsid w:val="00B24A95"/>
    <w:rsid w:val="00B34F44"/>
    <w:rsid w:val="00B46BC5"/>
    <w:rsid w:val="00B47064"/>
    <w:rsid w:val="00B476A4"/>
    <w:rsid w:val="00B508E4"/>
    <w:rsid w:val="00B55084"/>
    <w:rsid w:val="00B60431"/>
    <w:rsid w:val="00B610EF"/>
    <w:rsid w:val="00B6344B"/>
    <w:rsid w:val="00B646F6"/>
    <w:rsid w:val="00B6582B"/>
    <w:rsid w:val="00B65873"/>
    <w:rsid w:val="00B72766"/>
    <w:rsid w:val="00B728B6"/>
    <w:rsid w:val="00B76B23"/>
    <w:rsid w:val="00B836ED"/>
    <w:rsid w:val="00B93A88"/>
    <w:rsid w:val="00B9792C"/>
    <w:rsid w:val="00BA046F"/>
    <w:rsid w:val="00BA0564"/>
    <w:rsid w:val="00BA12BF"/>
    <w:rsid w:val="00BA261A"/>
    <w:rsid w:val="00BA3400"/>
    <w:rsid w:val="00BA3C5A"/>
    <w:rsid w:val="00BA417F"/>
    <w:rsid w:val="00BA5A95"/>
    <w:rsid w:val="00BB10CD"/>
    <w:rsid w:val="00BB25D1"/>
    <w:rsid w:val="00BB419D"/>
    <w:rsid w:val="00BC0D4A"/>
    <w:rsid w:val="00BC2A38"/>
    <w:rsid w:val="00BD51DC"/>
    <w:rsid w:val="00BD5713"/>
    <w:rsid w:val="00BD75D5"/>
    <w:rsid w:val="00BE16BE"/>
    <w:rsid w:val="00BE3B8D"/>
    <w:rsid w:val="00BE4086"/>
    <w:rsid w:val="00BE4CA4"/>
    <w:rsid w:val="00BE6704"/>
    <w:rsid w:val="00BE673C"/>
    <w:rsid w:val="00BF28BB"/>
    <w:rsid w:val="00BF5619"/>
    <w:rsid w:val="00BF7ACB"/>
    <w:rsid w:val="00C04016"/>
    <w:rsid w:val="00C06E57"/>
    <w:rsid w:val="00C1017F"/>
    <w:rsid w:val="00C12E7B"/>
    <w:rsid w:val="00C15AA3"/>
    <w:rsid w:val="00C162D4"/>
    <w:rsid w:val="00C200CE"/>
    <w:rsid w:val="00C22197"/>
    <w:rsid w:val="00C24FFA"/>
    <w:rsid w:val="00C30E6E"/>
    <w:rsid w:val="00C32E4D"/>
    <w:rsid w:val="00C35212"/>
    <w:rsid w:val="00C354B1"/>
    <w:rsid w:val="00C359B7"/>
    <w:rsid w:val="00C36176"/>
    <w:rsid w:val="00C42B69"/>
    <w:rsid w:val="00C46AAA"/>
    <w:rsid w:val="00C50DEE"/>
    <w:rsid w:val="00C51F79"/>
    <w:rsid w:val="00C55CD0"/>
    <w:rsid w:val="00C6787C"/>
    <w:rsid w:val="00C71C1B"/>
    <w:rsid w:val="00C744DD"/>
    <w:rsid w:val="00C76736"/>
    <w:rsid w:val="00C77FC0"/>
    <w:rsid w:val="00C77FC2"/>
    <w:rsid w:val="00C805F2"/>
    <w:rsid w:val="00C861C4"/>
    <w:rsid w:val="00C922A7"/>
    <w:rsid w:val="00C96902"/>
    <w:rsid w:val="00CA169F"/>
    <w:rsid w:val="00CA2DA8"/>
    <w:rsid w:val="00CA3B6D"/>
    <w:rsid w:val="00CB1F13"/>
    <w:rsid w:val="00CB21AC"/>
    <w:rsid w:val="00CB26D4"/>
    <w:rsid w:val="00CB63EB"/>
    <w:rsid w:val="00CB6A48"/>
    <w:rsid w:val="00CB771F"/>
    <w:rsid w:val="00CC4E52"/>
    <w:rsid w:val="00CC6B29"/>
    <w:rsid w:val="00CC6F86"/>
    <w:rsid w:val="00CC76B2"/>
    <w:rsid w:val="00CD0C06"/>
    <w:rsid w:val="00CD2F06"/>
    <w:rsid w:val="00CD6BE5"/>
    <w:rsid w:val="00CD730A"/>
    <w:rsid w:val="00CE1F25"/>
    <w:rsid w:val="00CF176E"/>
    <w:rsid w:val="00CF2989"/>
    <w:rsid w:val="00CF2D14"/>
    <w:rsid w:val="00CF3C21"/>
    <w:rsid w:val="00D012E5"/>
    <w:rsid w:val="00D02A81"/>
    <w:rsid w:val="00D055B1"/>
    <w:rsid w:val="00D05868"/>
    <w:rsid w:val="00D066C9"/>
    <w:rsid w:val="00D150B3"/>
    <w:rsid w:val="00D27277"/>
    <w:rsid w:val="00D27F8B"/>
    <w:rsid w:val="00D3510B"/>
    <w:rsid w:val="00D35717"/>
    <w:rsid w:val="00D36AD4"/>
    <w:rsid w:val="00D44024"/>
    <w:rsid w:val="00D45E3B"/>
    <w:rsid w:val="00D51FA8"/>
    <w:rsid w:val="00D54EC5"/>
    <w:rsid w:val="00D62A04"/>
    <w:rsid w:val="00D647F8"/>
    <w:rsid w:val="00D743F7"/>
    <w:rsid w:val="00D76EC6"/>
    <w:rsid w:val="00D83ED4"/>
    <w:rsid w:val="00D92BB1"/>
    <w:rsid w:val="00D93F7A"/>
    <w:rsid w:val="00D94663"/>
    <w:rsid w:val="00D95BB3"/>
    <w:rsid w:val="00D96EE1"/>
    <w:rsid w:val="00DA0979"/>
    <w:rsid w:val="00DA319D"/>
    <w:rsid w:val="00DA346B"/>
    <w:rsid w:val="00DA7B78"/>
    <w:rsid w:val="00DB526C"/>
    <w:rsid w:val="00DB5277"/>
    <w:rsid w:val="00DB7037"/>
    <w:rsid w:val="00DB7847"/>
    <w:rsid w:val="00DB78B7"/>
    <w:rsid w:val="00DC1C28"/>
    <w:rsid w:val="00DC31D8"/>
    <w:rsid w:val="00DC50DD"/>
    <w:rsid w:val="00DC5A99"/>
    <w:rsid w:val="00DD01EF"/>
    <w:rsid w:val="00DD0E91"/>
    <w:rsid w:val="00DD258B"/>
    <w:rsid w:val="00DD28E4"/>
    <w:rsid w:val="00DD548C"/>
    <w:rsid w:val="00DD68E4"/>
    <w:rsid w:val="00DE3F99"/>
    <w:rsid w:val="00DE47FF"/>
    <w:rsid w:val="00DE5443"/>
    <w:rsid w:val="00DE6645"/>
    <w:rsid w:val="00E00CBE"/>
    <w:rsid w:val="00E07A16"/>
    <w:rsid w:val="00E21830"/>
    <w:rsid w:val="00E266A9"/>
    <w:rsid w:val="00E30099"/>
    <w:rsid w:val="00E300C1"/>
    <w:rsid w:val="00E3145F"/>
    <w:rsid w:val="00E322B5"/>
    <w:rsid w:val="00E333F2"/>
    <w:rsid w:val="00E3710E"/>
    <w:rsid w:val="00E57EF7"/>
    <w:rsid w:val="00E6038F"/>
    <w:rsid w:val="00E65B9D"/>
    <w:rsid w:val="00E66150"/>
    <w:rsid w:val="00E71232"/>
    <w:rsid w:val="00E734FC"/>
    <w:rsid w:val="00E82E94"/>
    <w:rsid w:val="00E8317B"/>
    <w:rsid w:val="00E83341"/>
    <w:rsid w:val="00E861E8"/>
    <w:rsid w:val="00E871E0"/>
    <w:rsid w:val="00E90B5E"/>
    <w:rsid w:val="00E91D3F"/>
    <w:rsid w:val="00E928A5"/>
    <w:rsid w:val="00E9409A"/>
    <w:rsid w:val="00EA5DB0"/>
    <w:rsid w:val="00EA7146"/>
    <w:rsid w:val="00EB0B22"/>
    <w:rsid w:val="00EB0D95"/>
    <w:rsid w:val="00EB2B17"/>
    <w:rsid w:val="00EB3583"/>
    <w:rsid w:val="00EB4503"/>
    <w:rsid w:val="00EB6AA4"/>
    <w:rsid w:val="00ED599C"/>
    <w:rsid w:val="00ED5A05"/>
    <w:rsid w:val="00ED6119"/>
    <w:rsid w:val="00ED684D"/>
    <w:rsid w:val="00EE1E98"/>
    <w:rsid w:val="00EE310C"/>
    <w:rsid w:val="00EE5E39"/>
    <w:rsid w:val="00EF070F"/>
    <w:rsid w:val="00EF2A6C"/>
    <w:rsid w:val="00F00C22"/>
    <w:rsid w:val="00F01BD3"/>
    <w:rsid w:val="00F0587A"/>
    <w:rsid w:val="00F077A1"/>
    <w:rsid w:val="00F219DE"/>
    <w:rsid w:val="00F22710"/>
    <w:rsid w:val="00F25916"/>
    <w:rsid w:val="00F27CA7"/>
    <w:rsid w:val="00F31A72"/>
    <w:rsid w:val="00F42C63"/>
    <w:rsid w:val="00F51ADE"/>
    <w:rsid w:val="00F53E39"/>
    <w:rsid w:val="00F55545"/>
    <w:rsid w:val="00F56A06"/>
    <w:rsid w:val="00F56B76"/>
    <w:rsid w:val="00F60501"/>
    <w:rsid w:val="00F6191D"/>
    <w:rsid w:val="00F62B75"/>
    <w:rsid w:val="00F64361"/>
    <w:rsid w:val="00F665C2"/>
    <w:rsid w:val="00F66CEC"/>
    <w:rsid w:val="00F778AE"/>
    <w:rsid w:val="00F844C0"/>
    <w:rsid w:val="00F84672"/>
    <w:rsid w:val="00F8579D"/>
    <w:rsid w:val="00F93FA2"/>
    <w:rsid w:val="00F95A38"/>
    <w:rsid w:val="00F97D49"/>
    <w:rsid w:val="00FA3A98"/>
    <w:rsid w:val="00FA5063"/>
    <w:rsid w:val="00FA5617"/>
    <w:rsid w:val="00FB2302"/>
    <w:rsid w:val="00FB54A9"/>
    <w:rsid w:val="00FB75A8"/>
    <w:rsid w:val="00FC0203"/>
    <w:rsid w:val="00FC15AB"/>
    <w:rsid w:val="00FC2CC5"/>
    <w:rsid w:val="00FC5BFA"/>
    <w:rsid w:val="00FC73BE"/>
    <w:rsid w:val="00FD1ACC"/>
    <w:rsid w:val="00FD71EF"/>
    <w:rsid w:val="00FE0406"/>
    <w:rsid w:val="00FE6DA3"/>
    <w:rsid w:val="00FF0B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4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unhideWhenUsed/>
    <w:rsid w:val="00782E8E"/>
    <w:pPr>
      <w:spacing w:after="120"/>
    </w:pPr>
  </w:style>
  <w:style w:type="character" w:customStyle="1" w:styleId="TelobesedilaZnak">
    <w:name w:val="Telo besedila Znak"/>
    <w:basedOn w:val="Privzetapisavaodstavka"/>
    <w:link w:val="Telobesedila"/>
    <w:uiPriority w:val="99"/>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customStyle="1" w:styleId="rkovnatokazaodstavkom">
    <w:name w:val="rkovnatokazaodstavkom"/>
    <w:basedOn w:val="Navaden"/>
    <w:rsid w:val="003502C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styleId="Oznaenseznam2">
    <w:name w:val="List Bullet 2"/>
    <w:basedOn w:val="Navaden"/>
    <w:autoRedefine/>
    <w:rsid w:val="007D3C4D"/>
    <w:pPr>
      <w:widowControl/>
      <w:tabs>
        <w:tab w:val="num" w:pos="643"/>
      </w:tabs>
      <w:suppressAutoHyphens w:val="0"/>
      <w:autoSpaceDN/>
      <w:spacing w:after="240" w:line="240" w:lineRule="auto"/>
      <w:ind w:left="643" w:hanging="360"/>
      <w:jc w:val="both"/>
      <w:textAlignment w:val="auto"/>
    </w:pPr>
    <w:rPr>
      <w:rFonts w:ascii="Times New Roman" w:eastAsia="Times New Roman" w:hAnsi="Times New Roman" w:cs="Times New Roman"/>
      <w:kern w:val="0"/>
      <w:sz w:val="24"/>
      <w:szCs w:val="20"/>
      <w:lang w:val="en-GB"/>
    </w:rPr>
  </w:style>
  <w:style w:type="paragraph" w:customStyle="1" w:styleId="BodyText21">
    <w:name w:val="Body Text 21"/>
    <w:basedOn w:val="Navaden"/>
    <w:rsid w:val="00617EED"/>
    <w:pPr>
      <w:widowControl/>
      <w:suppressAutoHyphens w:val="0"/>
      <w:overflowPunct w:val="0"/>
      <w:autoSpaceDE w:val="0"/>
      <w:adjustRightInd w:val="0"/>
      <w:spacing w:after="120" w:line="240" w:lineRule="auto"/>
      <w:jc w:val="both"/>
    </w:pPr>
    <w:rPr>
      <w:rFonts w:ascii="Verdana" w:eastAsia="Times New Roman" w:hAnsi="Verdana" w:cs="Times New Roman"/>
      <w:kern w:val="0"/>
      <w:sz w:val="20"/>
      <w:szCs w:val="20"/>
      <w:lang w:eastAsia="sl-SI"/>
    </w:rPr>
  </w:style>
  <w:style w:type="paragraph" w:styleId="Brezrazmikov">
    <w:name w:val="No Spacing"/>
    <w:qFormat/>
    <w:rsid w:val="00345A1F"/>
    <w:pPr>
      <w:widowControl/>
      <w:suppressAutoHyphens w:val="0"/>
      <w:autoSpaceDN/>
      <w:spacing w:after="0" w:line="240" w:lineRule="auto"/>
      <w:textAlignment w:val="auto"/>
    </w:pPr>
    <w:rPr>
      <w:rFonts w:ascii="Times New Roman" w:eastAsia="Times New Roman" w:hAnsi="Times New Roman" w:cs="Times New Roman"/>
      <w:kern w:val="0"/>
      <w:sz w:val="24"/>
      <w:szCs w:val="24"/>
      <w:lang w:val="en-GB"/>
    </w:rPr>
  </w:style>
  <w:style w:type="character" w:customStyle="1" w:styleId="normaltextrun">
    <w:name w:val="normaltextrun"/>
    <w:basedOn w:val="Privzetapisavaodstavka"/>
    <w:rsid w:val="005537C1"/>
  </w:style>
  <w:style w:type="character" w:customStyle="1" w:styleId="eop">
    <w:name w:val="eop"/>
    <w:basedOn w:val="Privzetapisavaodstavka"/>
    <w:rsid w:val="005537C1"/>
  </w:style>
  <w:style w:type="paragraph" w:customStyle="1" w:styleId="paragraph">
    <w:name w:val="paragraph"/>
    <w:basedOn w:val="Navaden"/>
    <w:rsid w:val="008C1C1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tabchar">
    <w:name w:val="tabchar"/>
    <w:basedOn w:val="Privzetapisavaodstavka"/>
    <w:rsid w:val="008C1C1F"/>
  </w:style>
  <w:style w:type="character" w:customStyle="1" w:styleId="Spletnapovezava">
    <w:name w:val="Spletna povezava"/>
    <w:basedOn w:val="Privzetapisavaodstavka"/>
    <w:uiPriority w:val="99"/>
    <w:unhideWhenUsed/>
    <w:rsid w:val="00E71232"/>
    <w:rPr>
      <w:color w:val="0563C1" w:themeColor="hyperlink"/>
      <w:u w:val="single"/>
    </w:rPr>
  </w:style>
  <w:style w:type="paragraph" w:styleId="Sprotnaopomba-besedilo">
    <w:name w:val="footnote text"/>
    <w:basedOn w:val="Navaden"/>
    <w:link w:val="Sprotnaopomba-besediloZnak"/>
    <w:uiPriority w:val="99"/>
    <w:unhideWhenUsed/>
    <w:rsid w:val="009D2357"/>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D2357"/>
    <w:rPr>
      <w:rFonts w:asciiTheme="minorHAnsi" w:eastAsiaTheme="minorHAnsi" w:hAnsiTheme="minorHAnsi" w:cstheme="minorBidi"/>
      <w:kern w:val="0"/>
      <w:sz w:val="20"/>
      <w:szCs w:val="20"/>
    </w:rPr>
  </w:style>
  <w:style w:type="paragraph" w:styleId="Navadensplet">
    <w:name w:val="Normal (Web)"/>
    <w:basedOn w:val="Navaden"/>
    <w:uiPriority w:val="99"/>
    <w:semiHidden/>
    <w:unhideWhenUsed/>
    <w:rsid w:val="001B6BB8"/>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 w:type="paragraph" w:styleId="Golobesedilo">
    <w:name w:val="Plain Text"/>
    <w:basedOn w:val="Navaden"/>
    <w:link w:val="GolobesediloZnak"/>
    <w:uiPriority w:val="99"/>
    <w:semiHidden/>
    <w:unhideWhenUsed/>
    <w:rsid w:val="00516F39"/>
    <w:pPr>
      <w:widowControl/>
      <w:suppressAutoHyphens w:val="0"/>
      <w:autoSpaceDN/>
      <w:spacing w:after="0" w:line="240" w:lineRule="auto"/>
      <w:textAlignment w:val="auto"/>
    </w:pPr>
    <w:rPr>
      <w:rFonts w:eastAsiaTheme="minorHAnsi" w:cs="Calibri"/>
      <w:kern w:val="0"/>
    </w:rPr>
  </w:style>
  <w:style w:type="character" w:customStyle="1" w:styleId="GolobesediloZnak">
    <w:name w:val="Golo besedilo Znak"/>
    <w:basedOn w:val="Privzetapisavaodstavka"/>
    <w:link w:val="Golobesedilo"/>
    <w:uiPriority w:val="99"/>
    <w:semiHidden/>
    <w:rsid w:val="00516F39"/>
    <w:rPr>
      <w:rFonts w:eastAsiaTheme="minorHAnsi" w:cs="Calibr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unhideWhenUsed/>
    <w:rsid w:val="00782E8E"/>
    <w:pPr>
      <w:spacing w:after="120"/>
    </w:pPr>
  </w:style>
  <w:style w:type="character" w:customStyle="1" w:styleId="TelobesedilaZnak">
    <w:name w:val="Telo besedila Znak"/>
    <w:basedOn w:val="Privzetapisavaodstavka"/>
    <w:link w:val="Telobesedila"/>
    <w:uiPriority w:val="99"/>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customStyle="1" w:styleId="rkovnatokazaodstavkom">
    <w:name w:val="rkovnatokazaodstavkom"/>
    <w:basedOn w:val="Navaden"/>
    <w:rsid w:val="003502C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styleId="Oznaenseznam2">
    <w:name w:val="List Bullet 2"/>
    <w:basedOn w:val="Navaden"/>
    <w:autoRedefine/>
    <w:rsid w:val="007D3C4D"/>
    <w:pPr>
      <w:widowControl/>
      <w:tabs>
        <w:tab w:val="num" w:pos="643"/>
      </w:tabs>
      <w:suppressAutoHyphens w:val="0"/>
      <w:autoSpaceDN/>
      <w:spacing w:after="240" w:line="240" w:lineRule="auto"/>
      <w:ind w:left="643" w:hanging="360"/>
      <w:jc w:val="both"/>
      <w:textAlignment w:val="auto"/>
    </w:pPr>
    <w:rPr>
      <w:rFonts w:ascii="Times New Roman" w:eastAsia="Times New Roman" w:hAnsi="Times New Roman" w:cs="Times New Roman"/>
      <w:kern w:val="0"/>
      <w:sz w:val="24"/>
      <w:szCs w:val="20"/>
      <w:lang w:val="en-GB"/>
    </w:rPr>
  </w:style>
  <w:style w:type="paragraph" w:customStyle="1" w:styleId="BodyText21">
    <w:name w:val="Body Text 21"/>
    <w:basedOn w:val="Navaden"/>
    <w:rsid w:val="00617EED"/>
    <w:pPr>
      <w:widowControl/>
      <w:suppressAutoHyphens w:val="0"/>
      <w:overflowPunct w:val="0"/>
      <w:autoSpaceDE w:val="0"/>
      <w:adjustRightInd w:val="0"/>
      <w:spacing w:after="120" w:line="240" w:lineRule="auto"/>
      <w:jc w:val="both"/>
    </w:pPr>
    <w:rPr>
      <w:rFonts w:ascii="Verdana" w:eastAsia="Times New Roman" w:hAnsi="Verdana" w:cs="Times New Roman"/>
      <w:kern w:val="0"/>
      <w:sz w:val="20"/>
      <w:szCs w:val="20"/>
      <w:lang w:eastAsia="sl-SI"/>
    </w:rPr>
  </w:style>
  <w:style w:type="paragraph" w:styleId="Brezrazmikov">
    <w:name w:val="No Spacing"/>
    <w:qFormat/>
    <w:rsid w:val="00345A1F"/>
    <w:pPr>
      <w:widowControl/>
      <w:suppressAutoHyphens w:val="0"/>
      <w:autoSpaceDN/>
      <w:spacing w:after="0" w:line="240" w:lineRule="auto"/>
      <w:textAlignment w:val="auto"/>
    </w:pPr>
    <w:rPr>
      <w:rFonts w:ascii="Times New Roman" w:eastAsia="Times New Roman" w:hAnsi="Times New Roman" w:cs="Times New Roman"/>
      <w:kern w:val="0"/>
      <w:sz w:val="24"/>
      <w:szCs w:val="24"/>
      <w:lang w:val="en-GB"/>
    </w:rPr>
  </w:style>
  <w:style w:type="character" w:customStyle="1" w:styleId="normaltextrun">
    <w:name w:val="normaltextrun"/>
    <w:basedOn w:val="Privzetapisavaodstavka"/>
    <w:rsid w:val="005537C1"/>
  </w:style>
  <w:style w:type="character" w:customStyle="1" w:styleId="eop">
    <w:name w:val="eop"/>
    <w:basedOn w:val="Privzetapisavaodstavka"/>
    <w:rsid w:val="005537C1"/>
  </w:style>
  <w:style w:type="paragraph" w:customStyle="1" w:styleId="paragraph">
    <w:name w:val="paragraph"/>
    <w:basedOn w:val="Navaden"/>
    <w:rsid w:val="008C1C1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tabchar">
    <w:name w:val="tabchar"/>
    <w:basedOn w:val="Privzetapisavaodstavka"/>
    <w:rsid w:val="008C1C1F"/>
  </w:style>
  <w:style w:type="character" w:customStyle="1" w:styleId="Spletnapovezava">
    <w:name w:val="Spletna povezava"/>
    <w:basedOn w:val="Privzetapisavaodstavka"/>
    <w:uiPriority w:val="99"/>
    <w:unhideWhenUsed/>
    <w:rsid w:val="00E71232"/>
    <w:rPr>
      <w:color w:val="0563C1" w:themeColor="hyperlink"/>
      <w:u w:val="single"/>
    </w:rPr>
  </w:style>
  <w:style w:type="paragraph" w:styleId="Sprotnaopomba-besedilo">
    <w:name w:val="footnote text"/>
    <w:basedOn w:val="Navaden"/>
    <w:link w:val="Sprotnaopomba-besediloZnak"/>
    <w:uiPriority w:val="99"/>
    <w:unhideWhenUsed/>
    <w:rsid w:val="009D2357"/>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D2357"/>
    <w:rPr>
      <w:rFonts w:asciiTheme="minorHAnsi" w:eastAsiaTheme="minorHAnsi" w:hAnsiTheme="minorHAnsi" w:cstheme="minorBidi"/>
      <w:kern w:val="0"/>
      <w:sz w:val="20"/>
      <w:szCs w:val="20"/>
    </w:rPr>
  </w:style>
  <w:style w:type="paragraph" w:styleId="Navadensplet">
    <w:name w:val="Normal (Web)"/>
    <w:basedOn w:val="Navaden"/>
    <w:uiPriority w:val="99"/>
    <w:semiHidden/>
    <w:unhideWhenUsed/>
    <w:rsid w:val="001B6BB8"/>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 w:type="paragraph" w:styleId="Golobesedilo">
    <w:name w:val="Plain Text"/>
    <w:basedOn w:val="Navaden"/>
    <w:link w:val="GolobesediloZnak"/>
    <w:uiPriority w:val="99"/>
    <w:semiHidden/>
    <w:unhideWhenUsed/>
    <w:rsid w:val="00516F39"/>
    <w:pPr>
      <w:widowControl/>
      <w:suppressAutoHyphens w:val="0"/>
      <w:autoSpaceDN/>
      <w:spacing w:after="0" w:line="240" w:lineRule="auto"/>
      <w:textAlignment w:val="auto"/>
    </w:pPr>
    <w:rPr>
      <w:rFonts w:eastAsiaTheme="minorHAnsi" w:cs="Calibri"/>
      <w:kern w:val="0"/>
    </w:rPr>
  </w:style>
  <w:style w:type="character" w:customStyle="1" w:styleId="GolobesediloZnak">
    <w:name w:val="Golo besedilo Znak"/>
    <w:basedOn w:val="Privzetapisavaodstavka"/>
    <w:link w:val="Golobesedilo"/>
    <w:uiPriority w:val="99"/>
    <w:semiHidden/>
    <w:rsid w:val="00516F39"/>
    <w:rPr>
      <w:rFonts w:eastAsiaTheme="minorHAns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33652246">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74078295">
      <w:bodyDiv w:val="1"/>
      <w:marLeft w:val="0"/>
      <w:marRight w:val="0"/>
      <w:marTop w:val="0"/>
      <w:marBottom w:val="0"/>
      <w:divBdr>
        <w:top w:val="none" w:sz="0" w:space="0" w:color="auto"/>
        <w:left w:val="none" w:sz="0" w:space="0" w:color="auto"/>
        <w:bottom w:val="none" w:sz="0" w:space="0" w:color="auto"/>
        <w:right w:val="none" w:sz="0" w:space="0" w:color="auto"/>
      </w:divBdr>
    </w:div>
    <w:div w:id="252593963">
      <w:bodyDiv w:val="1"/>
      <w:marLeft w:val="0"/>
      <w:marRight w:val="0"/>
      <w:marTop w:val="0"/>
      <w:marBottom w:val="0"/>
      <w:divBdr>
        <w:top w:val="none" w:sz="0" w:space="0" w:color="auto"/>
        <w:left w:val="none" w:sz="0" w:space="0" w:color="auto"/>
        <w:bottom w:val="none" w:sz="0" w:space="0" w:color="auto"/>
        <w:right w:val="none" w:sz="0" w:space="0" w:color="auto"/>
      </w:divBdr>
    </w:div>
    <w:div w:id="460542596">
      <w:bodyDiv w:val="1"/>
      <w:marLeft w:val="0"/>
      <w:marRight w:val="0"/>
      <w:marTop w:val="0"/>
      <w:marBottom w:val="0"/>
      <w:divBdr>
        <w:top w:val="none" w:sz="0" w:space="0" w:color="auto"/>
        <w:left w:val="none" w:sz="0" w:space="0" w:color="auto"/>
        <w:bottom w:val="none" w:sz="0" w:space="0" w:color="auto"/>
        <w:right w:val="none" w:sz="0" w:space="0" w:color="auto"/>
      </w:divBdr>
    </w:div>
    <w:div w:id="68263656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14409363">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71225180">
      <w:bodyDiv w:val="1"/>
      <w:marLeft w:val="0"/>
      <w:marRight w:val="0"/>
      <w:marTop w:val="0"/>
      <w:marBottom w:val="0"/>
      <w:divBdr>
        <w:top w:val="none" w:sz="0" w:space="0" w:color="auto"/>
        <w:left w:val="none" w:sz="0" w:space="0" w:color="auto"/>
        <w:bottom w:val="none" w:sz="0" w:space="0" w:color="auto"/>
        <w:right w:val="none" w:sz="0" w:space="0" w:color="auto"/>
      </w:divBdr>
    </w:div>
    <w:div w:id="1389643928">
      <w:bodyDiv w:val="1"/>
      <w:marLeft w:val="0"/>
      <w:marRight w:val="0"/>
      <w:marTop w:val="0"/>
      <w:marBottom w:val="0"/>
      <w:divBdr>
        <w:top w:val="none" w:sz="0" w:space="0" w:color="auto"/>
        <w:left w:val="none" w:sz="0" w:space="0" w:color="auto"/>
        <w:bottom w:val="none" w:sz="0" w:space="0" w:color="auto"/>
        <w:right w:val="none" w:sz="0" w:space="0" w:color="auto"/>
      </w:divBdr>
      <w:divsChild>
        <w:div w:id="1915696815">
          <w:marLeft w:val="0"/>
          <w:marRight w:val="0"/>
          <w:marTop w:val="0"/>
          <w:marBottom w:val="0"/>
          <w:divBdr>
            <w:top w:val="none" w:sz="0" w:space="0" w:color="auto"/>
            <w:left w:val="none" w:sz="0" w:space="0" w:color="auto"/>
            <w:bottom w:val="none" w:sz="0" w:space="0" w:color="auto"/>
            <w:right w:val="none" w:sz="0" w:space="0" w:color="auto"/>
          </w:divBdr>
        </w:div>
        <w:div w:id="1893156605">
          <w:marLeft w:val="0"/>
          <w:marRight w:val="0"/>
          <w:marTop w:val="0"/>
          <w:marBottom w:val="0"/>
          <w:divBdr>
            <w:top w:val="none" w:sz="0" w:space="0" w:color="auto"/>
            <w:left w:val="none" w:sz="0" w:space="0" w:color="auto"/>
            <w:bottom w:val="none" w:sz="0" w:space="0" w:color="auto"/>
            <w:right w:val="none" w:sz="0" w:space="0" w:color="auto"/>
          </w:divBdr>
        </w:div>
        <w:div w:id="1332372007">
          <w:marLeft w:val="0"/>
          <w:marRight w:val="0"/>
          <w:marTop w:val="0"/>
          <w:marBottom w:val="0"/>
          <w:divBdr>
            <w:top w:val="none" w:sz="0" w:space="0" w:color="auto"/>
            <w:left w:val="none" w:sz="0" w:space="0" w:color="auto"/>
            <w:bottom w:val="none" w:sz="0" w:space="0" w:color="auto"/>
            <w:right w:val="none" w:sz="0" w:space="0" w:color="auto"/>
          </w:divBdr>
        </w:div>
        <w:div w:id="123736848">
          <w:marLeft w:val="0"/>
          <w:marRight w:val="0"/>
          <w:marTop w:val="0"/>
          <w:marBottom w:val="0"/>
          <w:divBdr>
            <w:top w:val="none" w:sz="0" w:space="0" w:color="auto"/>
            <w:left w:val="none" w:sz="0" w:space="0" w:color="auto"/>
            <w:bottom w:val="none" w:sz="0" w:space="0" w:color="auto"/>
            <w:right w:val="none" w:sz="0" w:space="0" w:color="auto"/>
          </w:divBdr>
        </w:div>
        <w:div w:id="1739784415">
          <w:marLeft w:val="0"/>
          <w:marRight w:val="0"/>
          <w:marTop w:val="0"/>
          <w:marBottom w:val="0"/>
          <w:divBdr>
            <w:top w:val="none" w:sz="0" w:space="0" w:color="auto"/>
            <w:left w:val="none" w:sz="0" w:space="0" w:color="auto"/>
            <w:bottom w:val="none" w:sz="0" w:space="0" w:color="auto"/>
            <w:right w:val="none" w:sz="0" w:space="0" w:color="auto"/>
          </w:divBdr>
        </w:div>
        <w:div w:id="2129660876">
          <w:marLeft w:val="0"/>
          <w:marRight w:val="0"/>
          <w:marTop w:val="0"/>
          <w:marBottom w:val="0"/>
          <w:divBdr>
            <w:top w:val="none" w:sz="0" w:space="0" w:color="auto"/>
            <w:left w:val="none" w:sz="0" w:space="0" w:color="auto"/>
            <w:bottom w:val="none" w:sz="0" w:space="0" w:color="auto"/>
            <w:right w:val="none" w:sz="0" w:space="0" w:color="auto"/>
          </w:divBdr>
        </w:div>
        <w:div w:id="1534150626">
          <w:marLeft w:val="0"/>
          <w:marRight w:val="0"/>
          <w:marTop w:val="0"/>
          <w:marBottom w:val="0"/>
          <w:divBdr>
            <w:top w:val="none" w:sz="0" w:space="0" w:color="auto"/>
            <w:left w:val="none" w:sz="0" w:space="0" w:color="auto"/>
            <w:bottom w:val="none" w:sz="0" w:space="0" w:color="auto"/>
            <w:right w:val="none" w:sz="0" w:space="0" w:color="auto"/>
          </w:divBdr>
        </w:div>
        <w:div w:id="1474524113">
          <w:marLeft w:val="0"/>
          <w:marRight w:val="0"/>
          <w:marTop w:val="0"/>
          <w:marBottom w:val="0"/>
          <w:divBdr>
            <w:top w:val="none" w:sz="0" w:space="0" w:color="auto"/>
            <w:left w:val="none" w:sz="0" w:space="0" w:color="auto"/>
            <w:bottom w:val="none" w:sz="0" w:space="0" w:color="auto"/>
            <w:right w:val="none" w:sz="0" w:space="0" w:color="auto"/>
          </w:divBdr>
        </w:div>
        <w:div w:id="1389525285">
          <w:marLeft w:val="0"/>
          <w:marRight w:val="0"/>
          <w:marTop w:val="0"/>
          <w:marBottom w:val="0"/>
          <w:divBdr>
            <w:top w:val="none" w:sz="0" w:space="0" w:color="auto"/>
            <w:left w:val="none" w:sz="0" w:space="0" w:color="auto"/>
            <w:bottom w:val="none" w:sz="0" w:space="0" w:color="auto"/>
            <w:right w:val="none" w:sz="0" w:space="0" w:color="auto"/>
          </w:divBdr>
        </w:div>
        <w:div w:id="559824894">
          <w:marLeft w:val="0"/>
          <w:marRight w:val="0"/>
          <w:marTop w:val="0"/>
          <w:marBottom w:val="0"/>
          <w:divBdr>
            <w:top w:val="none" w:sz="0" w:space="0" w:color="auto"/>
            <w:left w:val="none" w:sz="0" w:space="0" w:color="auto"/>
            <w:bottom w:val="none" w:sz="0" w:space="0" w:color="auto"/>
            <w:right w:val="none" w:sz="0" w:space="0" w:color="auto"/>
          </w:divBdr>
        </w:div>
        <w:div w:id="254755160">
          <w:marLeft w:val="0"/>
          <w:marRight w:val="0"/>
          <w:marTop w:val="0"/>
          <w:marBottom w:val="0"/>
          <w:divBdr>
            <w:top w:val="none" w:sz="0" w:space="0" w:color="auto"/>
            <w:left w:val="none" w:sz="0" w:space="0" w:color="auto"/>
            <w:bottom w:val="none" w:sz="0" w:space="0" w:color="auto"/>
            <w:right w:val="none" w:sz="0" w:space="0" w:color="auto"/>
          </w:divBdr>
        </w:div>
        <w:div w:id="1852404401">
          <w:marLeft w:val="0"/>
          <w:marRight w:val="0"/>
          <w:marTop w:val="0"/>
          <w:marBottom w:val="0"/>
          <w:divBdr>
            <w:top w:val="none" w:sz="0" w:space="0" w:color="auto"/>
            <w:left w:val="none" w:sz="0" w:space="0" w:color="auto"/>
            <w:bottom w:val="none" w:sz="0" w:space="0" w:color="auto"/>
            <w:right w:val="none" w:sz="0" w:space="0" w:color="auto"/>
          </w:divBdr>
        </w:div>
        <w:div w:id="398016915">
          <w:marLeft w:val="0"/>
          <w:marRight w:val="0"/>
          <w:marTop w:val="0"/>
          <w:marBottom w:val="0"/>
          <w:divBdr>
            <w:top w:val="none" w:sz="0" w:space="0" w:color="auto"/>
            <w:left w:val="none" w:sz="0" w:space="0" w:color="auto"/>
            <w:bottom w:val="none" w:sz="0" w:space="0" w:color="auto"/>
            <w:right w:val="none" w:sz="0" w:space="0" w:color="auto"/>
          </w:divBdr>
        </w:div>
        <w:div w:id="446043767">
          <w:marLeft w:val="0"/>
          <w:marRight w:val="0"/>
          <w:marTop w:val="0"/>
          <w:marBottom w:val="0"/>
          <w:divBdr>
            <w:top w:val="none" w:sz="0" w:space="0" w:color="auto"/>
            <w:left w:val="none" w:sz="0" w:space="0" w:color="auto"/>
            <w:bottom w:val="none" w:sz="0" w:space="0" w:color="auto"/>
            <w:right w:val="none" w:sz="0" w:space="0" w:color="auto"/>
          </w:divBdr>
        </w:div>
      </w:divsChild>
    </w:div>
    <w:div w:id="144919759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ejn.gov.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portalerevizija.si/"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ejn.gov.si/espd/" TargetMode="External"/><Relationship Id="rId10" Type="http://schemas.openxmlformats.org/officeDocument/2006/relationships/image" Target="media/image2.png"/><Relationship Id="rId19"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ejn.gov.si/"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BB313-2589-47C4-9D52-B310494E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13377</Words>
  <Characters>76255</Characters>
  <Application>Microsoft Office Word</Application>
  <DocSecurity>0</DocSecurity>
  <Lines>635</Lines>
  <Paragraphs>178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89454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subject/>
  <dc:creator>Kerkez, Maja</dc:creator>
  <cp:keywords/>
  <dc:description/>
  <cp:lastModifiedBy>Uporabnik</cp:lastModifiedBy>
  <cp:revision>3</cp:revision>
  <dcterms:created xsi:type="dcterms:W3CDTF">2024-05-15T06:47:00Z</dcterms:created>
  <dcterms:modified xsi:type="dcterms:W3CDTF">2024-05-15T07:44:00Z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